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C3AB" w14:textId="77777777" w:rsidR="00D025D0" w:rsidRPr="00F72253" w:rsidRDefault="00D025D0" w:rsidP="00194FFF">
      <w:pPr>
        <w:pStyle w:val="Zhlav"/>
        <w:tabs>
          <w:tab w:val="clear" w:pos="4536"/>
          <w:tab w:val="clear" w:pos="9072"/>
        </w:tabs>
        <w:spacing w:line="360" w:lineRule="auto"/>
        <w:contextualSpacing/>
        <w:jc w:val="center"/>
        <w:rPr>
          <w:rFonts w:asciiTheme="minorHAnsi" w:hAnsiTheme="minorHAnsi" w:cstheme="minorHAnsi"/>
          <w:noProof/>
          <w:sz w:val="22"/>
          <w:szCs w:val="22"/>
        </w:rPr>
      </w:pPr>
    </w:p>
    <w:p w14:paraId="06F76259" w14:textId="77777777" w:rsidR="00E4632D" w:rsidRPr="00F72253" w:rsidRDefault="00831F1E" w:rsidP="00194FFF">
      <w:pPr>
        <w:pStyle w:val="Zhlav"/>
        <w:tabs>
          <w:tab w:val="clear" w:pos="4536"/>
          <w:tab w:val="clear" w:pos="9072"/>
        </w:tabs>
        <w:spacing w:line="360" w:lineRule="auto"/>
        <w:contextualSpacing/>
        <w:jc w:val="center"/>
        <w:rPr>
          <w:rFonts w:asciiTheme="minorHAnsi" w:hAnsiTheme="minorHAnsi" w:cstheme="minorHAnsi"/>
          <w:bCs/>
          <w:sz w:val="22"/>
          <w:szCs w:val="22"/>
        </w:rPr>
      </w:pPr>
      <w:r w:rsidRPr="00F72253">
        <w:rPr>
          <w:rFonts w:asciiTheme="minorHAnsi" w:hAnsiTheme="minorHAnsi" w:cstheme="minorHAnsi"/>
          <w:bCs/>
          <w:noProof/>
          <w:sz w:val="22"/>
          <w:szCs w:val="22"/>
        </w:rPr>
        <w:drawing>
          <wp:inline distT="0" distB="0" distL="0" distR="0" wp14:anchorId="40C2E959" wp14:editId="107ED879">
            <wp:extent cx="1456343" cy="23266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193" cy="2340778"/>
                    </a:xfrm>
                    <a:prstGeom prst="rect">
                      <a:avLst/>
                    </a:prstGeom>
                  </pic:spPr>
                </pic:pic>
              </a:graphicData>
            </a:graphic>
          </wp:inline>
        </w:drawing>
      </w:r>
    </w:p>
    <w:p w14:paraId="5B84A11C" w14:textId="77777777" w:rsidR="00D025D0" w:rsidRPr="00F72253" w:rsidRDefault="00D025D0" w:rsidP="00194FFF">
      <w:pPr>
        <w:pStyle w:val="Zkladntext"/>
        <w:spacing w:after="0" w:line="360" w:lineRule="auto"/>
        <w:contextualSpacing/>
        <w:jc w:val="center"/>
        <w:rPr>
          <w:rFonts w:asciiTheme="minorHAnsi" w:hAnsiTheme="minorHAnsi" w:cstheme="minorHAnsi"/>
          <w:b/>
          <w:sz w:val="40"/>
          <w:szCs w:val="40"/>
        </w:rPr>
      </w:pPr>
    </w:p>
    <w:p w14:paraId="0A259288" w14:textId="77777777" w:rsidR="00E4632D" w:rsidRPr="00F72253" w:rsidRDefault="00E4632D" w:rsidP="00194FFF">
      <w:pPr>
        <w:pStyle w:val="Zkladntext"/>
        <w:spacing w:after="0" w:line="360" w:lineRule="auto"/>
        <w:contextualSpacing/>
        <w:jc w:val="center"/>
        <w:rPr>
          <w:rFonts w:asciiTheme="minorHAnsi" w:hAnsiTheme="minorHAnsi" w:cstheme="minorHAnsi"/>
          <w:b/>
          <w:sz w:val="40"/>
          <w:szCs w:val="40"/>
        </w:rPr>
      </w:pPr>
      <w:r w:rsidRPr="00F72253">
        <w:rPr>
          <w:rFonts w:asciiTheme="minorHAnsi" w:hAnsiTheme="minorHAnsi" w:cstheme="minorHAnsi"/>
          <w:b/>
          <w:sz w:val="40"/>
          <w:szCs w:val="40"/>
        </w:rPr>
        <w:t>M Ě S T O   P R O S E Č</w:t>
      </w:r>
    </w:p>
    <w:p w14:paraId="5E731956" w14:textId="77777777" w:rsidR="00EF0BA7" w:rsidRPr="00F72253" w:rsidRDefault="00EF0BA7" w:rsidP="00194FFF">
      <w:pPr>
        <w:pStyle w:val="NormlnIMP"/>
        <w:spacing w:line="360" w:lineRule="auto"/>
        <w:contextualSpacing/>
        <w:jc w:val="center"/>
        <w:rPr>
          <w:rFonts w:asciiTheme="minorHAnsi" w:hAnsiTheme="minorHAnsi" w:cstheme="minorHAnsi"/>
          <w:b/>
          <w:color w:val="000000"/>
          <w:sz w:val="32"/>
          <w:szCs w:val="32"/>
        </w:rPr>
      </w:pPr>
    </w:p>
    <w:p w14:paraId="009FDF59" w14:textId="1659EEE9" w:rsidR="00E4632D" w:rsidRPr="00F72253" w:rsidRDefault="00E4632D" w:rsidP="00194FFF">
      <w:pPr>
        <w:pStyle w:val="NormlnIMP"/>
        <w:spacing w:line="360" w:lineRule="auto"/>
        <w:contextualSpacing/>
        <w:jc w:val="center"/>
        <w:rPr>
          <w:rFonts w:asciiTheme="minorHAnsi" w:hAnsiTheme="minorHAnsi" w:cstheme="minorHAnsi"/>
          <w:b/>
          <w:color w:val="000000"/>
          <w:sz w:val="32"/>
          <w:szCs w:val="32"/>
        </w:rPr>
      </w:pPr>
      <w:r w:rsidRPr="00F72253">
        <w:rPr>
          <w:rFonts w:asciiTheme="minorHAnsi" w:hAnsiTheme="minorHAnsi" w:cstheme="minorHAnsi"/>
          <w:b/>
          <w:color w:val="000000"/>
          <w:sz w:val="32"/>
          <w:szCs w:val="32"/>
        </w:rPr>
        <w:t xml:space="preserve">Obecně závazná vyhláška č. </w:t>
      </w:r>
      <w:r w:rsidR="00183CAB">
        <w:rPr>
          <w:rFonts w:asciiTheme="minorHAnsi" w:hAnsiTheme="minorHAnsi" w:cstheme="minorHAnsi"/>
          <w:b/>
          <w:color w:val="000000"/>
          <w:sz w:val="32"/>
          <w:szCs w:val="32"/>
        </w:rPr>
        <w:t>5</w:t>
      </w:r>
      <w:r w:rsidRPr="00F72253">
        <w:rPr>
          <w:rFonts w:asciiTheme="minorHAnsi" w:hAnsiTheme="minorHAnsi" w:cstheme="minorHAnsi"/>
          <w:b/>
          <w:color w:val="000000"/>
          <w:sz w:val="32"/>
          <w:szCs w:val="32"/>
        </w:rPr>
        <w:t>/201</w:t>
      </w:r>
      <w:r w:rsidR="00296D6C" w:rsidRPr="00F72253">
        <w:rPr>
          <w:rFonts w:asciiTheme="minorHAnsi" w:hAnsiTheme="minorHAnsi" w:cstheme="minorHAnsi"/>
          <w:b/>
          <w:color w:val="000000"/>
          <w:sz w:val="32"/>
          <w:szCs w:val="32"/>
        </w:rPr>
        <w:t>9</w:t>
      </w:r>
      <w:r w:rsidRPr="00F72253">
        <w:rPr>
          <w:rFonts w:asciiTheme="minorHAnsi" w:hAnsiTheme="minorHAnsi" w:cstheme="minorHAnsi"/>
          <w:b/>
          <w:color w:val="000000"/>
          <w:sz w:val="32"/>
          <w:szCs w:val="32"/>
        </w:rPr>
        <w:t>,</w:t>
      </w:r>
    </w:p>
    <w:p w14:paraId="10480A6A" w14:textId="77777777" w:rsidR="00D025D0" w:rsidRPr="00F72253" w:rsidRDefault="00D025D0" w:rsidP="00194FFF">
      <w:pPr>
        <w:spacing w:line="360" w:lineRule="auto"/>
        <w:contextualSpacing/>
        <w:jc w:val="center"/>
        <w:rPr>
          <w:rFonts w:asciiTheme="minorHAnsi" w:hAnsiTheme="minorHAnsi" w:cstheme="minorHAnsi"/>
          <w:b/>
        </w:rPr>
      </w:pPr>
    </w:p>
    <w:p w14:paraId="36C43703" w14:textId="34F810AF" w:rsidR="00EF0BA7" w:rsidRPr="00F72253" w:rsidRDefault="00955763" w:rsidP="00194FFF">
      <w:pPr>
        <w:spacing w:line="360" w:lineRule="auto"/>
        <w:contextualSpacing/>
        <w:jc w:val="center"/>
        <w:rPr>
          <w:rFonts w:asciiTheme="minorHAnsi" w:hAnsiTheme="minorHAnsi" w:cstheme="minorHAnsi"/>
          <w:b/>
        </w:rPr>
      </w:pPr>
      <w:r w:rsidRPr="00F72253">
        <w:rPr>
          <w:rFonts w:asciiTheme="minorHAnsi" w:hAnsiTheme="minorHAnsi" w:cstheme="minorHAnsi"/>
          <w:b/>
        </w:rPr>
        <w:t xml:space="preserve">o </w:t>
      </w:r>
      <w:r w:rsidR="00183CAB">
        <w:rPr>
          <w:rFonts w:asciiTheme="minorHAnsi" w:hAnsiTheme="minorHAnsi" w:cstheme="minorHAnsi"/>
          <w:b/>
        </w:rPr>
        <w:t>nočním klidu</w:t>
      </w:r>
    </w:p>
    <w:p w14:paraId="1CCD0F0A" w14:textId="79DDC5BD" w:rsidR="009268D5" w:rsidRDefault="009268D5" w:rsidP="00E71D1C">
      <w:pPr>
        <w:spacing w:line="360" w:lineRule="auto"/>
        <w:contextualSpacing/>
        <w:jc w:val="center"/>
        <w:rPr>
          <w:rFonts w:asciiTheme="minorHAnsi" w:hAnsiTheme="minorHAnsi" w:cstheme="minorHAnsi"/>
          <w:b/>
          <w:color w:val="FF0000"/>
        </w:rPr>
      </w:pPr>
    </w:p>
    <w:p w14:paraId="4BF7CC09" w14:textId="7C5B5027" w:rsidR="00574E58" w:rsidRDefault="00574E58" w:rsidP="00E71D1C">
      <w:pPr>
        <w:spacing w:line="360" w:lineRule="auto"/>
        <w:contextualSpacing/>
        <w:jc w:val="center"/>
        <w:rPr>
          <w:rFonts w:asciiTheme="minorHAnsi" w:hAnsiTheme="minorHAnsi" w:cstheme="minorHAnsi"/>
          <w:b/>
          <w:color w:val="FF0000"/>
        </w:rPr>
      </w:pPr>
    </w:p>
    <w:p w14:paraId="561EF508" w14:textId="77777777" w:rsidR="00574E58" w:rsidRPr="00F72253" w:rsidRDefault="00574E58" w:rsidP="00E71D1C">
      <w:pPr>
        <w:spacing w:line="360" w:lineRule="auto"/>
        <w:contextualSpacing/>
        <w:jc w:val="center"/>
        <w:rPr>
          <w:rFonts w:asciiTheme="minorHAnsi" w:hAnsiTheme="minorHAnsi" w:cstheme="minorHAnsi"/>
          <w:b/>
        </w:rPr>
      </w:pPr>
      <w:bookmarkStart w:id="0" w:name="_GoBack"/>
      <w:bookmarkEnd w:id="0"/>
    </w:p>
    <w:p w14:paraId="009BE67B" w14:textId="5B69400F" w:rsidR="00F72253" w:rsidRPr="00E71D1C" w:rsidRDefault="00E4632D" w:rsidP="00E71D1C">
      <w:pPr>
        <w:spacing w:line="360" w:lineRule="auto"/>
        <w:contextualSpacing/>
        <w:jc w:val="both"/>
        <w:rPr>
          <w:rFonts w:asciiTheme="minorHAnsi" w:hAnsiTheme="minorHAnsi" w:cstheme="minorHAnsi"/>
          <w:sz w:val="22"/>
          <w:szCs w:val="22"/>
        </w:rPr>
      </w:pPr>
      <w:r w:rsidRPr="00E71D1C">
        <w:rPr>
          <w:rFonts w:asciiTheme="minorHAnsi" w:hAnsiTheme="minorHAnsi" w:cstheme="minorHAnsi"/>
          <w:color w:val="0D0D0D"/>
          <w:sz w:val="22"/>
          <w:szCs w:val="22"/>
        </w:rPr>
        <w:t xml:space="preserve">Zastupitelstvo města Proseč </w:t>
      </w:r>
      <w:r w:rsidR="00D13FD9" w:rsidRPr="00E71D1C">
        <w:rPr>
          <w:rFonts w:asciiTheme="minorHAnsi" w:hAnsiTheme="minorHAnsi" w:cstheme="minorHAnsi"/>
          <w:color w:val="0D0D0D"/>
          <w:sz w:val="22"/>
          <w:szCs w:val="22"/>
        </w:rPr>
        <w:t xml:space="preserve">se na svém zasedání dne </w:t>
      </w:r>
      <w:r w:rsidR="00296D6C" w:rsidRPr="00E71D1C">
        <w:rPr>
          <w:rFonts w:asciiTheme="minorHAnsi" w:hAnsiTheme="minorHAnsi" w:cstheme="minorHAnsi"/>
          <w:color w:val="0D0D0D"/>
          <w:sz w:val="22"/>
          <w:szCs w:val="22"/>
        </w:rPr>
        <w:t>10</w:t>
      </w:r>
      <w:r w:rsidR="00D13FD9" w:rsidRPr="00E71D1C">
        <w:rPr>
          <w:rFonts w:asciiTheme="minorHAnsi" w:hAnsiTheme="minorHAnsi" w:cstheme="minorHAnsi"/>
          <w:color w:val="0D0D0D"/>
          <w:sz w:val="22"/>
          <w:szCs w:val="22"/>
        </w:rPr>
        <w:t>. 12. 201</w:t>
      </w:r>
      <w:r w:rsidR="00296D6C" w:rsidRPr="00E71D1C">
        <w:rPr>
          <w:rFonts w:asciiTheme="minorHAnsi" w:hAnsiTheme="minorHAnsi" w:cstheme="minorHAnsi"/>
          <w:color w:val="0D0D0D"/>
          <w:sz w:val="22"/>
          <w:szCs w:val="22"/>
        </w:rPr>
        <w:t>9</w:t>
      </w:r>
      <w:r w:rsidR="00D13FD9" w:rsidRPr="00E71D1C">
        <w:rPr>
          <w:rFonts w:asciiTheme="minorHAnsi" w:hAnsiTheme="minorHAnsi" w:cstheme="minorHAnsi"/>
          <w:color w:val="0D0D0D"/>
          <w:sz w:val="22"/>
          <w:szCs w:val="22"/>
        </w:rPr>
        <w:t xml:space="preserve"> usnesením č. </w:t>
      </w:r>
      <w:r w:rsidR="00296D6C" w:rsidRPr="00E71D1C">
        <w:rPr>
          <w:rFonts w:asciiTheme="minorHAnsi" w:hAnsiTheme="minorHAnsi" w:cstheme="minorHAnsi"/>
          <w:color w:val="0D0D0D"/>
          <w:sz w:val="22"/>
          <w:szCs w:val="22"/>
        </w:rPr>
        <w:t>6</w:t>
      </w:r>
      <w:r w:rsidR="00D13FD9" w:rsidRPr="00E71D1C">
        <w:rPr>
          <w:rFonts w:asciiTheme="minorHAnsi" w:hAnsiTheme="minorHAnsi" w:cstheme="minorHAnsi"/>
          <w:color w:val="0D0D0D"/>
          <w:sz w:val="22"/>
          <w:szCs w:val="22"/>
        </w:rPr>
        <w:t>/201</w:t>
      </w:r>
      <w:r w:rsidR="00296D6C" w:rsidRPr="00E71D1C">
        <w:rPr>
          <w:rFonts w:asciiTheme="minorHAnsi" w:hAnsiTheme="minorHAnsi" w:cstheme="minorHAnsi"/>
          <w:color w:val="0D0D0D"/>
          <w:sz w:val="22"/>
          <w:szCs w:val="22"/>
        </w:rPr>
        <w:t>9</w:t>
      </w:r>
      <w:r w:rsidR="00D13FD9" w:rsidRPr="00E71D1C">
        <w:rPr>
          <w:rFonts w:asciiTheme="minorHAnsi" w:hAnsiTheme="minorHAnsi" w:cstheme="minorHAnsi"/>
          <w:color w:val="0D0D0D"/>
          <w:sz w:val="22"/>
          <w:szCs w:val="22"/>
        </w:rPr>
        <w:t xml:space="preserve"> </w:t>
      </w:r>
      <w:r w:rsidR="00F72253" w:rsidRPr="00E71D1C">
        <w:rPr>
          <w:rFonts w:asciiTheme="minorHAnsi" w:hAnsiTheme="minorHAnsi" w:cstheme="minorHAnsi"/>
          <w:sz w:val="22"/>
          <w:szCs w:val="22"/>
        </w:rPr>
        <w:t xml:space="preserve">usneslo </w:t>
      </w:r>
      <w:r w:rsidR="00E71D1C" w:rsidRPr="00E71D1C">
        <w:rPr>
          <w:rFonts w:asciiTheme="minorHAnsi" w:hAnsiTheme="minorHAnsi" w:cstheme="minorHAnsi"/>
          <w:sz w:val="22"/>
          <w:szCs w:val="22"/>
        </w:rPr>
        <w:t>vydat na základě ustanovení § 10 písm. d) a ustanovení § 84 odst. 2 písm. h) zákona č. 128/2000 Sb., o obcích (obecní zřízení), ve znění pozdějších předpisů, a na základě ustanovení § 5 odst. 6 zákona č. 251/2016 Sb., o některých přestupcích,</w:t>
      </w:r>
      <w:r w:rsidR="0054761E">
        <w:rPr>
          <w:rFonts w:asciiTheme="minorHAnsi" w:hAnsiTheme="minorHAnsi" w:cstheme="minorHAnsi"/>
          <w:sz w:val="22"/>
          <w:szCs w:val="22"/>
        </w:rPr>
        <w:t xml:space="preserve"> ve znění pozdějších předpisů,</w:t>
      </w:r>
      <w:r w:rsidR="00E71D1C" w:rsidRPr="00E71D1C">
        <w:rPr>
          <w:rFonts w:asciiTheme="minorHAnsi" w:hAnsiTheme="minorHAnsi" w:cstheme="minorHAnsi"/>
          <w:sz w:val="22"/>
          <w:szCs w:val="22"/>
        </w:rPr>
        <w:t xml:space="preserve"> tuto obecně závaznou vyhlášku</w:t>
      </w:r>
      <w:r w:rsidR="00F72253" w:rsidRPr="00E71D1C">
        <w:rPr>
          <w:rFonts w:asciiTheme="minorHAnsi" w:hAnsiTheme="minorHAnsi" w:cstheme="minorHAnsi"/>
          <w:sz w:val="22"/>
          <w:szCs w:val="22"/>
        </w:rPr>
        <w:t>:</w:t>
      </w:r>
    </w:p>
    <w:p w14:paraId="43062396" w14:textId="77777777" w:rsidR="00E71D1C" w:rsidRPr="00E71D1C" w:rsidRDefault="00E71D1C" w:rsidP="00E71D1C">
      <w:pPr>
        <w:spacing w:line="360" w:lineRule="auto"/>
        <w:contextualSpacing/>
        <w:jc w:val="both"/>
        <w:rPr>
          <w:rFonts w:asciiTheme="minorHAnsi" w:hAnsiTheme="minorHAnsi" w:cstheme="minorHAnsi"/>
          <w:sz w:val="22"/>
          <w:szCs w:val="22"/>
        </w:rPr>
      </w:pPr>
    </w:p>
    <w:p w14:paraId="6117C9FD"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t>Čl. 1</w:t>
      </w:r>
    </w:p>
    <w:p w14:paraId="68ACDA21"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t xml:space="preserve">Předmět </w:t>
      </w:r>
    </w:p>
    <w:p w14:paraId="474804C7" w14:textId="38344907" w:rsidR="0054761E" w:rsidRPr="0054761E" w:rsidRDefault="00E71D1C" w:rsidP="0054761E">
      <w:pPr>
        <w:spacing w:line="360" w:lineRule="auto"/>
        <w:contextualSpacing/>
        <w:jc w:val="both"/>
        <w:rPr>
          <w:rFonts w:asciiTheme="minorHAnsi" w:hAnsiTheme="minorHAnsi" w:cstheme="minorHAnsi"/>
          <w:sz w:val="22"/>
          <w:szCs w:val="22"/>
        </w:rPr>
      </w:pPr>
      <w:r w:rsidRPr="00E71D1C">
        <w:rPr>
          <w:rFonts w:asciiTheme="minorHAnsi" w:hAnsiTheme="minorHAnsi" w:cstheme="minorHAnsi"/>
          <w:sz w:val="22"/>
          <w:szCs w:val="22"/>
        </w:rPr>
        <w:t>Předmětem této obecně závazné vyhlášky je stanovení výjimečných případů, při nichž je doba nočního klidu vymezena dobou kratší než stanoví zákon</w:t>
      </w:r>
      <w:r w:rsidR="0054761E">
        <w:rPr>
          <w:rFonts w:asciiTheme="minorHAnsi" w:hAnsiTheme="minorHAnsi" w:cstheme="minorHAnsi"/>
          <w:sz w:val="22"/>
          <w:szCs w:val="22"/>
        </w:rPr>
        <w:t xml:space="preserve"> </w:t>
      </w:r>
      <w:r w:rsidR="0054761E" w:rsidRPr="0054761E">
        <w:rPr>
          <w:rFonts w:asciiTheme="minorHAnsi" w:hAnsiTheme="minorHAnsi" w:cstheme="minorHAnsi"/>
          <w:sz w:val="22"/>
        </w:rPr>
        <w:t>nebo při nichž nemusí být doba nočního klidu dodržována.</w:t>
      </w:r>
    </w:p>
    <w:p w14:paraId="51CBD664" w14:textId="3BC6237A" w:rsidR="00E71D1C" w:rsidRDefault="00E71D1C" w:rsidP="00E71D1C">
      <w:pPr>
        <w:spacing w:line="360" w:lineRule="auto"/>
        <w:contextualSpacing/>
        <w:jc w:val="both"/>
        <w:rPr>
          <w:rFonts w:asciiTheme="minorHAnsi" w:hAnsiTheme="minorHAnsi" w:cstheme="minorHAnsi"/>
          <w:sz w:val="22"/>
          <w:szCs w:val="22"/>
        </w:rPr>
      </w:pPr>
    </w:p>
    <w:p w14:paraId="3B4BD88F" w14:textId="67BFCC99" w:rsidR="00E71D1C" w:rsidRDefault="00E71D1C" w:rsidP="00E71D1C">
      <w:pPr>
        <w:spacing w:line="360" w:lineRule="auto"/>
        <w:contextualSpacing/>
        <w:jc w:val="both"/>
        <w:rPr>
          <w:rFonts w:asciiTheme="minorHAnsi" w:hAnsiTheme="minorHAnsi" w:cstheme="minorHAnsi"/>
          <w:sz w:val="22"/>
          <w:szCs w:val="22"/>
        </w:rPr>
      </w:pPr>
    </w:p>
    <w:p w14:paraId="13ECA10F"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lastRenderedPageBreak/>
        <w:t>Čl. 2</w:t>
      </w:r>
    </w:p>
    <w:p w14:paraId="77EB710C"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t>Doba nočního klidu</w:t>
      </w:r>
    </w:p>
    <w:p w14:paraId="68449B63" w14:textId="0EB8FFC8" w:rsidR="00E71D1C" w:rsidRDefault="00E71D1C" w:rsidP="00E71D1C">
      <w:pPr>
        <w:spacing w:line="360" w:lineRule="auto"/>
        <w:contextualSpacing/>
        <w:jc w:val="both"/>
        <w:rPr>
          <w:rFonts w:asciiTheme="minorHAnsi" w:hAnsiTheme="minorHAnsi" w:cstheme="minorHAnsi"/>
          <w:sz w:val="22"/>
          <w:szCs w:val="22"/>
        </w:rPr>
      </w:pPr>
      <w:r w:rsidRPr="00E71D1C">
        <w:rPr>
          <w:rFonts w:asciiTheme="minorHAnsi" w:hAnsiTheme="minorHAnsi" w:cstheme="minorHAnsi"/>
          <w:sz w:val="22"/>
          <w:szCs w:val="22"/>
        </w:rPr>
        <w:t>Dobou nočního klidu se rozumí doba od dvacáté druhé do šesté hodiny.</w:t>
      </w:r>
      <w:r w:rsidRPr="00E71D1C">
        <w:rPr>
          <w:rStyle w:val="Znakapoznpodarou"/>
          <w:rFonts w:asciiTheme="minorHAnsi" w:hAnsiTheme="minorHAnsi" w:cstheme="minorHAnsi"/>
          <w:sz w:val="22"/>
          <w:szCs w:val="22"/>
        </w:rPr>
        <w:footnoteReference w:id="1"/>
      </w:r>
    </w:p>
    <w:p w14:paraId="6A395D37" w14:textId="77777777" w:rsidR="00E71D1C" w:rsidRPr="00E71D1C" w:rsidRDefault="00E71D1C" w:rsidP="00E71D1C">
      <w:pPr>
        <w:spacing w:line="360" w:lineRule="auto"/>
        <w:contextualSpacing/>
        <w:jc w:val="both"/>
        <w:rPr>
          <w:rFonts w:asciiTheme="minorHAnsi" w:hAnsiTheme="minorHAnsi" w:cstheme="minorHAnsi"/>
          <w:sz w:val="22"/>
          <w:szCs w:val="22"/>
        </w:rPr>
      </w:pPr>
    </w:p>
    <w:p w14:paraId="2B0A2625"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t>Čl. 3</w:t>
      </w:r>
    </w:p>
    <w:p w14:paraId="194E1C17" w14:textId="77777777" w:rsidR="00D6317F" w:rsidRDefault="00D6317F" w:rsidP="00D6317F">
      <w:pPr>
        <w:spacing w:line="360" w:lineRule="auto"/>
        <w:contextualSpacing/>
        <w:jc w:val="center"/>
        <w:rPr>
          <w:rFonts w:asciiTheme="minorHAnsi" w:hAnsiTheme="minorHAnsi" w:cstheme="minorHAnsi"/>
          <w:b/>
        </w:rPr>
      </w:pPr>
      <w:r>
        <w:rPr>
          <w:rFonts w:asciiTheme="minorHAnsi" w:hAnsiTheme="minorHAnsi" w:cstheme="minorHAnsi"/>
          <w:b/>
        </w:rPr>
        <w:t>Stanovení výjimečných případů</w:t>
      </w:r>
    </w:p>
    <w:p w14:paraId="5438AEBC" w14:textId="77777777" w:rsidR="00D6317F" w:rsidRDefault="00D6317F" w:rsidP="00D6317F">
      <w:pPr>
        <w:numPr>
          <w:ilvl w:val="0"/>
          <w:numId w:val="32"/>
        </w:numPr>
        <w:tabs>
          <w:tab w:val="left" w:pos="540"/>
        </w:tabs>
        <w:spacing w:after="120" w:line="276" w:lineRule="auto"/>
        <w:ind w:left="284" w:hanging="284"/>
        <w:jc w:val="both"/>
        <w:rPr>
          <w:rFonts w:asciiTheme="minorHAnsi" w:hAnsiTheme="minorHAnsi" w:cstheme="minorHAnsi"/>
          <w:sz w:val="22"/>
          <w:szCs w:val="22"/>
        </w:rPr>
      </w:pPr>
      <w:r w:rsidRPr="00D6317F">
        <w:rPr>
          <w:rFonts w:asciiTheme="minorHAnsi" w:hAnsiTheme="minorHAnsi" w:cstheme="minorHAnsi"/>
          <w:sz w:val="22"/>
          <w:szCs w:val="22"/>
        </w:rPr>
        <w:t>Doba nočního klidu nemusí být dodržována</w:t>
      </w:r>
      <w:r>
        <w:rPr>
          <w:rFonts w:asciiTheme="minorHAnsi" w:hAnsiTheme="minorHAnsi" w:cstheme="minorHAnsi"/>
          <w:sz w:val="22"/>
          <w:szCs w:val="22"/>
        </w:rPr>
        <w:t>:</w:t>
      </w:r>
    </w:p>
    <w:p w14:paraId="53DF8383" w14:textId="67A3E590" w:rsidR="00D6317F" w:rsidRDefault="00D6317F" w:rsidP="00D6317F">
      <w:pPr>
        <w:pStyle w:val="Odstavecseseznamem"/>
        <w:numPr>
          <w:ilvl w:val="0"/>
          <w:numId w:val="33"/>
        </w:numPr>
        <w:tabs>
          <w:tab w:val="left" w:pos="540"/>
        </w:tabs>
        <w:spacing w:after="120" w:line="276" w:lineRule="auto"/>
        <w:jc w:val="both"/>
        <w:rPr>
          <w:rFonts w:asciiTheme="minorHAnsi" w:hAnsiTheme="minorHAnsi" w:cstheme="minorHAnsi"/>
          <w:sz w:val="22"/>
          <w:szCs w:val="22"/>
        </w:rPr>
      </w:pPr>
      <w:r w:rsidRPr="00D6317F">
        <w:rPr>
          <w:rFonts w:asciiTheme="minorHAnsi" w:hAnsiTheme="minorHAnsi" w:cstheme="minorHAnsi"/>
          <w:sz w:val="22"/>
          <w:szCs w:val="22"/>
        </w:rPr>
        <w:t>v noci z 31. prosince na 1. ledna z důvodu oslav příchodu Nového roku,</w:t>
      </w:r>
    </w:p>
    <w:p w14:paraId="655913F9" w14:textId="56DBD742" w:rsidR="00D6317F" w:rsidRPr="00D6317F" w:rsidRDefault="00D6317F" w:rsidP="00D6317F">
      <w:pPr>
        <w:pStyle w:val="Odstavecseseznamem"/>
        <w:numPr>
          <w:ilvl w:val="0"/>
          <w:numId w:val="33"/>
        </w:numPr>
        <w:tabs>
          <w:tab w:val="left" w:pos="540"/>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jednu noc z neděle na Velikonoční pondělí</w:t>
      </w:r>
      <w:r w:rsidR="009F2C88">
        <w:rPr>
          <w:rFonts w:asciiTheme="minorHAnsi" w:hAnsiTheme="minorHAnsi" w:cstheme="minorHAnsi"/>
          <w:sz w:val="22"/>
          <w:szCs w:val="22"/>
        </w:rPr>
        <w:t xml:space="preserve"> z důvodu konání tradičních Velikonočních oslav,</w:t>
      </w:r>
    </w:p>
    <w:p w14:paraId="1CF7337C" w14:textId="2A872D56" w:rsidR="00D6317F" w:rsidRDefault="00D6317F" w:rsidP="00D6317F">
      <w:pPr>
        <w:pStyle w:val="Odstavecseseznamem"/>
        <w:numPr>
          <w:ilvl w:val="0"/>
          <w:numId w:val="33"/>
        </w:numPr>
        <w:tabs>
          <w:tab w:val="left" w:pos="540"/>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v noci </w:t>
      </w:r>
      <w:r w:rsidRPr="004A5428">
        <w:rPr>
          <w:rFonts w:asciiTheme="minorHAnsi" w:hAnsiTheme="minorHAnsi" w:cstheme="minorHAnsi"/>
          <w:sz w:val="22"/>
          <w:szCs w:val="22"/>
        </w:rPr>
        <w:t>z 30. dubna na 1. května</w:t>
      </w:r>
      <w:r>
        <w:rPr>
          <w:rFonts w:asciiTheme="minorHAnsi" w:hAnsiTheme="minorHAnsi" w:cstheme="minorHAnsi"/>
          <w:sz w:val="22"/>
          <w:szCs w:val="22"/>
        </w:rPr>
        <w:t xml:space="preserve"> z důvodu konání tradičních slavností „Pálení čarodějnic“,</w:t>
      </w:r>
    </w:p>
    <w:p w14:paraId="1ABFDFB0" w14:textId="273A170D" w:rsidR="00D6317F" w:rsidRDefault="00D6317F" w:rsidP="00D6317F">
      <w:pPr>
        <w:pStyle w:val="Odstavecseseznamem"/>
        <w:numPr>
          <w:ilvl w:val="0"/>
          <w:numId w:val="33"/>
        </w:numPr>
        <w:tabs>
          <w:tab w:val="left" w:pos="540"/>
        </w:tabs>
        <w:spacing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jednu noc ze soboty na neděli z důvodu konání tradiční akce Masopust v Záboří v měsíci únoru, tato výjimka se vztahuje pouze na část města Záboří,</w:t>
      </w:r>
    </w:p>
    <w:p w14:paraId="7A93211D" w14:textId="69B9963C" w:rsidR="00D6317F" w:rsidRDefault="00D6317F" w:rsidP="00D6317F">
      <w:pPr>
        <w:pStyle w:val="Odstavecseseznamem"/>
        <w:numPr>
          <w:ilvl w:val="0"/>
          <w:numId w:val="33"/>
        </w:numPr>
        <w:tabs>
          <w:tab w:val="left" w:pos="540"/>
        </w:tabs>
        <w:spacing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jednu noc ze soboty na neděli z důvodu konání tradiční akce Cyklo Maštale v měsíci červnu,</w:t>
      </w:r>
    </w:p>
    <w:p w14:paraId="470F218E" w14:textId="240816A2" w:rsidR="00D6317F" w:rsidRDefault="00D6317F" w:rsidP="00D6317F">
      <w:pPr>
        <w:pStyle w:val="Odstavecseseznamem"/>
        <w:numPr>
          <w:ilvl w:val="0"/>
          <w:numId w:val="33"/>
        </w:numPr>
        <w:tabs>
          <w:tab w:val="left" w:pos="540"/>
        </w:tabs>
        <w:spacing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jednu noc z pátku na sobotu a jednu noc ze soboty na neděli z důvodu konání tradiční akce </w:t>
      </w:r>
      <w:proofErr w:type="spellStart"/>
      <w:r>
        <w:rPr>
          <w:rFonts w:asciiTheme="minorHAnsi" w:hAnsiTheme="minorHAnsi" w:cstheme="minorHAnsi"/>
          <w:sz w:val="22"/>
          <w:szCs w:val="22"/>
        </w:rPr>
        <w:t>Šumsadu</w:t>
      </w:r>
      <w:proofErr w:type="spellEnd"/>
      <w:r>
        <w:rPr>
          <w:rFonts w:asciiTheme="minorHAnsi" w:hAnsiTheme="minorHAnsi" w:cstheme="minorHAnsi"/>
          <w:sz w:val="22"/>
          <w:szCs w:val="22"/>
        </w:rPr>
        <w:t xml:space="preserve"> v měsíci srpnu.</w:t>
      </w:r>
    </w:p>
    <w:p w14:paraId="44377E2C" w14:textId="77777777" w:rsidR="009F2C88" w:rsidRDefault="009F2C88" w:rsidP="009F2C88">
      <w:pPr>
        <w:pStyle w:val="Odstavecseseznamem"/>
        <w:tabs>
          <w:tab w:val="left" w:pos="540"/>
        </w:tabs>
        <w:spacing w:after="120" w:line="276" w:lineRule="auto"/>
        <w:ind w:left="567"/>
        <w:jc w:val="both"/>
        <w:rPr>
          <w:rFonts w:asciiTheme="minorHAnsi" w:hAnsiTheme="minorHAnsi" w:cstheme="minorHAnsi"/>
          <w:sz w:val="22"/>
          <w:szCs w:val="22"/>
        </w:rPr>
      </w:pPr>
    </w:p>
    <w:p w14:paraId="30A6B765" w14:textId="2BAB4141" w:rsidR="009F2C88" w:rsidRPr="00D31783" w:rsidRDefault="009F2C88" w:rsidP="009F2C88">
      <w:pPr>
        <w:spacing w:line="360" w:lineRule="auto"/>
        <w:contextualSpacing/>
        <w:rPr>
          <w:rFonts w:asciiTheme="minorHAnsi" w:hAnsiTheme="minorHAnsi" w:cstheme="minorHAnsi"/>
          <w:sz w:val="22"/>
          <w:szCs w:val="22"/>
        </w:rPr>
      </w:pPr>
      <w:r w:rsidRPr="00D31783">
        <w:rPr>
          <w:rFonts w:asciiTheme="minorHAnsi" w:hAnsiTheme="minorHAnsi" w:cstheme="minorHAnsi"/>
          <w:sz w:val="22"/>
          <w:szCs w:val="22"/>
        </w:rPr>
        <w:t>2. Doba nočního klidu se vymezuje dobou kratší, a to od 2. do 6. hod. v případě konání následujících tradičních veřejnosti přístupných akcí:</w:t>
      </w:r>
    </w:p>
    <w:p w14:paraId="181577A4" w14:textId="77777777" w:rsidR="009F2C88" w:rsidRPr="00D31783" w:rsidRDefault="009F2C88" w:rsidP="009F2C88">
      <w:pPr>
        <w:pStyle w:val="Odstavecseseznamem"/>
        <w:numPr>
          <w:ilvl w:val="0"/>
          <w:numId w:val="34"/>
        </w:numPr>
        <w:tabs>
          <w:tab w:val="left" w:pos="709"/>
        </w:tabs>
        <w:spacing w:after="60"/>
        <w:ind w:left="709" w:hanging="425"/>
        <w:contextualSpacing w:val="0"/>
        <w:jc w:val="both"/>
        <w:rPr>
          <w:rFonts w:asciiTheme="minorHAnsi" w:hAnsiTheme="minorHAnsi" w:cstheme="minorHAnsi"/>
          <w:sz w:val="22"/>
          <w:szCs w:val="22"/>
        </w:rPr>
      </w:pPr>
      <w:r w:rsidRPr="00D31783">
        <w:rPr>
          <w:rFonts w:asciiTheme="minorHAnsi" w:hAnsiTheme="minorHAnsi" w:cstheme="minorHAnsi"/>
          <w:sz w:val="22"/>
          <w:szCs w:val="22"/>
        </w:rPr>
        <w:t>desetkrát jedna noc z pátku na sobotu nebo ze soboty na neděli v měsíci červnu, červenci a srpnu, maximálně jedenkrát v týdnu, z důvodu konání „Letního kina“,</w:t>
      </w:r>
    </w:p>
    <w:p w14:paraId="02D88ADD" w14:textId="36EAA316" w:rsidR="009F2C88" w:rsidRPr="00D31783" w:rsidRDefault="009F2C88" w:rsidP="009F2C88">
      <w:pPr>
        <w:pStyle w:val="Odstavecseseznamem"/>
        <w:numPr>
          <w:ilvl w:val="0"/>
          <w:numId w:val="34"/>
        </w:numPr>
        <w:tabs>
          <w:tab w:val="left" w:pos="709"/>
        </w:tabs>
        <w:spacing w:after="60"/>
        <w:ind w:left="709" w:hanging="425"/>
        <w:contextualSpacing w:val="0"/>
        <w:jc w:val="both"/>
        <w:rPr>
          <w:rFonts w:asciiTheme="minorHAnsi" w:hAnsiTheme="minorHAnsi" w:cstheme="minorHAnsi"/>
          <w:sz w:val="22"/>
          <w:szCs w:val="22"/>
        </w:rPr>
      </w:pPr>
      <w:r w:rsidRPr="00D31783">
        <w:rPr>
          <w:rFonts w:asciiTheme="minorHAnsi" w:hAnsiTheme="minorHAnsi" w:cstheme="minorHAnsi"/>
          <w:sz w:val="22"/>
          <w:szCs w:val="22"/>
        </w:rPr>
        <w:t>šestkrát jedna noc z pátku na sobotu nebo ze soboty na neděli v měsíci červnu, červenci a srpnu, maximálně jedenkrát v týdnu, z důvodu konání „Tanečních zábav v Rychtářových sadech“.</w:t>
      </w:r>
    </w:p>
    <w:p w14:paraId="23BA93B7" w14:textId="77777777" w:rsidR="009F2C88" w:rsidRPr="009F2C88" w:rsidRDefault="009F2C88" w:rsidP="009F2C88">
      <w:pPr>
        <w:pStyle w:val="Odstavecseseznamem"/>
        <w:tabs>
          <w:tab w:val="left" w:pos="709"/>
        </w:tabs>
        <w:spacing w:after="60"/>
        <w:ind w:left="709"/>
        <w:contextualSpacing w:val="0"/>
        <w:jc w:val="both"/>
        <w:rPr>
          <w:rFonts w:asciiTheme="minorHAnsi" w:hAnsiTheme="minorHAnsi" w:cstheme="minorHAnsi"/>
          <w:sz w:val="22"/>
          <w:szCs w:val="22"/>
        </w:rPr>
      </w:pPr>
    </w:p>
    <w:p w14:paraId="05BFCE9B" w14:textId="40FCA249" w:rsidR="00E71D1C" w:rsidRPr="009F2C88" w:rsidRDefault="00E71D1C" w:rsidP="009F2C88">
      <w:pPr>
        <w:pStyle w:val="Odstavecseseznamem"/>
        <w:numPr>
          <w:ilvl w:val="0"/>
          <w:numId w:val="35"/>
        </w:numPr>
        <w:spacing w:line="360" w:lineRule="auto"/>
        <w:ind w:left="284" w:hanging="284"/>
        <w:jc w:val="both"/>
        <w:rPr>
          <w:rFonts w:asciiTheme="minorHAnsi" w:hAnsiTheme="minorHAnsi" w:cstheme="minorHAnsi"/>
          <w:sz w:val="22"/>
          <w:szCs w:val="22"/>
        </w:rPr>
      </w:pPr>
      <w:r w:rsidRPr="009F2C88">
        <w:rPr>
          <w:rFonts w:asciiTheme="minorHAnsi" w:hAnsiTheme="minorHAnsi" w:cstheme="minorHAnsi"/>
          <w:sz w:val="22"/>
          <w:szCs w:val="22"/>
        </w:rPr>
        <w:t>Informace o konkrétním termínu konání akcí uvedených v odst. 1</w:t>
      </w:r>
      <w:r w:rsidR="009F2C88">
        <w:rPr>
          <w:rFonts w:asciiTheme="minorHAnsi" w:hAnsiTheme="minorHAnsi" w:cstheme="minorHAnsi"/>
          <w:sz w:val="22"/>
          <w:szCs w:val="22"/>
        </w:rPr>
        <w:t xml:space="preserve"> písm. d) až f) a v odst. 2</w:t>
      </w:r>
      <w:r w:rsidRPr="009F2C88">
        <w:rPr>
          <w:rFonts w:asciiTheme="minorHAnsi" w:hAnsiTheme="minorHAnsi" w:cstheme="minorHAnsi"/>
          <w:sz w:val="22"/>
          <w:szCs w:val="22"/>
        </w:rPr>
        <w:t xml:space="preserve"> této obecně závazné vyhlášky bude zveřejněna městským úřadem na úřední desce minimálně 5 dnů před datem konání.</w:t>
      </w:r>
    </w:p>
    <w:p w14:paraId="3C538C04" w14:textId="77777777" w:rsidR="00E71D1C" w:rsidRPr="00E71D1C" w:rsidRDefault="00E71D1C" w:rsidP="00E71D1C">
      <w:pPr>
        <w:tabs>
          <w:tab w:val="left" w:pos="284"/>
        </w:tabs>
        <w:spacing w:line="360" w:lineRule="auto"/>
        <w:contextualSpacing/>
        <w:jc w:val="both"/>
        <w:rPr>
          <w:rFonts w:asciiTheme="minorHAnsi" w:hAnsiTheme="minorHAnsi" w:cstheme="minorHAnsi"/>
          <w:sz w:val="22"/>
          <w:szCs w:val="22"/>
        </w:rPr>
      </w:pPr>
    </w:p>
    <w:p w14:paraId="2A65D46C" w14:textId="77777777" w:rsidR="00E71D1C" w:rsidRPr="00E71D1C" w:rsidRDefault="00E71D1C" w:rsidP="00E71D1C">
      <w:pPr>
        <w:spacing w:line="360" w:lineRule="auto"/>
        <w:contextualSpacing/>
        <w:jc w:val="center"/>
        <w:rPr>
          <w:rFonts w:asciiTheme="minorHAnsi" w:hAnsiTheme="minorHAnsi" w:cstheme="minorHAnsi"/>
          <w:b/>
        </w:rPr>
      </w:pPr>
      <w:r w:rsidRPr="00E71D1C">
        <w:rPr>
          <w:rFonts w:asciiTheme="minorHAnsi" w:hAnsiTheme="minorHAnsi" w:cstheme="minorHAnsi"/>
          <w:b/>
        </w:rPr>
        <w:t>Čl. 4</w:t>
      </w:r>
    </w:p>
    <w:p w14:paraId="1F92EAFC" w14:textId="587CB220" w:rsidR="00E71D1C" w:rsidRPr="00E71D1C" w:rsidRDefault="00CC7584" w:rsidP="00E71D1C">
      <w:pPr>
        <w:pStyle w:val="Zkladntext"/>
        <w:spacing w:after="0" w:line="360" w:lineRule="auto"/>
        <w:contextualSpacing/>
        <w:jc w:val="center"/>
        <w:rPr>
          <w:rFonts w:asciiTheme="minorHAnsi" w:hAnsiTheme="minorHAnsi" w:cstheme="minorHAnsi"/>
          <w:b/>
          <w:color w:val="1A1A1A"/>
        </w:rPr>
      </w:pPr>
      <w:r>
        <w:rPr>
          <w:rFonts w:asciiTheme="minorHAnsi" w:hAnsiTheme="minorHAnsi" w:cstheme="minorHAnsi"/>
          <w:b/>
          <w:color w:val="1A1A1A"/>
        </w:rPr>
        <w:t>Závěrečná</w:t>
      </w:r>
      <w:r w:rsidR="00E71D1C" w:rsidRPr="00E71D1C">
        <w:rPr>
          <w:rFonts w:asciiTheme="minorHAnsi" w:hAnsiTheme="minorHAnsi" w:cstheme="minorHAnsi"/>
          <w:b/>
          <w:color w:val="1A1A1A"/>
        </w:rPr>
        <w:t xml:space="preserve"> ustanovení</w:t>
      </w:r>
    </w:p>
    <w:p w14:paraId="11698D97" w14:textId="77777777" w:rsidR="00D256DC" w:rsidRDefault="00E71D1C" w:rsidP="00D256DC">
      <w:pPr>
        <w:pStyle w:val="Odstavecseseznamem"/>
        <w:numPr>
          <w:ilvl w:val="0"/>
          <w:numId w:val="30"/>
        </w:numPr>
        <w:spacing w:line="360" w:lineRule="auto"/>
        <w:ind w:hanging="720"/>
        <w:jc w:val="both"/>
        <w:rPr>
          <w:rFonts w:asciiTheme="minorHAnsi" w:hAnsiTheme="minorHAnsi" w:cstheme="minorHAnsi"/>
          <w:sz w:val="22"/>
          <w:szCs w:val="22"/>
        </w:rPr>
      </w:pPr>
      <w:r w:rsidRPr="00292D0D">
        <w:rPr>
          <w:rFonts w:asciiTheme="minorHAnsi" w:hAnsiTheme="minorHAnsi" w:cstheme="minorHAnsi"/>
          <w:sz w:val="22"/>
          <w:szCs w:val="22"/>
        </w:rPr>
        <w:t>Zrušuje se obecně závazná vyhláška č. 2/2018, o nočním klidu, ze dne 18. 12. 2018.</w:t>
      </w:r>
    </w:p>
    <w:p w14:paraId="2449C8B7" w14:textId="2D903547" w:rsidR="00E71D1C" w:rsidRPr="00D256DC" w:rsidRDefault="00E71D1C" w:rsidP="00D256DC">
      <w:pPr>
        <w:pStyle w:val="Odstavecseseznamem"/>
        <w:numPr>
          <w:ilvl w:val="0"/>
          <w:numId w:val="30"/>
        </w:numPr>
        <w:spacing w:line="360" w:lineRule="auto"/>
        <w:ind w:hanging="720"/>
        <w:jc w:val="both"/>
        <w:rPr>
          <w:rFonts w:asciiTheme="minorHAnsi" w:hAnsiTheme="minorHAnsi" w:cstheme="minorHAnsi"/>
          <w:sz w:val="22"/>
          <w:szCs w:val="22"/>
        </w:rPr>
      </w:pPr>
      <w:r w:rsidRPr="00D256DC">
        <w:rPr>
          <w:rFonts w:asciiTheme="minorHAnsi" w:hAnsiTheme="minorHAnsi" w:cstheme="minorHAnsi"/>
          <w:sz w:val="22"/>
          <w:szCs w:val="22"/>
        </w:rPr>
        <w:t>Tato obecně závazná vyhláška nabývá účinnosti dnem 1. 1. 2020.</w:t>
      </w:r>
    </w:p>
    <w:p w14:paraId="0BE070A3" w14:textId="19698C6F" w:rsidR="00E91165" w:rsidRDefault="00E91165" w:rsidP="00E71D1C">
      <w:pPr>
        <w:spacing w:line="360" w:lineRule="auto"/>
        <w:contextualSpacing/>
        <w:jc w:val="both"/>
        <w:rPr>
          <w:rFonts w:asciiTheme="minorHAnsi" w:hAnsiTheme="minorHAnsi" w:cstheme="minorHAnsi"/>
          <w:sz w:val="22"/>
          <w:szCs w:val="22"/>
        </w:rPr>
      </w:pPr>
    </w:p>
    <w:p w14:paraId="013D491B" w14:textId="77777777" w:rsidR="00D256DC" w:rsidRPr="00E71D1C" w:rsidRDefault="00D256DC" w:rsidP="00E71D1C">
      <w:pPr>
        <w:spacing w:line="360" w:lineRule="auto"/>
        <w:contextualSpacing/>
        <w:jc w:val="both"/>
        <w:rPr>
          <w:rFonts w:asciiTheme="minorHAnsi" w:hAnsiTheme="minorHAnsi" w:cstheme="minorHAnsi"/>
          <w:sz w:val="22"/>
          <w:szCs w:val="22"/>
        </w:rPr>
      </w:pPr>
    </w:p>
    <w:p w14:paraId="3C4DD1F7" w14:textId="77777777" w:rsidR="00E91165" w:rsidRPr="00E71D1C" w:rsidRDefault="00E91165" w:rsidP="00E71D1C">
      <w:pPr>
        <w:spacing w:line="360" w:lineRule="auto"/>
        <w:contextualSpacing/>
        <w:rPr>
          <w:rFonts w:asciiTheme="minorHAnsi" w:hAnsiTheme="minorHAnsi" w:cstheme="minorHAnsi"/>
          <w:sz w:val="22"/>
          <w:szCs w:val="22"/>
        </w:rPr>
      </w:pPr>
    </w:p>
    <w:p w14:paraId="107CC5C7" w14:textId="77777777" w:rsidR="00E91165" w:rsidRPr="00F72253" w:rsidRDefault="00E91165" w:rsidP="00E71D1C">
      <w:pPr>
        <w:spacing w:line="360" w:lineRule="auto"/>
        <w:contextualSpacing/>
        <w:rPr>
          <w:rFonts w:asciiTheme="minorHAnsi" w:hAnsiTheme="minorHAnsi" w:cstheme="minorHAnsi"/>
          <w:i/>
          <w:sz w:val="22"/>
          <w:szCs w:val="22"/>
        </w:rPr>
      </w:pPr>
    </w:p>
    <w:p w14:paraId="1DBC1CFD" w14:textId="77777777" w:rsidR="00E91165" w:rsidRPr="00F72253" w:rsidRDefault="00E91165" w:rsidP="00E71D1C">
      <w:pPr>
        <w:spacing w:line="360" w:lineRule="auto"/>
        <w:contextualSpacing/>
        <w:rPr>
          <w:rFonts w:asciiTheme="minorHAnsi" w:hAnsiTheme="minorHAnsi" w:cstheme="minorHAnsi"/>
          <w:sz w:val="22"/>
          <w:szCs w:val="22"/>
        </w:rPr>
      </w:pPr>
      <w:r w:rsidRPr="00F72253">
        <w:rPr>
          <w:rFonts w:asciiTheme="minorHAnsi" w:hAnsiTheme="minorHAnsi" w:cstheme="minorHAnsi"/>
          <w:sz w:val="22"/>
          <w:szCs w:val="22"/>
        </w:rPr>
        <w:t>……...............................</w:t>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t xml:space="preserve">……...............................        </w:t>
      </w:r>
    </w:p>
    <w:p w14:paraId="54B0EA81" w14:textId="77777777" w:rsidR="00E91165" w:rsidRPr="00F72253" w:rsidRDefault="009B4B76" w:rsidP="00E71D1C">
      <w:pPr>
        <w:spacing w:line="360" w:lineRule="auto"/>
        <w:contextualSpacing/>
        <w:rPr>
          <w:rFonts w:asciiTheme="minorHAnsi" w:hAnsiTheme="minorHAnsi" w:cstheme="minorHAnsi"/>
          <w:sz w:val="22"/>
          <w:szCs w:val="22"/>
        </w:rPr>
      </w:pPr>
      <w:r w:rsidRPr="00F72253">
        <w:rPr>
          <w:rFonts w:asciiTheme="minorHAnsi" w:hAnsiTheme="minorHAnsi" w:cstheme="minorHAnsi"/>
          <w:sz w:val="22"/>
          <w:szCs w:val="22"/>
        </w:rPr>
        <w:t xml:space="preserve">      Miloslav Hurych</w:t>
      </w:r>
      <w:r w:rsidR="00E91165" w:rsidRPr="00F72253">
        <w:rPr>
          <w:rFonts w:asciiTheme="minorHAnsi" w:hAnsiTheme="minorHAnsi" w:cstheme="minorHAnsi"/>
          <w:sz w:val="22"/>
          <w:szCs w:val="22"/>
        </w:rPr>
        <w:tab/>
      </w:r>
      <w:r w:rsidR="00E91165" w:rsidRPr="00F72253">
        <w:rPr>
          <w:rFonts w:asciiTheme="minorHAnsi" w:hAnsiTheme="minorHAnsi" w:cstheme="minorHAnsi"/>
          <w:sz w:val="22"/>
          <w:szCs w:val="22"/>
        </w:rPr>
        <w:tab/>
      </w:r>
      <w:r w:rsidR="00E91165" w:rsidRPr="00F72253">
        <w:rPr>
          <w:rFonts w:asciiTheme="minorHAnsi" w:hAnsiTheme="minorHAnsi" w:cstheme="minorHAnsi"/>
          <w:sz w:val="22"/>
          <w:szCs w:val="22"/>
        </w:rPr>
        <w:tab/>
      </w:r>
      <w:r w:rsidR="00E91165" w:rsidRPr="00F72253">
        <w:rPr>
          <w:rFonts w:asciiTheme="minorHAnsi" w:hAnsiTheme="minorHAnsi" w:cstheme="minorHAnsi"/>
          <w:sz w:val="22"/>
          <w:szCs w:val="22"/>
        </w:rPr>
        <w:tab/>
        <w:t xml:space="preserve"> </w:t>
      </w:r>
      <w:r w:rsidR="00E91165" w:rsidRPr="00F72253">
        <w:rPr>
          <w:rFonts w:asciiTheme="minorHAnsi" w:hAnsiTheme="minorHAnsi" w:cstheme="minorHAnsi"/>
          <w:sz w:val="22"/>
          <w:szCs w:val="22"/>
        </w:rPr>
        <w:tab/>
        <w:t xml:space="preserve">  </w:t>
      </w:r>
      <w:r w:rsidR="00954A5B" w:rsidRPr="00F72253">
        <w:rPr>
          <w:rFonts w:asciiTheme="minorHAnsi" w:hAnsiTheme="minorHAnsi" w:cstheme="minorHAnsi"/>
          <w:sz w:val="22"/>
          <w:szCs w:val="22"/>
        </w:rPr>
        <w:tab/>
        <w:t xml:space="preserve">     Ing</w:t>
      </w:r>
      <w:r w:rsidR="00035B5C" w:rsidRPr="00F72253">
        <w:rPr>
          <w:rFonts w:asciiTheme="minorHAnsi" w:hAnsiTheme="minorHAnsi" w:cstheme="minorHAnsi"/>
          <w:sz w:val="22"/>
          <w:szCs w:val="22"/>
        </w:rPr>
        <w:t xml:space="preserve">. </w:t>
      </w:r>
      <w:r w:rsidR="00E91165" w:rsidRPr="00F72253">
        <w:rPr>
          <w:rFonts w:asciiTheme="minorHAnsi" w:hAnsiTheme="minorHAnsi" w:cstheme="minorHAnsi"/>
          <w:sz w:val="22"/>
          <w:szCs w:val="22"/>
        </w:rPr>
        <w:t>Jan Macháček</w:t>
      </w:r>
    </w:p>
    <w:p w14:paraId="2221337A" w14:textId="77777777" w:rsidR="00FB319D" w:rsidRPr="00F72253" w:rsidRDefault="00E91165" w:rsidP="00E71D1C">
      <w:pPr>
        <w:spacing w:line="360" w:lineRule="auto"/>
        <w:contextualSpacing/>
        <w:rPr>
          <w:rFonts w:asciiTheme="minorHAnsi" w:hAnsiTheme="minorHAnsi" w:cstheme="minorHAnsi"/>
          <w:sz w:val="22"/>
          <w:szCs w:val="22"/>
        </w:rPr>
      </w:pPr>
      <w:r w:rsidRPr="00F72253">
        <w:rPr>
          <w:rFonts w:asciiTheme="minorHAnsi" w:hAnsiTheme="minorHAnsi" w:cstheme="minorHAnsi"/>
          <w:sz w:val="22"/>
          <w:szCs w:val="22"/>
        </w:rPr>
        <w:t xml:space="preserve">    místostarosta města</w:t>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r>
      <w:r w:rsidRPr="00F72253">
        <w:rPr>
          <w:rFonts w:asciiTheme="minorHAnsi" w:hAnsiTheme="minorHAnsi" w:cstheme="minorHAnsi"/>
          <w:sz w:val="22"/>
          <w:szCs w:val="22"/>
        </w:rPr>
        <w:tab/>
        <w:t xml:space="preserve">        starosta města</w:t>
      </w:r>
    </w:p>
    <w:p w14:paraId="6EC09646" w14:textId="77777777" w:rsidR="00577647" w:rsidRPr="00F72253" w:rsidRDefault="00577647" w:rsidP="00E71D1C">
      <w:pPr>
        <w:spacing w:line="360" w:lineRule="auto"/>
        <w:contextualSpacing/>
        <w:rPr>
          <w:rFonts w:asciiTheme="minorHAnsi" w:hAnsiTheme="minorHAnsi" w:cstheme="minorHAnsi"/>
          <w:sz w:val="22"/>
          <w:szCs w:val="22"/>
        </w:rPr>
      </w:pPr>
    </w:p>
    <w:p w14:paraId="6D51FC27" w14:textId="77777777" w:rsidR="00035B5C" w:rsidRPr="00F72253" w:rsidRDefault="00035B5C" w:rsidP="00E71D1C">
      <w:pPr>
        <w:spacing w:line="360" w:lineRule="auto"/>
        <w:contextualSpacing/>
        <w:rPr>
          <w:rFonts w:asciiTheme="minorHAnsi" w:hAnsiTheme="minorHAnsi" w:cstheme="minorHAnsi"/>
          <w:sz w:val="22"/>
          <w:szCs w:val="22"/>
        </w:rPr>
      </w:pPr>
    </w:p>
    <w:p w14:paraId="7D4366C4" w14:textId="77777777" w:rsidR="00035B5C" w:rsidRPr="00F72253" w:rsidRDefault="00035B5C" w:rsidP="00E71D1C">
      <w:pPr>
        <w:spacing w:line="360" w:lineRule="auto"/>
        <w:contextualSpacing/>
        <w:rPr>
          <w:rFonts w:asciiTheme="minorHAnsi" w:hAnsiTheme="minorHAnsi" w:cstheme="minorHAnsi"/>
          <w:sz w:val="22"/>
          <w:szCs w:val="22"/>
        </w:rPr>
      </w:pPr>
    </w:p>
    <w:p w14:paraId="1DCA5E1F" w14:textId="77777777" w:rsidR="00035B5C" w:rsidRPr="00F72253" w:rsidRDefault="00542642" w:rsidP="00E71D1C">
      <w:pPr>
        <w:spacing w:line="360" w:lineRule="auto"/>
        <w:contextualSpacing/>
        <w:rPr>
          <w:rFonts w:asciiTheme="minorHAnsi" w:hAnsiTheme="minorHAnsi" w:cstheme="minorHAnsi"/>
          <w:sz w:val="22"/>
          <w:szCs w:val="22"/>
        </w:rPr>
      </w:pPr>
      <w:r w:rsidRPr="00F72253">
        <w:rPr>
          <w:rFonts w:asciiTheme="minorHAnsi" w:hAnsiTheme="minorHAnsi" w:cstheme="minorHAnsi"/>
          <w:sz w:val="22"/>
          <w:szCs w:val="22"/>
        </w:rPr>
        <w:t xml:space="preserve">Vyvěšeno </w:t>
      </w:r>
      <w:r w:rsidR="00035B5C" w:rsidRPr="00F72253">
        <w:rPr>
          <w:rFonts w:asciiTheme="minorHAnsi" w:hAnsiTheme="minorHAnsi" w:cstheme="minorHAnsi"/>
          <w:sz w:val="22"/>
          <w:szCs w:val="22"/>
        </w:rPr>
        <w:t>na úřední desce dne:</w:t>
      </w:r>
    </w:p>
    <w:p w14:paraId="77899AE8" w14:textId="77777777" w:rsidR="00577647" w:rsidRPr="00F72253" w:rsidRDefault="00035B5C" w:rsidP="00E71D1C">
      <w:pPr>
        <w:spacing w:line="360" w:lineRule="auto"/>
        <w:contextualSpacing/>
        <w:rPr>
          <w:rFonts w:asciiTheme="minorHAnsi" w:hAnsiTheme="minorHAnsi" w:cstheme="minorHAnsi"/>
          <w:sz w:val="22"/>
          <w:szCs w:val="22"/>
        </w:rPr>
      </w:pPr>
      <w:r w:rsidRPr="00F72253">
        <w:rPr>
          <w:rFonts w:asciiTheme="minorHAnsi" w:hAnsiTheme="minorHAnsi" w:cstheme="minorHAnsi"/>
          <w:sz w:val="22"/>
          <w:szCs w:val="22"/>
        </w:rPr>
        <w:t xml:space="preserve">Sejmuto z úřední desky </w:t>
      </w:r>
      <w:r w:rsidR="00542642" w:rsidRPr="00F72253">
        <w:rPr>
          <w:rFonts w:asciiTheme="minorHAnsi" w:hAnsiTheme="minorHAnsi" w:cstheme="minorHAnsi"/>
          <w:sz w:val="22"/>
          <w:szCs w:val="22"/>
        </w:rPr>
        <w:t>dne:</w:t>
      </w:r>
    </w:p>
    <w:p w14:paraId="7508B9B4" w14:textId="77777777" w:rsidR="00954A5B" w:rsidRPr="00F72253" w:rsidRDefault="00954A5B" w:rsidP="00E71D1C">
      <w:pPr>
        <w:spacing w:line="360" w:lineRule="auto"/>
        <w:contextualSpacing/>
        <w:rPr>
          <w:rFonts w:asciiTheme="minorHAnsi" w:hAnsiTheme="minorHAnsi" w:cstheme="minorHAnsi"/>
          <w:sz w:val="22"/>
          <w:szCs w:val="22"/>
        </w:rPr>
      </w:pPr>
    </w:p>
    <w:p w14:paraId="6AC91F4E" w14:textId="440922FE" w:rsidR="00954A5B" w:rsidRPr="00F72253" w:rsidRDefault="00CC7584" w:rsidP="00E71D1C">
      <w:pPr>
        <w:spacing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Zveřejnění </w:t>
      </w:r>
      <w:r w:rsidR="00954A5B" w:rsidRPr="00F72253">
        <w:rPr>
          <w:rFonts w:asciiTheme="minorHAnsi" w:hAnsiTheme="minorHAnsi" w:cstheme="minorHAnsi"/>
          <w:sz w:val="22"/>
          <w:szCs w:val="22"/>
        </w:rPr>
        <w:t>bylo shodně provedeno na elektronické úřední desce.</w:t>
      </w:r>
    </w:p>
    <w:sectPr w:rsidR="00954A5B" w:rsidRPr="00F72253" w:rsidSect="003149EE">
      <w:footerReference w:type="even" r:id="rId9"/>
      <w:footerReference w:type="default" r:id="rId10"/>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6A9C" w14:textId="77777777" w:rsidR="00352F3D" w:rsidRDefault="00352F3D">
      <w:r>
        <w:separator/>
      </w:r>
    </w:p>
  </w:endnote>
  <w:endnote w:type="continuationSeparator" w:id="0">
    <w:p w14:paraId="6466CEF8" w14:textId="77777777" w:rsidR="00352F3D" w:rsidRDefault="0035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B60E" w14:textId="77777777" w:rsidR="00D05C3E" w:rsidRDefault="00D742FE" w:rsidP="003F4964">
    <w:pPr>
      <w:pStyle w:val="Zpat"/>
      <w:framePr w:wrap="around" w:vAnchor="text" w:hAnchor="margin" w:xAlign="right" w:y="1"/>
      <w:rPr>
        <w:rStyle w:val="slostrnky"/>
      </w:rPr>
    </w:pPr>
    <w:r>
      <w:rPr>
        <w:rStyle w:val="slostrnky"/>
      </w:rPr>
      <w:fldChar w:fldCharType="begin"/>
    </w:r>
    <w:r w:rsidR="00D05C3E">
      <w:rPr>
        <w:rStyle w:val="slostrnky"/>
      </w:rPr>
      <w:instrText xml:space="preserve">PAGE  </w:instrText>
    </w:r>
    <w:r>
      <w:rPr>
        <w:rStyle w:val="slostrnky"/>
      </w:rPr>
      <w:fldChar w:fldCharType="end"/>
    </w:r>
  </w:p>
  <w:p w14:paraId="617A0F6D"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8A25" w14:textId="77777777" w:rsidR="00147229" w:rsidRPr="00831F1E" w:rsidRDefault="001B4E1A">
    <w:pPr>
      <w:pStyle w:val="Zpat"/>
      <w:jc w:val="center"/>
      <w:rPr>
        <w:rFonts w:asciiTheme="minorHAnsi" w:hAnsiTheme="minorHAnsi" w:cstheme="minorHAnsi"/>
        <w:sz w:val="22"/>
        <w:szCs w:val="22"/>
      </w:rPr>
    </w:pPr>
    <w:r w:rsidRPr="00831F1E">
      <w:rPr>
        <w:rFonts w:asciiTheme="minorHAnsi" w:hAnsiTheme="minorHAnsi" w:cstheme="minorHAnsi"/>
        <w:sz w:val="22"/>
        <w:szCs w:val="22"/>
      </w:rPr>
      <w:fldChar w:fldCharType="begin"/>
    </w:r>
    <w:r w:rsidRPr="00831F1E">
      <w:rPr>
        <w:rFonts w:asciiTheme="minorHAnsi" w:hAnsiTheme="minorHAnsi" w:cstheme="minorHAnsi"/>
        <w:sz w:val="22"/>
        <w:szCs w:val="22"/>
      </w:rPr>
      <w:instrText xml:space="preserve"> PAGE   \* MERGEFORMAT </w:instrText>
    </w:r>
    <w:r w:rsidRPr="00831F1E">
      <w:rPr>
        <w:rFonts w:asciiTheme="minorHAnsi" w:hAnsiTheme="minorHAnsi" w:cstheme="minorHAnsi"/>
        <w:sz w:val="22"/>
        <w:szCs w:val="22"/>
      </w:rPr>
      <w:fldChar w:fldCharType="separate"/>
    </w:r>
    <w:r w:rsidR="009F2C88">
      <w:rPr>
        <w:rFonts w:asciiTheme="minorHAnsi" w:hAnsiTheme="minorHAnsi" w:cstheme="minorHAnsi"/>
        <w:noProof/>
        <w:sz w:val="22"/>
        <w:szCs w:val="22"/>
      </w:rPr>
      <w:t>3</w:t>
    </w:r>
    <w:r w:rsidRPr="00831F1E">
      <w:rPr>
        <w:rFonts w:asciiTheme="minorHAnsi" w:hAnsiTheme="minorHAnsi" w:cstheme="minorHAnsi"/>
        <w:noProof/>
        <w:sz w:val="22"/>
        <w:szCs w:val="22"/>
      </w:rPr>
      <w:fldChar w:fldCharType="end"/>
    </w:r>
  </w:p>
  <w:p w14:paraId="6829742C" w14:textId="77777777" w:rsidR="00D05C3E" w:rsidRPr="00147229" w:rsidRDefault="00D05C3E" w:rsidP="0014722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AE15" w14:textId="77777777" w:rsidR="00352F3D" w:rsidRDefault="00352F3D">
      <w:r>
        <w:separator/>
      </w:r>
    </w:p>
  </w:footnote>
  <w:footnote w:type="continuationSeparator" w:id="0">
    <w:p w14:paraId="34F9E1B9" w14:textId="77777777" w:rsidR="00352F3D" w:rsidRDefault="00352F3D">
      <w:r>
        <w:continuationSeparator/>
      </w:r>
    </w:p>
  </w:footnote>
  <w:footnote w:id="1">
    <w:p w14:paraId="3DA5D751" w14:textId="77777777" w:rsidR="00E71D1C" w:rsidRPr="00292D0D" w:rsidRDefault="00E71D1C" w:rsidP="00E71D1C">
      <w:pPr>
        <w:pStyle w:val="Textpoznpodarou"/>
        <w:jc w:val="both"/>
        <w:rPr>
          <w:rFonts w:ascii="Arial" w:hAnsi="Arial" w:cs="Arial"/>
          <w:sz w:val="18"/>
          <w:szCs w:val="18"/>
        </w:rPr>
      </w:pPr>
      <w:r w:rsidRPr="00292D0D">
        <w:rPr>
          <w:rStyle w:val="Znakapoznpodarou"/>
          <w:rFonts w:ascii="Arial" w:hAnsi="Arial" w:cs="Arial"/>
          <w:sz w:val="18"/>
          <w:szCs w:val="18"/>
        </w:rPr>
        <w:footnoteRef/>
      </w:r>
      <w:r w:rsidRPr="00292D0D">
        <w:rPr>
          <w:rFonts w:ascii="Arial" w:hAnsi="Arial" w:cs="Arial"/>
          <w:sz w:val="18"/>
          <w:szCs w:val="18"/>
        </w:rPr>
        <w:t xml:space="preserve"> 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E42192B" w14:textId="77777777" w:rsidR="00E71D1C" w:rsidRPr="00FA0B95" w:rsidRDefault="00E71D1C" w:rsidP="00E71D1C">
      <w:pPr>
        <w:pStyle w:val="Textpoznpodarou"/>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07E"/>
    <w:multiLevelType w:val="hybridMultilevel"/>
    <w:tmpl w:val="D0748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486338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EC585A"/>
    <w:multiLevelType w:val="hybridMultilevel"/>
    <w:tmpl w:val="918ABDC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C587E"/>
    <w:multiLevelType w:val="multilevel"/>
    <w:tmpl w:val="329CFDD2"/>
    <w:lvl w:ilvl="0">
      <w:start w:val="1"/>
      <w:numFmt w:val="lowerLetter"/>
      <w:lvlText w:val="%1)"/>
      <w:lvlJc w:val="left"/>
      <w:pPr>
        <w:tabs>
          <w:tab w:val="num" w:pos="1134"/>
        </w:tabs>
        <w:ind w:left="1134"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5" w15:restartNumberingAfterBreak="0">
    <w:nsid w:val="15AA50D5"/>
    <w:multiLevelType w:val="hybridMultilevel"/>
    <w:tmpl w:val="7BFE29C6"/>
    <w:lvl w:ilvl="0" w:tplc="D5ACAB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499"/>
        </w:tabs>
        <w:ind w:left="-283" w:firstLine="425"/>
      </w:pPr>
    </w:lvl>
    <w:lvl w:ilvl="3">
      <w:start w:val="1"/>
      <w:numFmt w:val="lowerLetter"/>
      <w:pStyle w:val="Textpsmene"/>
      <w:lvlText w:val="%4)"/>
      <w:lvlJc w:val="left"/>
      <w:pPr>
        <w:tabs>
          <w:tab w:val="num" w:pos="425"/>
        </w:tabs>
        <w:ind w:left="425" w:hanging="425"/>
      </w:pPr>
      <w:rPr>
        <w:strike w:val="0"/>
        <w:dstrike w:val="0"/>
        <w:u w:val="none"/>
        <w:effect w:val="none"/>
      </w:r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9" w15:restartNumberingAfterBreak="0">
    <w:nsid w:val="27E833AB"/>
    <w:multiLevelType w:val="hybridMultilevel"/>
    <w:tmpl w:val="F06884EA"/>
    <w:lvl w:ilvl="0" w:tplc="799818A6">
      <w:start w:val="1"/>
      <w:numFmt w:val="lowerLetter"/>
      <w:lvlText w:val="%1)"/>
      <w:lvlJc w:val="left"/>
      <w:pPr>
        <w:ind w:left="1146" w:hanging="360"/>
      </w:pPr>
      <w:rPr>
        <w:rFonts w:asciiTheme="minorHAnsi" w:eastAsia="Times New Roman" w:hAnsiTheme="minorHAnsi" w:cstheme="minorHAnsi"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95574D"/>
    <w:multiLevelType w:val="multilevel"/>
    <w:tmpl w:val="7D661B4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788689C"/>
    <w:multiLevelType w:val="multilevel"/>
    <w:tmpl w:val="27462C04"/>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6A56BE0"/>
    <w:multiLevelType w:val="hybridMultilevel"/>
    <w:tmpl w:val="4B463D02"/>
    <w:lvl w:ilvl="0" w:tplc="EEB05490">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3"/>
  </w:num>
  <w:num w:numId="2">
    <w:abstractNumId w:val="11"/>
  </w:num>
  <w:num w:numId="3">
    <w:abstractNumId w:val="26"/>
  </w:num>
  <w:num w:numId="4">
    <w:abstractNumId w:val="15"/>
  </w:num>
  <w:num w:numId="5">
    <w:abstractNumId w:val="16"/>
  </w:num>
  <w:num w:numId="6">
    <w:abstractNumId w:val="18"/>
  </w:num>
  <w:num w:numId="7">
    <w:abstractNumId w:val="14"/>
  </w:num>
  <w:num w:numId="8">
    <w:abstractNumId w:val="2"/>
  </w:num>
  <w:num w:numId="9">
    <w:abstractNumId w:val="4"/>
  </w:num>
  <w:num w:numId="10">
    <w:abstractNumId w:val="7"/>
  </w:num>
  <w:num w:numId="11">
    <w:abstractNumId w:val="12"/>
  </w:num>
  <w:num w:numId="12">
    <w:abstractNumId w:val="21"/>
  </w:num>
  <w:num w:numId="13">
    <w:abstractNumId w:val="23"/>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num>
  <w:num w:numId="34">
    <w:abstractNumId w:val="9"/>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66"/>
    <w:rsid w:val="00000097"/>
    <w:rsid w:val="00001ED6"/>
    <w:rsid w:val="00002A0E"/>
    <w:rsid w:val="00004914"/>
    <w:rsid w:val="00005E09"/>
    <w:rsid w:val="0001385C"/>
    <w:rsid w:val="00017D43"/>
    <w:rsid w:val="00023266"/>
    <w:rsid w:val="00033200"/>
    <w:rsid w:val="0003418D"/>
    <w:rsid w:val="00035B5C"/>
    <w:rsid w:val="00040B58"/>
    <w:rsid w:val="00041DCB"/>
    <w:rsid w:val="00047AE6"/>
    <w:rsid w:val="000500C5"/>
    <w:rsid w:val="00050D41"/>
    <w:rsid w:val="00056EC9"/>
    <w:rsid w:val="00060CF9"/>
    <w:rsid w:val="00061322"/>
    <w:rsid w:val="00064D01"/>
    <w:rsid w:val="00064D33"/>
    <w:rsid w:val="00065DA8"/>
    <w:rsid w:val="00065F62"/>
    <w:rsid w:val="00066E4A"/>
    <w:rsid w:val="00070528"/>
    <w:rsid w:val="00071DDD"/>
    <w:rsid w:val="00072FD1"/>
    <w:rsid w:val="00074063"/>
    <w:rsid w:val="00074C21"/>
    <w:rsid w:val="00075F43"/>
    <w:rsid w:val="000778D8"/>
    <w:rsid w:val="00083CEB"/>
    <w:rsid w:val="000855BD"/>
    <w:rsid w:val="00085ED2"/>
    <w:rsid w:val="0008657F"/>
    <w:rsid w:val="000879FB"/>
    <w:rsid w:val="000A25C5"/>
    <w:rsid w:val="000A27E6"/>
    <w:rsid w:val="000A3D61"/>
    <w:rsid w:val="000A5198"/>
    <w:rsid w:val="000A70A7"/>
    <w:rsid w:val="000A714C"/>
    <w:rsid w:val="000B0039"/>
    <w:rsid w:val="000B2166"/>
    <w:rsid w:val="000B4C1C"/>
    <w:rsid w:val="000B6116"/>
    <w:rsid w:val="000B724F"/>
    <w:rsid w:val="000C08DE"/>
    <w:rsid w:val="000C24FA"/>
    <w:rsid w:val="000C3CB4"/>
    <w:rsid w:val="000C49AA"/>
    <w:rsid w:val="000C7C86"/>
    <w:rsid w:val="000D1691"/>
    <w:rsid w:val="000D39A1"/>
    <w:rsid w:val="000D5EE5"/>
    <w:rsid w:val="000D5F17"/>
    <w:rsid w:val="000D64C0"/>
    <w:rsid w:val="000D68A6"/>
    <w:rsid w:val="000E0424"/>
    <w:rsid w:val="000E1EDF"/>
    <w:rsid w:val="000E2C0A"/>
    <w:rsid w:val="000E65EA"/>
    <w:rsid w:val="000E7A4B"/>
    <w:rsid w:val="000F2D93"/>
    <w:rsid w:val="000F3736"/>
    <w:rsid w:val="000F4795"/>
    <w:rsid w:val="000F5DE6"/>
    <w:rsid w:val="000F7A23"/>
    <w:rsid w:val="000F7CAE"/>
    <w:rsid w:val="00100020"/>
    <w:rsid w:val="00100B24"/>
    <w:rsid w:val="0010301F"/>
    <w:rsid w:val="001045B9"/>
    <w:rsid w:val="001065A1"/>
    <w:rsid w:val="00106F67"/>
    <w:rsid w:val="0011295F"/>
    <w:rsid w:val="00112A31"/>
    <w:rsid w:val="00114032"/>
    <w:rsid w:val="00117DDB"/>
    <w:rsid w:val="0012097C"/>
    <w:rsid w:val="0012433E"/>
    <w:rsid w:val="00127464"/>
    <w:rsid w:val="001315E2"/>
    <w:rsid w:val="00136BC8"/>
    <w:rsid w:val="00137EB6"/>
    <w:rsid w:val="00143763"/>
    <w:rsid w:val="00147229"/>
    <w:rsid w:val="0015598F"/>
    <w:rsid w:val="001609DC"/>
    <w:rsid w:val="00160C6A"/>
    <w:rsid w:val="0016292D"/>
    <w:rsid w:val="001670D5"/>
    <w:rsid w:val="00167350"/>
    <w:rsid w:val="00170140"/>
    <w:rsid w:val="00170B6D"/>
    <w:rsid w:val="001736CE"/>
    <w:rsid w:val="00174196"/>
    <w:rsid w:val="001767AD"/>
    <w:rsid w:val="001769EB"/>
    <w:rsid w:val="0018120A"/>
    <w:rsid w:val="00181347"/>
    <w:rsid w:val="00181492"/>
    <w:rsid w:val="00182263"/>
    <w:rsid w:val="00183A22"/>
    <w:rsid w:val="00183CAB"/>
    <w:rsid w:val="00185D33"/>
    <w:rsid w:val="00194B8A"/>
    <w:rsid w:val="00194FFF"/>
    <w:rsid w:val="001A0EA2"/>
    <w:rsid w:val="001A245F"/>
    <w:rsid w:val="001A43D5"/>
    <w:rsid w:val="001A5CFD"/>
    <w:rsid w:val="001B0670"/>
    <w:rsid w:val="001B343A"/>
    <w:rsid w:val="001B4E1A"/>
    <w:rsid w:val="001B5679"/>
    <w:rsid w:val="001C6396"/>
    <w:rsid w:val="001D0DBF"/>
    <w:rsid w:val="001D33A2"/>
    <w:rsid w:val="001D3BD9"/>
    <w:rsid w:val="001D4914"/>
    <w:rsid w:val="001E1281"/>
    <w:rsid w:val="001E224B"/>
    <w:rsid w:val="001E3A19"/>
    <w:rsid w:val="001E5352"/>
    <w:rsid w:val="001E69A9"/>
    <w:rsid w:val="001F01C6"/>
    <w:rsid w:val="001F0D65"/>
    <w:rsid w:val="001F409B"/>
    <w:rsid w:val="001F4951"/>
    <w:rsid w:val="001F4D38"/>
    <w:rsid w:val="001F5E75"/>
    <w:rsid w:val="001F5F4D"/>
    <w:rsid w:val="001F67B1"/>
    <w:rsid w:val="00201B60"/>
    <w:rsid w:val="0021692F"/>
    <w:rsid w:val="002203CD"/>
    <w:rsid w:val="0022236B"/>
    <w:rsid w:val="00222E67"/>
    <w:rsid w:val="00224207"/>
    <w:rsid w:val="00237B55"/>
    <w:rsid w:val="00240738"/>
    <w:rsid w:val="002429ED"/>
    <w:rsid w:val="00257A87"/>
    <w:rsid w:val="00257B47"/>
    <w:rsid w:val="00261CD8"/>
    <w:rsid w:val="00261F62"/>
    <w:rsid w:val="00262AA3"/>
    <w:rsid w:val="00262EFB"/>
    <w:rsid w:val="002644D6"/>
    <w:rsid w:val="00267B42"/>
    <w:rsid w:val="002710F8"/>
    <w:rsid w:val="002733CD"/>
    <w:rsid w:val="00276D77"/>
    <w:rsid w:val="002829B3"/>
    <w:rsid w:val="00291976"/>
    <w:rsid w:val="00292D0D"/>
    <w:rsid w:val="00293300"/>
    <w:rsid w:val="00295894"/>
    <w:rsid w:val="00296D6C"/>
    <w:rsid w:val="002A08C6"/>
    <w:rsid w:val="002A09E7"/>
    <w:rsid w:val="002A1B82"/>
    <w:rsid w:val="002A5514"/>
    <w:rsid w:val="002B0362"/>
    <w:rsid w:val="002B1FC5"/>
    <w:rsid w:val="002B3E29"/>
    <w:rsid w:val="002B4CAF"/>
    <w:rsid w:val="002B67E0"/>
    <w:rsid w:val="002C19F9"/>
    <w:rsid w:val="002C2B11"/>
    <w:rsid w:val="002C3C5B"/>
    <w:rsid w:val="002C632C"/>
    <w:rsid w:val="002D1289"/>
    <w:rsid w:val="002D3A93"/>
    <w:rsid w:val="002D3E56"/>
    <w:rsid w:val="002D54FD"/>
    <w:rsid w:val="002E05DB"/>
    <w:rsid w:val="002E4F40"/>
    <w:rsid w:val="002E5E51"/>
    <w:rsid w:val="002E7DB5"/>
    <w:rsid w:val="002F23BE"/>
    <w:rsid w:val="002F2CDA"/>
    <w:rsid w:val="002F3690"/>
    <w:rsid w:val="002F6FA8"/>
    <w:rsid w:val="00300B5D"/>
    <w:rsid w:val="00310FA2"/>
    <w:rsid w:val="003149EE"/>
    <w:rsid w:val="003160A2"/>
    <w:rsid w:val="00317DAE"/>
    <w:rsid w:val="00323540"/>
    <w:rsid w:val="00323CE4"/>
    <w:rsid w:val="00324350"/>
    <w:rsid w:val="00324388"/>
    <w:rsid w:val="003256FD"/>
    <w:rsid w:val="00327FC7"/>
    <w:rsid w:val="00331CCC"/>
    <w:rsid w:val="003356D2"/>
    <w:rsid w:val="003359B8"/>
    <w:rsid w:val="00340706"/>
    <w:rsid w:val="00341357"/>
    <w:rsid w:val="0034218F"/>
    <w:rsid w:val="00345F01"/>
    <w:rsid w:val="003465A3"/>
    <w:rsid w:val="00352F3D"/>
    <w:rsid w:val="00355CDD"/>
    <w:rsid w:val="00365E65"/>
    <w:rsid w:val="0037503E"/>
    <w:rsid w:val="0037626D"/>
    <w:rsid w:val="00376B29"/>
    <w:rsid w:val="0038143B"/>
    <w:rsid w:val="00382999"/>
    <w:rsid w:val="00390260"/>
    <w:rsid w:val="00390DBD"/>
    <w:rsid w:val="00391502"/>
    <w:rsid w:val="00393ED1"/>
    <w:rsid w:val="003956AB"/>
    <w:rsid w:val="00395ECA"/>
    <w:rsid w:val="00397A80"/>
    <w:rsid w:val="00397E57"/>
    <w:rsid w:val="003A29EA"/>
    <w:rsid w:val="003A2A68"/>
    <w:rsid w:val="003A3179"/>
    <w:rsid w:val="003A78ED"/>
    <w:rsid w:val="003A7F03"/>
    <w:rsid w:val="003B09C0"/>
    <w:rsid w:val="003B290C"/>
    <w:rsid w:val="003B3729"/>
    <w:rsid w:val="003B7336"/>
    <w:rsid w:val="003C559F"/>
    <w:rsid w:val="003C5C6C"/>
    <w:rsid w:val="003C5E36"/>
    <w:rsid w:val="003C7832"/>
    <w:rsid w:val="003D0A54"/>
    <w:rsid w:val="003D225B"/>
    <w:rsid w:val="003D5401"/>
    <w:rsid w:val="003D66F4"/>
    <w:rsid w:val="003E0045"/>
    <w:rsid w:val="003E0578"/>
    <w:rsid w:val="003E40C1"/>
    <w:rsid w:val="003F00E3"/>
    <w:rsid w:val="003F198E"/>
    <w:rsid w:val="003F2AA8"/>
    <w:rsid w:val="003F4964"/>
    <w:rsid w:val="003F595D"/>
    <w:rsid w:val="003F7354"/>
    <w:rsid w:val="0040433E"/>
    <w:rsid w:val="004048FB"/>
    <w:rsid w:val="0041066C"/>
    <w:rsid w:val="00412521"/>
    <w:rsid w:val="00415673"/>
    <w:rsid w:val="00423199"/>
    <w:rsid w:val="00424DF8"/>
    <w:rsid w:val="00425F51"/>
    <w:rsid w:val="004331CA"/>
    <w:rsid w:val="00433533"/>
    <w:rsid w:val="00435377"/>
    <w:rsid w:val="00437C5A"/>
    <w:rsid w:val="00440D0E"/>
    <w:rsid w:val="00446B50"/>
    <w:rsid w:val="00450254"/>
    <w:rsid w:val="004503EB"/>
    <w:rsid w:val="0045667C"/>
    <w:rsid w:val="00460C23"/>
    <w:rsid w:val="004612FC"/>
    <w:rsid w:val="004634AD"/>
    <w:rsid w:val="00472038"/>
    <w:rsid w:val="00472846"/>
    <w:rsid w:val="0048025A"/>
    <w:rsid w:val="004828D1"/>
    <w:rsid w:val="00483AD6"/>
    <w:rsid w:val="00483C89"/>
    <w:rsid w:val="004840FA"/>
    <w:rsid w:val="00487899"/>
    <w:rsid w:val="00492DF8"/>
    <w:rsid w:val="00493518"/>
    <w:rsid w:val="004939C4"/>
    <w:rsid w:val="004A32A3"/>
    <w:rsid w:val="004A4469"/>
    <w:rsid w:val="004A508B"/>
    <w:rsid w:val="004A5343"/>
    <w:rsid w:val="004A5428"/>
    <w:rsid w:val="004B2490"/>
    <w:rsid w:val="004B53F5"/>
    <w:rsid w:val="004B5CE1"/>
    <w:rsid w:val="004B7C8B"/>
    <w:rsid w:val="004D4BC0"/>
    <w:rsid w:val="004E0EFF"/>
    <w:rsid w:val="004E3313"/>
    <w:rsid w:val="004E40C8"/>
    <w:rsid w:val="004E4208"/>
    <w:rsid w:val="004E5BAC"/>
    <w:rsid w:val="004E6E9F"/>
    <w:rsid w:val="004E71F0"/>
    <w:rsid w:val="004F16B9"/>
    <w:rsid w:val="004F2285"/>
    <w:rsid w:val="004F46E2"/>
    <w:rsid w:val="004F6197"/>
    <w:rsid w:val="00501151"/>
    <w:rsid w:val="005047E4"/>
    <w:rsid w:val="005069F7"/>
    <w:rsid w:val="005118EE"/>
    <w:rsid w:val="005119A9"/>
    <w:rsid w:val="005128AE"/>
    <w:rsid w:val="00516C23"/>
    <w:rsid w:val="005179AE"/>
    <w:rsid w:val="00520519"/>
    <w:rsid w:val="005222E9"/>
    <w:rsid w:val="005333DC"/>
    <w:rsid w:val="00533A03"/>
    <w:rsid w:val="0053498F"/>
    <w:rsid w:val="005362BA"/>
    <w:rsid w:val="0054051A"/>
    <w:rsid w:val="00540D26"/>
    <w:rsid w:val="00540E2E"/>
    <w:rsid w:val="00541434"/>
    <w:rsid w:val="00541ED2"/>
    <w:rsid w:val="00542642"/>
    <w:rsid w:val="0054761E"/>
    <w:rsid w:val="005506C3"/>
    <w:rsid w:val="00550CFD"/>
    <w:rsid w:val="00555D8E"/>
    <w:rsid w:val="00556077"/>
    <w:rsid w:val="005568D3"/>
    <w:rsid w:val="00557948"/>
    <w:rsid w:val="00560626"/>
    <w:rsid w:val="0056218D"/>
    <w:rsid w:val="00563049"/>
    <w:rsid w:val="00564B3A"/>
    <w:rsid w:val="00574E58"/>
    <w:rsid w:val="005754F7"/>
    <w:rsid w:val="00575549"/>
    <w:rsid w:val="00576BFB"/>
    <w:rsid w:val="00577647"/>
    <w:rsid w:val="00582B9F"/>
    <w:rsid w:val="00583211"/>
    <w:rsid w:val="0058384C"/>
    <w:rsid w:val="00585B0F"/>
    <w:rsid w:val="005865CB"/>
    <w:rsid w:val="0058699B"/>
    <w:rsid w:val="00587390"/>
    <w:rsid w:val="005902A6"/>
    <w:rsid w:val="00591E46"/>
    <w:rsid w:val="0059524C"/>
    <w:rsid w:val="00597ABE"/>
    <w:rsid w:val="005A0B74"/>
    <w:rsid w:val="005A2969"/>
    <w:rsid w:val="005A37E8"/>
    <w:rsid w:val="005A69D9"/>
    <w:rsid w:val="005C0654"/>
    <w:rsid w:val="005C18DD"/>
    <w:rsid w:val="005D2BD1"/>
    <w:rsid w:val="005D4AC5"/>
    <w:rsid w:val="005D5253"/>
    <w:rsid w:val="005D63A2"/>
    <w:rsid w:val="005D6BB2"/>
    <w:rsid w:val="005E0582"/>
    <w:rsid w:val="005E0718"/>
    <w:rsid w:val="005E0F93"/>
    <w:rsid w:val="005E4CA5"/>
    <w:rsid w:val="005E579A"/>
    <w:rsid w:val="005F1DA9"/>
    <w:rsid w:val="005F366B"/>
    <w:rsid w:val="005F415D"/>
    <w:rsid w:val="005F5584"/>
    <w:rsid w:val="00601101"/>
    <w:rsid w:val="00601691"/>
    <w:rsid w:val="00601B4B"/>
    <w:rsid w:val="00606ACE"/>
    <w:rsid w:val="006078C5"/>
    <w:rsid w:val="00613D21"/>
    <w:rsid w:val="00620D62"/>
    <w:rsid w:val="00620D99"/>
    <w:rsid w:val="00626CB2"/>
    <w:rsid w:val="006276B5"/>
    <w:rsid w:val="0063006B"/>
    <w:rsid w:val="006314DD"/>
    <w:rsid w:val="00632ECE"/>
    <w:rsid w:val="0063606D"/>
    <w:rsid w:val="006404FF"/>
    <w:rsid w:val="00644A0E"/>
    <w:rsid w:val="00650CBD"/>
    <w:rsid w:val="00651F0E"/>
    <w:rsid w:val="00652BC6"/>
    <w:rsid w:val="00654FF3"/>
    <w:rsid w:val="00655225"/>
    <w:rsid w:val="00660EA8"/>
    <w:rsid w:val="00661228"/>
    <w:rsid w:val="0066753C"/>
    <w:rsid w:val="00670968"/>
    <w:rsid w:val="00672212"/>
    <w:rsid w:val="00672581"/>
    <w:rsid w:val="00681BF5"/>
    <w:rsid w:val="006825AC"/>
    <w:rsid w:val="00690344"/>
    <w:rsid w:val="006918FF"/>
    <w:rsid w:val="006932FF"/>
    <w:rsid w:val="00693734"/>
    <w:rsid w:val="006A117C"/>
    <w:rsid w:val="006A2F7B"/>
    <w:rsid w:val="006A4D4F"/>
    <w:rsid w:val="006A5D42"/>
    <w:rsid w:val="006B0521"/>
    <w:rsid w:val="006B5037"/>
    <w:rsid w:val="006B5F6C"/>
    <w:rsid w:val="006C1F4E"/>
    <w:rsid w:val="006C3327"/>
    <w:rsid w:val="006C4880"/>
    <w:rsid w:val="006C5061"/>
    <w:rsid w:val="006C6BA0"/>
    <w:rsid w:val="006D1142"/>
    <w:rsid w:val="006D2146"/>
    <w:rsid w:val="006D5C4B"/>
    <w:rsid w:val="006D6599"/>
    <w:rsid w:val="006E752E"/>
    <w:rsid w:val="006F0C4A"/>
    <w:rsid w:val="006F2449"/>
    <w:rsid w:val="006F6B69"/>
    <w:rsid w:val="006F6EB2"/>
    <w:rsid w:val="006F7BB4"/>
    <w:rsid w:val="0070002D"/>
    <w:rsid w:val="00700488"/>
    <w:rsid w:val="0070153E"/>
    <w:rsid w:val="00720DE4"/>
    <w:rsid w:val="00725F11"/>
    <w:rsid w:val="0073399B"/>
    <w:rsid w:val="00733A93"/>
    <w:rsid w:val="0074311E"/>
    <w:rsid w:val="00743454"/>
    <w:rsid w:val="00744AEC"/>
    <w:rsid w:val="007474F6"/>
    <w:rsid w:val="00754278"/>
    <w:rsid w:val="0075729C"/>
    <w:rsid w:val="007577A1"/>
    <w:rsid w:val="007600E3"/>
    <w:rsid w:val="0076154F"/>
    <w:rsid w:val="00766328"/>
    <w:rsid w:val="007670E9"/>
    <w:rsid w:val="00767618"/>
    <w:rsid w:val="00770593"/>
    <w:rsid w:val="0077075F"/>
    <w:rsid w:val="00773AA0"/>
    <w:rsid w:val="00773F59"/>
    <w:rsid w:val="0077463D"/>
    <w:rsid w:val="007753E7"/>
    <w:rsid w:val="007755C9"/>
    <w:rsid w:val="00777F62"/>
    <w:rsid w:val="007800A5"/>
    <w:rsid w:val="00783604"/>
    <w:rsid w:val="00784806"/>
    <w:rsid w:val="00784917"/>
    <w:rsid w:val="00790E30"/>
    <w:rsid w:val="00797C7D"/>
    <w:rsid w:val="007A1323"/>
    <w:rsid w:val="007A1672"/>
    <w:rsid w:val="007C1690"/>
    <w:rsid w:val="007C41F2"/>
    <w:rsid w:val="007C4EBE"/>
    <w:rsid w:val="007C5309"/>
    <w:rsid w:val="007F1AD3"/>
    <w:rsid w:val="007F31DF"/>
    <w:rsid w:val="007F5A41"/>
    <w:rsid w:val="007F790B"/>
    <w:rsid w:val="00803407"/>
    <w:rsid w:val="0080517D"/>
    <w:rsid w:val="00810108"/>
    <w:rsid w:val="00810D67"/>
    <w:rsid w:val="00824E20"/>
    <w:rsid w:val="00826CB7"/>
    <w:rsid w:val="00830567"/>
    <w:rsid w:val="00831F1E"/>
    <w:rsid w:val="00834C45"/>
    <w:rsid w:val="0083669F"/>
    <w:rsid w:val="00845356"/>
    <w:rsid w:val="00853157"/>
    <w:rsid w:val="008534EE"/>
    <w:rsid w:val="00853705"/>
    <w:rsid w:val="00853B44"/>
    <w:rsid w:val="008574FE"/>
    <w:rsid w:val="00863129"/>
    <w:rsid w:val="00864A1C"/>
    <w:rsid w:val="00865F6E"/>
    <w:rsid w:val="00871E44"/>
    <w:rsid w:val="00873E4C"/>
    <w:rsid w:val="00873F44"/>
    <w:rsid w:val="0087450C"/>
    <w:rsid w:val="00876E9A"/>
    <w:rsid w:val="0088054A"/>
    <w:rsid w:val="0088061C"/>
    <w:rsid w:val="00881F86"/>
    <w:rsid w:val="008826DF"/>
    <w:rsid w:val="008842FB"/>
    <w:rsid w:val="00887CAC"/>
    <w:rsid w:val="00890A62"/>
    <w:rsid w:val="008A041F"/>
    <w:rsid w:val="008A75E7"/>
    <w:rsid w:val="008B1A5F"/>
    <w:rsid w:val="008B554F"/>
    <w:rsid w:val="008B567E"/>
    <w:rsid w:val="008B5F35"/>
    <w:rsid w:val="008B653C"/>
    <w:rsid w:val="008C1F90"/>
    <w:rsid w:val="008C50E0"/>
    <w:rsid w:val="008C6F7B"/>
    <w:rsid w:val="008E280E"/>
    <w:rsid w:val="008E7410"/>
    <w:rsid w:val="008E7D58"/>
    <w:rsid w:val="008F203F"/>
    <w:rsid w:val="008F4532"/>
    <w:rsid w:val="008F611B"/>
    <w:rsid w:val="008F7DE2"/>
    <w:rsid w:val="009019FA"/>
    <w:rsid w:val="00901ABF"/>
    <w:rsid w:val="00910210"/>
    <w:rsid w:val="009107A9"/>
    <w:rsid w:val="0091166F"/>
    <w:rsid w:val="00911E2C"/>
    <w:rsid w:val="00913186"/>
    <w:rsid w:val="009163E9"/>
    <w:rsid w:val="0091775E"/>
    <w:rsid w:val="009254BE"/>
    <w:rsid w:val="009254E5"/>
    <w:rsid w:val="009268D5"/>
    <w:rsid w:val="00927E82"/>
    <w:rsid w:val="009309FE"/>
    <w:rsid w:val="00932352"/>
    <w:rsid w:val="00932E31"/>
    <w:rsid w:val="00933B20"/>
    <w:rsid w:val="00935B49"/>
    <w:rsid w:val="009428FF"/>
    <w:rsid w:val="00942E81"/>
    <w:rsid w:val="009471A9"/>
    <w:rsid w:val="00954A5B"/>
    <w:rsid w:val="00955763"/>
    <w:rsid w:val="00955C18"/>
    <w:rsid w:val="00956F11"/>
    <w:rsid w:val="0096276D"/>
    <w:rsid w:val="00963257"/>
    <w:rsid w:val="00964A2E"/>
    <w:rsid w:val="00964E84"/>
    <w:rsid w:val="009652A3"/>
    <w:rsid w:val="0096566D"/>
    <w:rsid w:val="009668F2"/>
    <w:rsid w:val="00966ADC"/>
    <w:rsid w:val="00967687"/>
    <w:rsid w:val="009719B5"/>
    <w:rsid w:val="00972136"/>
    <w:rsid w:val="009741B0"/>
    <w:rsid w:val="00974423"/>
    <w:rsid w:val="0097484A"/>
    <w:rsid w:val="0097640A"/>
    <w:rsid w:val="009808D5"/>
    <w:rsid w:val="0098355E"/>
    <w:rsid w:val="009849F4"/>
    <w:rsid w:val="00985296"/>
    <w:rsid w:val="00994A6E"/>
    <w:rsid w:val="00995E2E"/>
    <w:rsid w:val="009A32BF"/>
    <w:rsid w:val="009A440A"/>
    <w:rsid w:val="009A6625"/>
    <w:rsid w:val="009A6DEE"/>
    <w:rsid w:val="009A6EBE"/>
    <w:rsid w:val="009B1D38"/>
    <w:rsid w:val="009B2E85"/>
    <w:rsid w:val="009B4B76"/>
    <w:rsid w:val="009B4DF8"/>
    <w:rsid w:val="009B5C86"/>
    <w:rsid w:val="009B6260"/>
    <w:rsid w:val="009B62B1"/>
    <w:rsid w:val="009C13D2"/>
    <w:rsid w:val="009C20DE"/>
    <w:rsid w:val="009C3D88"/>
    <w:rsid w:val="009C6B03"/>
    <w:rsid w:val="009D4A48"/>
    <w:rsid w:val="009E0246"/>
    <w:rsid w:val="009E4A9A"/>
    <w:rsid w:val="009F2C88"/>
    <w:rsid w:val="009F673E"/>
    <w:rsid w:val="009F6D9D"/>
    <w:rsid w:val="009F6DCC"/>
    <w:rsid w:val="009F7441"/>
    <w:rsid w:val="00A00F28"/>
    <w:rsid w:val="00A01900"/>
    <w:rsid w:val="00A04AA1"/>
    <w:rsid w:val="00A060CB"/>
    <w:rsid w:val="00A063D8"/>
    <w:rsid w:val="00A07A37"/>
    <w:rsid w:val="00A10DF8"/>
    <w:rsid w:val="00A11681"/>
    <w:rsid w:val="00A14EAF"/>
    <w:rsid w:val="00A164B8"/>
    <w:rsid w:val="00A16C7F"/>
    <w:rsid w:val="00A23676"/>
    <w:rsid w:val="00A23D2F"/>
    <w:rsid w:val="00A24795"/>
    <w:rsid w:val="00A24902"/>
    <w:rsid w:val="00A2785A"/>
    <w:rsid w:val="00A37CCD"/>
    <w:rsid w:val="00A40E8F"/>
    <w:rsid w:val="00A4196A"/>
    <w:rsid w:val="00A4378A"/>
    <w:rsid w:val="00A44004"/>
    <w:rsid w:val="00A52DA3"/>
    <w:rsid w:val="00A558A2"/>
    <w:rsid w:val="00A56DE2"/>
    <w:rsid w:val="00A66894"/>
    <w:rsid w:val="00A70F78"/>
    <w:rsid w:val="00A73C4B"/>
    <w:rsid w:val="00A74CF2"/>
    <w:rsid w:val="00A7679A"/>
    <w:rsid w:val="00A81D16"/>
    <w:rsid w:val="00A81FBB"/>
    <w:rsid w:val="00A9472F"/>
    <w:rsid w:val="00AA0EB9"/>
    <w:rsid w:val="00AB3320"/>
    <w:rsid w:val="00AB37F5"/>
    <w:rsid w:val="00AB7C7A"/>
    <w:rsid w:val="00AC0368"/>
    <w:rsid w:val="00AC04E8"/>
    <w:rsid w:val="00AC1A51"/>
    <w:rsid w:val="00AC1CDD"/>
    <w:rsid w:val="00AC28E7"/>
    <w:rsid w:val="00AC2F4E"/>
    <w:rsid w:val="00AC3C9D"/>
    <w:rsid w:val="00AC4D59"/>
    <w:rsid w:val="00AC526F"/>
    <w:rsid w:val="00AC6311"/>
    <w:rsid w:val="00AD17F0"/>
    <w:rsid w:val="00AD1DF6"/>
    <w:rsid w:val="00AD2527"/>
    <w:rsid w:val="00AD672B"/>
    <w:rsid w:val="00AD6D7A"/>
    <w:rsid w:val="00AE1A0B"/>
    <w:rsid w:val="00AE4F95"/>
    <w:rsid w:val="00AE71E6"/>
    <w:rsid w:val="00AF3469"/>
    <w:rsid w:val="00AF39EA"/>
    <w:rsid w:val="00AF7187"/>
    <w:rsid w:val="00AF7DEB"/>
    <w:rsid w:val="00B01561"/>
    <w:rsid w:val="00B03383"/>
    <w:rsid w:val="00B11076"/>
    <w:rsid w:val="00B155BF"/>
    <w:rsid w:val="00B228B6"/>
    <w:rsid w:val="00B24483"/>
    <w:rsid w:val="00B24997"/>
    <w:rsid w:val="00B271D4"/>
    <w:rsid w:val="00B272BA"/>
    <w:rsid w:val="00B31346"/>
    <w:rsid w:val="00B3782A"/>
    <w:rsid w:val="00B37E2A"/>
    <w:rsid w:val="00B412BD"/>
    <w:rsid w:val="00B43723"/>
    <w:rsid w:val="00B44518"/>
    <w:rsid w:val="00B46177"/>
    <w:rsid w:val="00B50CD0"/>
    <w:rsid w:val="00B53207"/>
    <w:rsid w:val="00B53916"/>
    <w:rsid w:val="00B57382"/>
    <w:rsid w:val="00B61DE0"/>
    <w:rsid w:val="00B62BA6"/>
    <w:rsid w:val="00B64C18"/>
    <w:rsid w:val="00B67926"/>
    <w:rsid w:val="00B7060C"/>
    <w:rsid w:val="00B732BF"/>
    <w:rsid w:val="00B757BF"/>
    <w:rsid w:val="00B80BD7"/>
    <w:rsid w:val="00B826E6"/>
    <w:rsid w:val="00B82DFA"/>
    <w:rsid w:val="00B85AC0"/>
    <w:rsid w:val="00B928A1"/>
    <w:rsid w:val="00B92C81"/>
    <w:rsid w:val="00B92E08"/>
    <w:rsid w:val="00B93AF1"/>
    <w:rsid w:val="00B97A19"/>
    <w:rsid w:val="00B97C5A"/>
    <w:rsid w:val="00BB5C66"/>
    <w:rsid w:val="00BB5F3C"/>
    <w:rsid w:val="00BC40F4"/>
    <w:rsid w:val="00BE358A"/>
    <w:rsid w:val="00BE40A4"/>
    <w:rsid w:val="00BE74DA"/>
    <w:rsid w:val="00BE78D9"/>
    <w:rsid w:val="00BF2C1C"/>
    <w:rsid w:val="00BF3C14"/>
    <w:rsid w:val="00BF439A"/>
    <w:rsid w:val="00BF59F9"/>
    <w:rsid w:val="00C01C07"/>
    <w:rsid w:val="00C0267D"/>
    <w:rsid w:val="00C04626"/>
    <w:rsid w:val="00C04CA2"/>
    <w:rsid w:val="00C11FAD"/>
    <w:rsid w:val="00C12B25"/>
    <w:rsid w:val="00C13015"/>
    <w:rsid w:val="00C13571"/>
    <w:rsid w:val="00C15E12"/>
    <w:rsid w:val="00C1774F"/>
    <w:rsid w:val="00C23054"/>
    <w:rsid w:val="00C24E66"/>
    <w:rsid w:val="00C30E00"/>
    <w:rsid w:val="00C34ADD"/>
    <w:rsid w:val="00C34C8C"/>
    <w:rsid w:val="00C34D2F"/>
    <w:rsid w:val="00C35ABC"/>
    <w:rsid w:val="00C432C0"/>
    <w:rsid w:val="00C52C25"/>
    <w:rsid w:val="00C55DAA"/>
    <w:rsid w:val="00C560B5"/>
    <w:rsid w:val="00C56FA7"/>
    <w:rsid w:val="00C5722F"/>
    <w:rsid w:val="00C5761D"/>
    <w:rsid w:val="00C70DE3"/>
    <w:rsid w:val="00C71891"/>
    <w:rsid w:val="00C7526E"/>
    <w:rsid w:val="00C75BAF"/>
    <w:rsid w:val="00C77846"/>
    <w:rsid w:val="00C86C4D"/>
    <w:rsid w:val="00C9072A"/>
    <w:rsid w:val="00C9105F"/>
    <w:rsid w:val="00C9254A"/>
    <w:rsid w:val="00C94E09"/>
    <w:rsid w:val="00C96F12"/>
    <w:rsid w:val="00C976FE"/>
    <w:rsid w:val="00CA3D04"/>
    <w:rsid w:val="00CA7498"/>
    <w:rsid w:val="00CB3F9B"/>
    <w:rsid w:val="00CB5772"/>
    <w:rsid w:val="00CB6266"/>
    <w:rsid w:val="00CC1F80"/>
    <w:rsid w:val="00CC4945"/>
    <w:rsid w:val="00CC7584"/>
    <w:rsid w:val="00CD04F0"/>
    <w:rsid w:val="00CD423A"/>
    <w:rsid w:val="00CE2D02"/>
    <w:rsid w:val="00CF42FC"/>
    <w:rsid w:val="00D00661"/>
    <w:rsid w:val="00D00A00"/>
    <w:rsid w:val="00D019A3"/>
    <w:rsid w:val="00D025D0"/>
    <w:rsid w:val="00D03CAC"/>
    <w:rsid w:val="00D03E05"/>
    <w:rsid w:val="00D05C3E"/>
    <w:rsid w:val="00D05C9A"/>
    <w:rsid w:val="00D05E1B"/>
    <w:rsid w:val="00D06C5B"/>
    <w:rsid w:val="00D074B0"/>
    <w:rsid w:val="00D11CEA"/>
    <w:rsid w:val="00D123DA"/>
    <w:rsid w:val="00D13CE6"/>
    <w:rsid w:val="00D13FD9"/>
    <w:rsid w:val="00D14279"/>
    <w:rsid w:val="00D15B56"/>
    <w:rsid w:val="00D161B9"/>
    <w:rsid w:val="00D16221"/>
    <w:rsid w:val="00D16F6A"/>
    <w:rsid w:val="00D17AA0"/>
    <w:rsid w:val="00D23547"/>
    <w:rsid w:val="00D256DC"/>
    <w:rsid w:val="00D25D2A"/>
    <w:rsid w:val="00D311E3"/>
    <w:rsid w:val="00D31783"/>
    <w:rsid w:val="00D349B1"/>
    <w:rsid w:val="00D40234"/>
    <w:rsid w:val="00D408B7"/>
    <w:rsid w:val="00D408D8"/>
    <w:rsid w:val="00D44574"/>
    <w:rsid w:val="00D46F59"/>
    <w:rsid w:val="00D5026C"/>
    <w:rsid w:val="00D50298"/>
    <w:rsid w:val="00D517DD"/>
    <w:rsid w:val="00D55985"/>
    <w:rsid w:val="00D6021D"/>
    <w:rsid w:val="00D61A05"/>
    <w:rsid w:val="00D6317F"/>
    <w:rsid w:val="00D647A8"/>
    <w:rsid w:val="00D653C7"/>
    <w:rsid w:val="00D674FE"/>
    <w:rsid w:val="00D742FE"/>
    <w:rsid w:val="00D86A63"/>
    <w:rsid w:val="00D8730C"/>
    <w:rsid w:val="00D879D4"/>
    <w:rsid w:val="00D9069B"/>
    <w:rsid w:val="00D93D17"/>
    <w:rsid w:val="00DA0161"/>
    <w:rsid w:val="00DA0443"/>
    <w:rsid w:val="00DA0A92"/>
    <w:rsid w:val="00DA2F38"/>
    <w:rsid w:val="00DB028F"/>
    <w:rsid w:val="00DB27E0"/>
    <w:rsid w:val="00DB2BC2"/>
    <w:rsid w:val="00DB48D2"/>
    <w:rsid w:val="00DC311D"/>
    <w:rsid w:val="00DC3E85"/>
    <w:rsid w:val="00DC5C0A"/>
    <w:rsid w:val="00DC672B"/>
    <w:rsid w:val="00DC6D80"/>
    <w:rsid w:val="00DD0EBE"/>
    <w:rsid w:val="00DD22DC"/>
    <w:rsid w:val="00DD36F0"/>
    <w:rsid w:val="00DD4318"/>
    <w:rsid w:val="00DD5BA2"/>
    <w:rsid w:val="00DD6E41"/>
    <w:rsid w:val="00DE0EBE"/>
    <w:rsid w:val="00DE27AB"/>
    <w:rsid w:val="00DE33F3"/>
    <w:rsid w:val="00DE35BC"/>
    <w:rsid w:val="00DE37DC"/>
    <w:rsid w:val="00DE4215"/>
    <w:rsid w:val="00DE6A90"/>
    <w:rsid w:val="00DE7BEA"/>
    <w:rsid w:val="00DF3409"/>
    <w:rsid w:val="00DF47ED"/>
    <w:rsid w:val="00DF788C"/>
    <w:rsid w:val="00E045DB"/>
    <w:rsid w:val="00E05A27"/>
    <w:rsid w:val="00E05A81"/>
    <w:rsid w:val="00E154BB"/>
    <w:rsid w:val="00E230B3"/>
    <w:rsid w:val="00E25912"/>
    <w:rsid w:val="00E25FC2"/>
    <w:rsid w:val="00E3487B"/>
    <w:rsid w:val="00E35C1B"/>
    <w:rsid w:val="00E41812"/>
    <w:rsid w:val="00E432A5"/>
    <w:rsid w:val="00E4632D"/>
    <w:rsid w:val="00E50C21"/>
    <w:rsid w:val="00E50D68"/>
    <w:rsid w:val="00E542C7"/>
    <w:rsid w:val="00E56865"/>
    <w:rsid w:val="00E571BB"/>
    <w:rsid w:val="00E61616"/>
    <w:rsid w:val="00E640CA"/>
    <w:rsid w:val="00E71D1C"/>
    <w:rsid w:val="00E71E6C"/>
    <w:rsid w:val="00E727D0"/>
    <w:rsid w:val="00E72C40"/>
    <w:rsid w:val="00E876EC"/>
    <w:rsid w:val="00E87887"/>
    <w:rsid w:val="00E90C47"/>
    <w:rsid w:val="00E91165"/>
    <w:rsid w:val="00E96A46"/>
    <w:rsid w:val="00EA384E"/>
    <w:rsid w:val="00EA5EE0"/>
    <w:rsid w:val="00EB3882"/>
    <w:rsid w:val="00EC1075"/>
    <w:rsid w:val="00EC6924"/>
    <w:rsid w:val="00EE3345"/>
    <w:rsid w:val="00EF0BA7"/>
    <w:rsid w:val="00EF13F7"/>
    <w:rsid w:val="00EF2813"/>
    <w:rsid w:val="00EF2A87"/>
    <w:rsid w:val="00EF3287"/>
    <w:rsid w:val="00EF5022"/>
    <w:rsid w:val="00EF5EBD"/>
    <w:rsid w:val="00F0065A"/>
    <w:rsid w:val="00F0100F"/>
    <w:rsid w:val="00F012E3"/>
    <w:rsid w:val="00F01B8D"/>
    <w:rsid w:val="00F03270"/>
    <w:rsid w:val="00F062D7"/>
    <w:rsid w:val="00F11067"/>
    <w:rsid w:val="00F1380F"/>
    <w:rsid w:val="00F14183"/>
    <w:rsid w:val="00F16A10"/>
    <w:rsid w:val="00F22390"/>
    <w:rsid w:val="00F301B5"/>
    <w:rsid w:val="00F31889"/>
    <w:rsid w:val="00F34516"/>
    <w:rsid w:val="00F359A0"/>
    <w:rsid w:val="00F36839"/>
    <w:rsid w:val="00F4211E"/>
    <w:rsid w:val="00F4272C"/>
    <w:rsid w:val="00F53B8B"/>
    <w:rsid w:val="00F54182"/>
    <w:rsid w:val="00F5484B"/>
    <w:rsid w:val="00F55756"/>
    <w:rsid w:val="00F57949"/>
    <w:rsid w:val="00F60756"/>
    <w:rsid w:val="00F61713"/>
    <w:rsid w:val="00F63AD8"/>
    <w:rsid w:val="00F63FCB"/>
    <w:rsid w:val="00F643C7"/>
    <w:rsid w:val="00F6675F"/>
    <w:rsid w:val="00F66957"/>
    <w:rsid w:val="00F66D78"/>
    <w:rsid w:val="00F716C9"/>
    <w:rsid w:val="00F721D2"/>
    <w:rsid w:val="00F72253"/>
    <w:rsid w:val="00F72755"/>
    <w:rsid w:val="00F74961"/>
    <w:rsid w:val="00F76FF0"/>
    <w:rsid w:val="00F8361E"/>
    <w:rsid w:val="00F83FAC"/>
    <w:rsid w:val="00F86B97"/>
    <w:rsid w:val="00F871F1"/>
    <w:rsid w:val="00F916F5"/>
    <w:rsid w:val="00F95C45"/>
    <w:rsid w:val="00F97CF7"/>
    <w:rsid w:val="00FA119A"/>
    <w:rsid w:val="00FA3C25"/>
    <w:rsid w:val="00FA4350"/>
    <w:rsid w:val="00FA5833"/>
    <w:rsid w:val="00FA6C2F"/>
    <w:rsid w:val="00FB13B6"/>
    <w:rsid w:val="00FB15E6"/>
    <w:rsid w:val="00FB319D"/>
    <w:rsid w:val="00FB7F66"/>
    <w:rsid w:val="00FC0589"/>
    <w:rsid w:val="00FC20A5"/>
    <w:rsid w:val="00FC219C"/>
    <w:rsid w:val="00FC4B4F"/>
    <w:rsid w:val="00FD4991"/>
    <w:rsid w:val="00FD6D33"/>
    <w:rsid w:val="00FE0805"/>
    <w:rsid w:val="00FE2432"/>
    <w:rsid w:val="00FE2867"/>
    <w:rsid w:val="00FE2EA7"/>
    <w:rsid w:val="00FE4AF5"/>
    <w:rsid w:val="00FE5EA4"/>
    <w:rsid w:val="00FF0DC3"/>
    <w:rsid w:val="00FF187F"/>
    <w:rsid w:val="00FF5F30"/>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D5753"/>
  <w15:docId w15:val="{0B12DCCC-1C5D-4524-82D9-455BD29E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F72253"/>
    <w:pPr>
      <w:keepNext/>
      <w:keepLines/>
      <w:numPr>
        <w:ilvl w:val="6"/>
        <w:numId w:val="21"/>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72253"/>
    <w:pPr>
      <w:keepNext/>
      <w:keepLines/>
      <w:numPr>
        <w:ilvl w:val="7"/>
        <w:numId w:val="21"/>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72253"/>
    <w:pPr>
      <w:keepNext/>
      <w:keepLines/>
      <w:numPr>
        <w:ilvl w:val="8"/>
        <w:numId w:val="21"/>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basedOn w:val="Standardnpsmoodstavce"/>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basedOn w:val="Standardnpsmoodstavce"/>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basedOn w:val="Standardnpsmoodstavce"/>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basedOn w:val="Standardnpsmoodstavce"/>
    <w:link w:val="Textpoznpodarou"/>
    <w:semiHidden/>
    <w:rsid w:val="000B2166"/>
    <w:rPr>
      <w:noProof/>
      <w:lang w:val="cs-CZ" w:eastAsia="cs-CZ" w:bidi="ar-SA"/>
    </w:rPr>
  </w:style>
  <w:style w:type="character" w:styleId="Znakapoznpodarou">
    <w:name w:val="footnote reference"/>
    <w:basedOn w:val="Standardnpsmoodstav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basedOn w:val="Standardnpsmoodstavce"/>
    <w:link w:val="Zkladntext3"/>
    <w:semiHidden/>
    <w:rsid w:val="000B2166"/>
    <w:rPr>
      <w:sz w:val="16"/>
      <w:szCs w:val="16"/>
      <w:lang w:val="cs-CZ" w:eastAsia="cs-CZ" w:bidi="ar-SA"/>
    </w:rPr>
  </w:style>
  <w:style w:type="character" w:customStyle="1" w:styleId="Nadpis6Char">
    <w:name w:val="Nadpis 6 Char"/>
    <w:basedOn w:val="Standardnpsmoodstavce"/>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link w:val="ZpatChar"/>
    <w:uiPriority w:val="99"/>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basedOn w:val="Standardnpsmoodstavce"/>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basedOn w:val="Standardnpsmoodstavce"/>
    <w:link w:val="Zkladntextodsazen2"/>
    <w:rsid w:val="00345F01"/>
    <w:rPr>
      <w:sz w:val="24"/>
      <w:szCs w:val="24"/>
    </w:rPr>
  </w:style>
  <w:style w:type="paragraph" w:customStyle="1" w:styleId="nzevzkona">
    <w:name w:val="název zákona"/>
    <w:basedOn w:val="Nzev"/>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A11681"/>
    <w:rPr>
      <w:rFonts w:ascii="Cambria" w:eastAsia="Times New Roman" w:hAnsi="Cambria" w:cs="Times New Roman"/>
      <w:b/>
      <w:bCs/>
      <w:kern w:val="28"/>
      <w:sz w:val="32"/>
      <w:szCs w:val="32"/>
    </w:rPr>
  </w:style>
  <w:style w:type="character" w:customStyle="1" w:styleId="Nadpis1Char">
    <w:name w:val="Nadpis 1 Char"/>
    <w:basedOn w:val="Standardnpsmoodstavce"/>
    <w:link w:val="Nadpis1"/>
    <w:uiPriority w:val="99"/>
    <w:rsid w:val="00005E09"/>
    <w:rPr>
      <w:rFonts w:ascii="Cambria" w:hAnsi="Cambria" w:cs="Cambria"/>
      <w:b/>
      <w:bCs/>
      <w:kern w:val="32"/>
      <w:sz w:val="32"/>
      <w:szCs w:val="32"/>
    </w:rPr>
  </w:style>
  <w:style w:type="character" w:styleId="Hypertextovodkaz">
    <w:name w:val="Hyperlink"/>
    <w:basedOn w:val="Standardnpsmoodstavce"/>
    <w:uiPriority w:val="99"/>
    <w:unhideWhenUsed/>
    <w:rsid w:val="006D5C4B"/>
    <w:rPr>
      <w:color w:val="0000FF"/>
      <w:u w:val="single"/>
    </w:rPr>
  </w:style>
  <w:style w:type="paragraph" w:styleId="Odstavecseseznamem">
    <w:name w:val="List Paragraph"/>
    <w:basedOn w:val="Normln"/>
    <w:uiPriority w:val="34"/>
    <w:qFormat/>
    <w:rsid w:val="00A01900"/>
    <w:pPr>
      <w:ind w:left="720"/>
      <w:contextualSpacing/>
    </w:pPr>
  </w:style>
  <w:style w:type="character" w:customStyle="1" w:styleId="ZpatChar">
    <w:name w:val="Zápatí Char"/>
    <w:basedOn w:val="Standardnpsmoodstavce"/>
    <w:link w:val="Zpat"/>
    <w:uiPriority w:val="99"/>
    <w:rsid w:val="00147229"/>
    <w:rPr>
      <w:sz w:val="24"/>
      <w:szCs w:val="24"/>
    </w:rPr>
  </w:style>
  <w:style w:type="character" w:customStyle="1" w:styleId="Nadpis7Char">
    <w:name w:val="Nadpis 7 Char"/>
    <w:basedOn w:val="Standardnpsmoodstavce"/>
    <w:link w:val="Nadpis7"/>
    <w:uiPriority w:val="9"/>
    <w:semiHidden/>
    <w:rsid w:val="00F72253"/>
    <w:rPr>
      <w:rFonts w:ascii="Cambria" w:hAnsi="Cambria"/>
      <w:i/>
      <w:iCs/>
      <w:color w:val="243F60"/>
      <w:sz w:val="24"/>
    </w:rPr>
  </w:style>
  <w:style w:type="character" w:customStyle="1" w:styleId="Nadpis8Char">
    <w:name w:val="Nadpis 8 Char"/>
    <w:basedOn w:val="Standardnpsmoodstavce"/>
    <w:link w:val="Nadpis8"/>
    <w:uiPriority w:val="9"/>
    <w:semiHidden/>
    <w:rsid w:val="00F72253"/>
    <w:rPr>
      <w:rFonts w:ascii="Cambria" w:hAnsi="Cambria"/>
      <w:color w:val="272727"/>
      <w:sz w:val="21"/>
      <w:szCs w:val="21"/>
    </w:rPr>
  </w:style>
  <w:style w:type="character" w:customStyle="1" w:styleId="Nadpis9Char">
    <w:name w:val="Nadpis 9 Char"/>
    <w:basedOn w:val="Standardnpsmoodstavce"/>
    <w:link w:val="Nadpis9"/>
    <w:uiPriority w:val="9"/>
    <w:semiHidden/>
    <w:rsid w:val="00F72253"/>
    <w:rPr>
      <w:rFonts w:ascii="Cambria" w:hAnsi="Cambria"/>
      <w:i/>
      <w:iCs/>
      <w:color w:val="272727"/>
      <w:sz w:val="21"/>
      <w:szCs w:val="21"/>
    </w:rPr>
  </w:style>
  <w:style w:type="paragraph" w:customStyle="1" w:styleId="Textodstavce">
    <w:name w:val="Text odstavce"/>
    <w:basedOn w:val="Normln"/>
    <w:rsid w:val="00F72253"/>
    <w:pPr>
      <w:numPr>
        <w:ilvl w:val="2"/>
        <w:numId w:val="21"/>
      </w:numPr>
      <w:tabs>
        <w:tab w:val="left" w:pos="851"/>
      </w:tabs>
      <w:spacing w:before="120" w:after="120"/>
      <w:jc w:val="both"/>
      <w:outlineLvl w:val="6"/>
    </w:pPr>
    <w:rPr>
      <w:szCs w:val="20"/>
    </w:rPr>
  </w:style>
  <w:style w:type="paragraph" w:customStyle="1" w:styleId="Paragraf">
    <w:name w:val="Paragraf"/>
    <w:basedOn w:val="Normln"/>
    <w:next w:val="Textodstavce"/>
    <w:rsid w:val="00F72253"/>
    <w:pPr>
      <w:keepNext/>
      <w:keepLines/>
      <w:numPr>
        <w:numId w:val="21"/>
      </w:numPr>
      <w:spacing w:before="240"/>
      <w:jc w:val="center"/>
      <w:outlineLvl w:val="5"/>
    </w:pPr>
    <w:rPr>
      <w:szCs w:val="20"/>
    </w:rPr>
  </w:style>
  <w:style w:type="paragraph" w:customStyle="1" w:styleId="lnek">
    <w:name w:val="Článek"/>
    <w:basedOn w:val="Normln"/>
    <w:next w:val="Textodstavce"/>
    <w:rsid w:val="00F72253"/>
    <w:pPr>
      <w:keepNext/>
      <w:keepLines/>
      <w:numPr>
        <w:ilvl w:val="1"/>
        <w:numId w:val="21"/>
      </w:numPr>
      <w:spacing w:before="240"/>
      <w:jc w:val="center"/>
      <w:outlineLvl w:val="5"/>
    </w:pPr>
    <w:rPr>
      <w:szCs w:val="20"/>
    </w:rPr>
  </w:style>
  <w:style w:type="paragraph" w:customStyle="1" w:styleId="Textbodu">
    <w:name w:val="Text bodu"/>
    <w:basedOn w:val="Normln"/>
    <w:rsid w:val="00F72253"/>
    <w:pPr>
      <w:numPr>
        <w:ilvl w:val="4"/>
        <w:numId w:val="21"/>
      </w:numPr>
      <w:jc w:val="both"/>
      <w:outlineLvl w:val="8"/>
    </w:pPr>
    <w:rPr>
      <w:szCs w:val="20"/>
    </w:rPr>
  </w:style>
  <w:style w:type="paragraph" w:customStyle="1" w:styleId="Textpsmene">
    <w:name w:val="Text písmene"/>
    <w:basedOn w:val="Normln"/>
    <w:rsid w:val="00F72253"/>
    <w:pPr>
      <w:numPr>
        <w:ilvl w:val="3"/>
        <w:numId w:val="21"/>
      </w:numPr>
      <w:jc w:val="both"/>
      <w:outlineLvl w:val="7"/>
    </w:pPr>
    <w:rPr>
      <w:szCs w:val="20"/>
    </w:rPr>
  </w:style>
  <w:style w:type="paragraph" w:customStyle="1" w:styleId="Nadpisparagrafu">
    <w:name w:val="Nadpis paragrafu"/>
    <w:basedOn w:val="Paragraf"/>
    <w:next w:val="Textodstavce"/>
    <w:rsid w:val="00F72253"/>
    <w:pPr>
      <w:numPr>
        <w:numId w:val="0"/>
      </w:numPr>
      <w:tabs>
        <w:tab w:val="num" w:pos="36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0753">
      <w:bodyDiv w:val="1"/>
      <w:marLeft w:val="0"/>
      <w:marRight w:val="0"/>
      <w:marTop w:val="0"/>
      <w:marBottom w:val="0"/>
      <w:divBdr>
        <w:top w:val="none" w:sz="0" w:space="0" w:color="auto"/>
        <w:left w:val="none" w:sz="0" w:space="0" w:color="auto"/>
        <w:bottom w:val="none" w:sz="0" w:space="0" w:color="auto"/>
        <w:right w:val="none" w:sz="0" w:space="0" w:color="auto"/>
      </w:divBdr>
    </w:div>
    <w:div w:id="139346825">
      <w:bodyDiv w:val="1"/>
      <w:marLeft w:val="0"/>
      <w:marRight w:val="0"/>
      <w:marTop w:val="0"/>
      <w:marBottom w:val="0"/>
      <w:divBdr>
        <w:top w:val="none" w:sz="0" w:space="0" w:color="auto"/>
        <w:left w:val="none" w:sz="0" w:space="0" w:color="auto"/>
        <w:bottom w:val="none" w:sz="0" w:space="0" w:color="auto"/>
        <w:right w:val="none" w:sz="0" w:space="0" w:color="auto"/>
      </w:divBdr>
    </w:div>
    <w:div w:id="160125953">
      <w:bodyDiv w:val="1"/>
      <w:marLeft w:val="0"/>
      <w:marRight w:val="0"/>
      <w:marTop w:val="0"/>
      <w:marBottom w:val="0"/>
      <w:divBdr>
        <w:top w:val="none" w:sz="0" w:space="0" w:color="auto"/>
        <w:left w:val="none" w:sz="0" w:space="0" w:color="auto"/>
        <w:bottom w:val="none" w:sz="0" w:space="0" w:color="auto"/>
        <w:right w:val="none" w:sz="0" w:space="0" w:color="auto"/>
      </w:divBdr>
    </w:div>
    <w:div w:id="333387921">
      <w:bodyDiv w:val="1"/>
      <w:marLeft w:val="0"/>
      <w:marRight w:val="0"/>
      <w:marTop w:val="0"/>
      <w:marBottom w:val="0"/>
      <w:divBdr>
        <w:top w:val="none" w:sz="0" w:space="0" w:color="auto"/>
        <w:left w:val="none" w:sz="0" w:space="0" w:color="auto"/>
        <w:bottom w:val="none" w:sz="0" w:space="0" w:color="auto"/>
        <w:right w:val="none" w:sz="0" w:space="0" w:color="auto"/>
      </w:divBdr>
    </w:div>
    <w:div w:id="366443594">
      <w:bodyDiv w:val="1"/>
      <w:marLeft w:val="0"/>
      <w:marRight w:val="0"/>
      <w:marTop w:val="0"/>
      <w:marBottom w:val="0"/>
      <w:divBdr>
        <w:top w:val="none" w:sz="0" w:space="0" w:color="auto"/>
        <w:left w:val="none" w:sz="0" w:space="0" w:color="auto"/>
        <w:bottom w:val="none" w:sz="0" w:space="0" w:color="auto"/>
        <w:right w:val="none" w:sz="0" w:space="0" w:color="auto"/>
      </w:divBdr>
    </w:div>
    <w:div w:id="433283525">
      <w:bodyDiv w:val="1"/>
      <w:marLeft w:val="0"/>
      <w:marRight w:val="0"/>
      <w:marTop w:val="0"/>
      <w:marBottom w:val="0"/>
      <w:divBdr>
        <w:top w:val="none" w:sz="0" w:space="0" w:color="auto"/>
        <w:left w:val="none" w:sz="0" w:space="0" w:color="auto"/>
        <w:bottom w:val="none" w:sz="0" w:space="0" w:color="auto"/>
        <w:right w:val="none" w:sz="0" w:space="0" w:color="auto"/>
      </w:divBdr>
    </w:div>
    <w:div w:id="445394508">
      <w:bodyDiv w:val="1"/>
      <w:marLeft w:val="0"/>
      <w:marRight w:val="0"/>
      <w:marTop w:val="0"/>
      <w:marBottom w:val="0"/>
      <w:divBdr>
        <w:top w:val="none" w:sz="0" w:space="0" w:color="auto"/>
        <w:left w:val="none" w:sz="0" w:space="0" w:color="auto"/>
        <w:bottom w:val="none" w:sz="0" w:space="0" w:color="auto"/>
        <w:right w:val="none" w:sz="0" w:space="0" w:color="auto"/>
      </w:divBdr>
    </w:div>
    <w:div w:id="474565909">
      <w:bodyDiv w:val="1"/>
      <w:marLeft w:val="0"/>
      <w:marRight w:val="0"/>
      <w:marTop w:val="0"/>
      <w:marBottom w:val="0"/>
      <w:divBdr>
        <w:top w:val="none" w:sz="0" w:space="0" w:color="auto"/>
        <w:left w:val="none" w:sz="0" w:space="0" w:color="auto"/>
        <w:bottom w:val="none" w:sz="0" w:space="0" w:color="auto"/>
        <w:right w:val="none" w:sz="0" w:space="0" w:color="auto"/>
      </w:divBdr>
    </w:div>
    <w:div w:id="525407035">
      <w:bodyDiv w:val="1"/>
      <w:marLeft w:val="0"/>
      <w:marRight w:val="0"/>
      <w:marTop w:val="0"/>
      <w:marBottom w:val="0"/>
      <w:divBdr>
        <w:top w:val="none" w:sz="0" w:space="0" w:color="auto"/>
        <w:left w:val="none" w:sz="0" w:space="0" w:color="auto"/>
        <w:bottom w:val="none" w:sz="0" w:space="0" w:color="auto"/>
        <w:right w:val="none" w:sz="0" w:space="0" w:color="auto"/>
      </w:divBdr>
    </w:div>
    <w:div w:id="528908025">
      <w:bodyDiv w:val="1"/>
      <w:marLeft w:val="0"/>
      <w:marRight w:val="0"/>
      <w:marTop w:val="0"/>
      <w:marBottom w:val="0"/>
      <w:divBdr>
        <w:top w:val="none" w:sz="0" w:space="0" w:color="auto"/>
        <w:left w:val="none" w:sz="0" w:space="0" w:color="auto"/>
        <w:bottom w:val="none" w:sz="0" w:space="0" w:color="auto"/>
        <w:right w:val="none" w:sz="0" w:space="0" w:color="auto"/>
      </w:divBdr>
    </w:div>
    <w:div w:id="580218126">
      <w:bodyDiv w:val="1"/>
      <w:marLeft w:val="0"/>
      <w:marRight w:val="0"/>
      <w:marTop w:val="0"/>
      <w:marBottom w:val="0"/>
      <w:divBdr>
        <w:top w:val="none" w:sz="0" w:space="0" w:color="auto"/>
        <w:left w:val="none" w:sz="0" w:space="0" w:color="auto"/>
        <w:bottom w:val="none" w:sz="0" w:space="0" w:color="auto"/>
        <w:right w:val="none" w:sz="0" w:space="0" w:color="auto"/>
      </w:divBdr>
    </w:div>
    <w:div w:id="717557861">
      <w:bodyDiv w:val="1"/>
      <w:marLeft w:val="0"/>
      <w:marRight w:val="0"/>
      <w:marTop w:val="0"/>
      <w:marBottom w:val="0"/>
      <w:divBdr>
        <w:top w:val="none" w:sz="0" w:space="0" w:color="auto"/>
        <w:left w:val="none" w:sz="0" w:space="0" w:color="auto"/>
        <w:bottom w:val="none" w:sz="0" w:space="0" w:color="auto"/>
        <w:right w:val="none" w:sz="0" w:space="0" w:color="auto"/>
      </w:divBdr>
    </w:div>
    <w:div w:id="777870883">
      <w:bodyDiv w:val="1"/>
      <w:marLeft w:val="0"/>
      <w:marRight w:val="0"/>
      <w:marTop w:val="0"/>
      <w:marBottom w:val="0"/>
      <w:divBdr>
        <w:top w:val="none" w:sz="0" w:space="0" w:color="auto"/>
        <w:left w:val="none" w:sz="0" w:space="0" w:color="auto"/>
        <w:bottom w:val="none" w:sz="0" w:space="0" w:color="auto"/>
        <w:right w:val="none" w:sz="0" w:space="0" w:color="auto"/>
      </w:divBdr>
    </w:div>
    <w:div w:id="885529875">
      <w:bodyDiv w:val="1"/>
      <w:marLeft w:val="0"/>
      <w:marRight w:val="0"/>
      <w:marTop w:val="0"/>
      <w:marBottom w:val="0"/>
      <w:divBdr>
        <w:top w:val="none" w:sz="0" w:space="0" w:color="auto"/>
        <w:left w:val="none" w:sz="0" w:space="0" w:color="auto"/>
        <w:bottom w:val="none" w:sz="0" w:space="0" w:color="auto"/>
        <w:right w:val="none" w:sz="0" w:space="0" w:color="auto"/>
      </w:divBdr>
    </w:div>
    <w:div w:id="978730721">
      <w:bodyDiv w:val="1"/>
      <w:marLeft w:val="0"/>
      <w:marRight w:val="0"/>
      <w:marTop w:val="0"/>
      <w:marBottom w:val="0"/>
      <w:divBdr>
        <w:top w:val="none" w:sz="0" w:space="0" w:color="auto"/>
        <w:left w:val="none" w:sz="0" w:space="0" w:color="auto"/>
        <w:bottom w:val="none" w:sz="0" w:space="0" w:color="auto"/>
        <w:right w:val="none" w:sz="0" w:space="0" w:color="auto"/>
      </w:divBdr>
    </w:div>
    <w:div w:id="1016615889">
      <w:bodyDiv w:val="1"/>
      <w:marLeft w:val="0"/>
      <w:marRight w:val="0"/>
      <w:marTop w:val="0"/>
      <w:marBottom w:val="0"/>
      <w:divBdr>
        <w:top w:val="none" w:sz="0" w:space="0" w:color="auto"/>
        <w:left w:val="none" w:sz="0" w:space="0" w:color="auto"/>
        <w:bottom w:val="none" w:sz="0" w:space="0" w:color="auto"/>
        <w:right w:val="none" w:sz="0" w:space="0" w:color="auto"/>
      </w:divBdr>
    </w:div>
    <w:div w:id="1078558584">
      <w:bodyDiv w:val="1"/>
      <w:marLeft w:val="0"/>
      <w:marRight w:val="0"/>
      <w:marTop w:val="0"/>
      <w:marBottom w:val="0"/>
      <w:divBdr>
        <w:top w:val="none" w:sz="0" w:space="0" w:color="auto"/>
        <w:left w:val="none" w:sz="0" w:space="0" w:color="auto"/>
        <w:bottom w:val="none" w:sz="0" w:space="0" w:color="auto"/>
        <w:right w:val="none" w:sz="0" w:space="0" w:color="auto"/>
      </w:divBdr>
    </w:div>
    <w:div w:id="1140148405">
      <w:bodyDiv w:val="1"/>
      <w:marLeft w:val="0"/>
      <w:marRight w:val="0"/>
      <w:marTop w:val="0"/>
      <w:marBottom w:val="0"/>
      <w:divBdr>
        <w:top w:val="none" w:sz="0" w:space="0" w:color="auto"/>
        <w:left w:val="none" w:sz="0" w:space="0" w:color="auto"/>
        <w:bottom w:val="none" w:sz="0" w:space="0" w:color="auto"/>
        <w:right w:val="none" w:sz="0" w:space="0" w:color="auto"/>
      </w:divBdr>
    </w:div>
    <w:div w:id="1531989264">
      <w:bodyDiv w:val="1"/>
      <w:marLeft w:val="0"/>
      <w:marRight w:val="0"/>
      <w:marTop w:val="0"/>
      <w:marBottom w:val="0"/>
      <w:divBdr>
        <w:top w:val="none" w:sz="0" w:space="0" w:color="auto"/>
        <w:left w:val="none" w:sz="0" w:space="0" w:color="auto"/>
        <w:bottom w:val="none" w:sz="0" w:space="0" w:color="auto"/>
        <w:right w:val="none" w:sz="0" w:space="0" w:color="auto"/>
      </w:divBdr>
    </w:div>
    <w:div w:id="1779108085">
      <w:bodyDiv w:val="1"/>
      <w:marLeft w:val="0"/>
      <w:marRight w:val="0"/>
      <w:marTop w:val="0"/>
      <w:marBottom w:val="0"/>
      <w:divBdr>
        <w:top w:val="none" w:sz="0" w:space="0" w:color="auto"/>
        <w:left w:val="none" w:sz="0" w:space="0" w:color="auto"/>
        <w:bottom w:val="none" w:sz="0" w:space="0" w:color="auto"/>
        <w:right w:val="none" w:sz="0" w:space="0" w:color="auto"/>
      </w:divBdr>
    </w:div>
    <w:div w:id="1928076867">
      <w:bodyDiv w:val="1"/>
      <w:marLeft w:val="0"/>
      <w:marRight w:val="0"/>
      <w:marTop w:val="0"/>
      <w:marBottom w:val="0"/>
      <w:divBdr>
        <w:top w:val="none" w:sz="0" w:space="0" w:color="auto"/>
        <w:left w:val="none" w:sz="0" w:space="0" w:color="auto"/>
        <w:bottom w:val="none" w:sz="0" w:space="0" w:color="auto"/>
        <w:right w:val="none" w:sz="0" w:space="0" w:color="auto"/>
      </w:divBdr>
    </w:div>
    <w:div w:id="21294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BA5F-AC8C-4FCB-A624-741E8A56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2216</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Dana Stříteská</cp:lastModifiedBy>
  <cp:revision>2</cp:revision>
  <cp:lastPrinted>2019-12-11T09:40:00Z</cp:lastPrinted>
  <dcterms:created xsi:type="dcterms:W3CDTF">2019-12-11T09:40:00Z</dcterms:created>
  <dcterms:modified xsi:type="dcterms:W3CDTF">2019-12-11T09:40:00Z</dcterms:modified>
</cp:coreProperties>
</file>