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E2F" w:rsidRDefault="006A57DE">
      <w:pPr>
        <w:pStyle w:val="Nadpis6"/>
        <w:spacing w:line="36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SMLOUVA </w:t>
      </w:r>
    </w:p>
    <w:p w:rsidR="00561E2F" w:rsidRDefault="006A57DE">
      <w:pPr>
        <w:jc w:val="center"/>
        <w:rPr>
          <w:b/>
        </w:rPr>
      </w:pPr>
      <w:r>
        <w:rPr>
          <w:b/>
        </w:rPr>
        <w:t>O ukončení veřejnoprávní smlouvy</w:t>
      </w:r>
    </w:p>
    <w:p w:rsidR="00561E2F" w:rsidRDefault="006A57D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uzavřená dle § 166/1 zákona č. 500/2004 Sb., správního řádu</w:t>
      </w:r>
    </w:p>
    <w:p w:rsidR="00561E2F" w:rsidRDefault="00561E2F">
      <w:pPr>
        <w:jc w:val="center"/>
        <w:rPr>
          <w:rFonts w:ascii="Arial" w:hAnsi="Arial" w:cs="Arial"/>
          <w:b/>
          <w:sz w:val="22"/>
          <w:szCs w:val="22"/>
        </w:rPr>
      </w:pPr>
    </w:p>
    <w:p w:rsidR="00561E2F" w:rsidRDefault="006A57D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</w:p>
    <w:p w:rsidR="00561E2F" w:rsidRDefault="006A57D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Smluvní strany</w:t>
      </w:r>
    </w:p>
    <w:p w:rsidR="00561E2F" w:rsidRDefault="00561E2F">
      <w:pPr>
        <w:rPr>
          <w:rFonts w:ascii="Arial" w:hAnsi="Arial" w:cs="Arial"/>
          <w:sz w:val="22"/>
          <w:szCs w:val="22"/>
        </w:rPr>
      </w:pPr>
    </w:p>
    <w:p w:rsidR="00561E2F" w:rsidRDefault="00561E2F">
      <w:pPr>
        <w:rPr>
          <w:rFonts w:ascii="Arial" w:hAnsi="Arial" w:cs="Arial"/>
          <w:sz w:val="22"/>
          <w:szCs w:val="22"/>
        </w:rPr>
      </w:pPr>
    </w:p>
    <w:p w:rsidR="00561E2F" w:rsidRDefault="006A57D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1/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město Skuteč</w:t>
      </w:r>
    </w:p>
    <w:p w:rsidR="00561E2F" w:rsidRDefault="006A57D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právní forma: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veřejnoprávní korporace, územně samosprávný celek</w:t>
      </w:r>
    </w:p>
    <w:p w:rsidR="00561E2F" w:rsidRDefault="006A57D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Palackého náměstí č. p. 133, Skuteč, PSČ 539 73 </w:t>
      </w:r>
      <w:r>
        <w:rPr>
          <w:rFonts w:ascii="Arial" w:hAnsi="Arial" w:cs="Arial"/>
          <w:sz w:val="22"/>
          <w:szCs w:val="22"/>
        </w:rPr>
        <w:tab/>
      </w:r>
    </w:p>
    <w:p w:rsidR="00561E2F" w:rsidRDefault="006A57D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00270903</w:t>
      </w:r>
    </w:p>
    <w:p w:rsidR="00561E2F" w:rsidRDefault="006A57D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CZ00270903</w:t>
      </w:r>
    </w:p>
    <w:p w:rsidR="00561E2F" w:rsidRDefault="006A57D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které zastupuje: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Pavel Bezděk, starosta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města </w:t>
      </w:r>
    </w:p>
    <w:p w:rsidR="00561E2F" w:rsidRDefault="006A57D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bank. spojení: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č.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5029531/0100</w:t>
      </w:r>
      <w:r>
        <w:rPr>
          <w:rFonts w:ascii="Arial" w:hAnsi="Arial" w:cs="Arial"/>
          <w:sz w:val="22"/>
          <w:szCs w:val="22"/>
        </w:rPr>
        <w:tab/>
      </w:r>
    </w:p>
    <w:p w:rsidR="00561E2F" w:rsidRDefault="006A57D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+420 469 326 403</w:t>
      </w:r>
    </w:p>
    <w:p w:rsidR="00561E2F" w:rsidRDefault="006A57D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mesto@skutec.cz</w:t>
      </w:r>
    </w:p>
    <w:p w:rsidR="00561E2F" w:rsidRDefault="006A57D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datová schránka: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khzbbha</w:t>
      </w:r>
      <w:proofErr w:type="spellEnd"/>
    </w:p>
    <w:p w:rsidR="00561E2F" w:rsidRDefault="006A57D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</w:t>
      </w:r>
      <w:r>
        <w:rPr>
          <w:rFonts w:ascii="Arial" w:hAnsi="Arial" w:cs="Arial"/>
          <w:sz w:val="22"/>
          <w:szCs w:val="22"/>
        </w:rPr>
        <w:t>e jen „Město Skuteč“)</w:t>
      </w:r>
    </w:p>
    <w:p w:rsidR="00561E2F" w:rsidRDefault="00561E2F">
      <w:pPr>
        <w:rPr>
          <w:rFonts w:ascii="Arial" w:hAnsi="Arial" w:cs="Arial"/>
          <w:sz w:val="22"/>
          <w:szCs w:val="22"/>
        </w:rPr>
      </w:pPr>
    </w:p>
    <w:p w:rsidR="00561E2F" w:rsidRDefault="006A57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561E2F" w:rsidRDefault="00561E2F">
      <w:pPr>
        <w:rPr>
          <w:rFonts w:ascii="Arial" w:hAnsi="Arial" w:cs="Arial"/>
          <w:sz w:val="22"/>
          <w:szCs w:val="22"/>
        </w:rPr>
      </w:pPr>
    </w:p>
    <w:p w:rsidR="00561E2F" w:rsidRDefault="006A57D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2/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město Proseč</w:t>
      </w:r>
    </w:p>
    <w:p w:rsidR="00561E2F" w:rsidRDefault="006A57D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právní forma: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veřejnoprávní korporace, územně samosprávný celek</w:t>
      </w:r>
    </w:p>
    <w:p w:rsidR="00561E2F" w:rsidRDefault="006A57D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náměstí </w:t>
      </w:r>
      <w:proofErr w:type="spellStart"/>
      <w:r>
        <w:rPr>
          <w:rFonts w:ascii="Arial" w:hAnsi="Arial" w:cs="Arial"/>
          <w:sz w:val="22"/>
          <w:szCs w:val="22"/>
        </w:rPr>
        <w:t>Dr.Tošovského</w:t>
      </w:r>
      <w:proofErr w:type="spellEnd"/>
      <w:r>
        <w:rPr>
          <w:rFonts w:ascii="Arial" w:hAnsi="Arial" w:cs="Arial"/>
          <w:sz w:val="22"/>
          <w:szCs w:val="22"/>
        </w:rPr>
        <w:t xml:space="preserve"> 18, Proseč, PSČ 539 44 </w:t>
      </w:r>
      <w:r>
        <w:rPr>
          <w:rFonts w:ascii="Arial" w:hAnsi="Arial" w:cs="Arial"/>
          <w:sz w:val="22"/>
          <w:szCs w:val="22"/>
        </w:rPr>
        <w:tab/>
      </w:r>
    </w:p>
    <w:p w:rsidR="00561E2F" w:rsidRDefault="006A57D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00270741</w:t>
      </w:r>
    </w:p>
    <w:p w:rsidR="00561E2F" w:rsidRDefault="006A57D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CZ00270741</w:t>
      </w:r>
    </w:p>
    <w:p w:rsidR="00561E2F" w:rsidRDefault="006A57D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které zastupuje: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b/>
          <w:sz w:val="22"/>
          <w:szCs w:val="22"/>
        </w:rPr>
        <w:t>Bc.Jan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Macháček, starosta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města </w:t>
      </w:r>
    </w:p>
    <w:p w:rsidR="00561E2F" w:rsidRDefault="006A57D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bank. spojení: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č.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1141642319/0800</w:t>
      </w:r>
      <w:r>
        <w:rPr>
          <w:rFonts w:ascii="Arial" w:hAnsi="Arial" w:cs="Arial"/>
          <w:sz w:val="22"/>
          <w:szCs w:val="22"/>
        </w:rPr>
        <w:tab/>
      </w:r>
    </w:p>
    <w:p w:rsidR="00561E2F" w:rsidRDefault="006A57D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+420 469 321 137</w:t>
      </w:r>
    </w:p>
    <w:p w:rsidR="00561E2F" w:rsidRDefault="006A57D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mesto@prosec.cz</w:t>
      </w:r>
    </w:p>
    <w:p w:rsidR="00561E2F" w:rsidRDefault="006A57D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datová schránka: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………..</w:t>
      </w:r>
    </w:p>
    <w:p w:rsidR="00561E2F" w:rsidRDefault="006A57D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„Město Proseč“)</w:t>
      </w:r>
    </w:p>
    <w:p w:rsidR="00561E2F" w:rsidRDefault="00561E2F">
      <w:pPr>
        <w:pStyle w:val="Zkladntext"/>
        <w:rPr>
          <w:rFonts w:ascii="Arial" w:hAnsi="Arial" w:cs="Arial"/>
          <w:sz w:val="22"/>
          <w:szCs w:val="22"/>
        </w:rPr>
      </w:pPr>
    </w:p>
    <w:p w:rsidR="00561E2F" w:rsidRDefault="006A57DE">
      <w:pPr>
        <w:ind w:right="7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II.</w:t>
      </w:r>
    </w:p>
    <w:p w:rsidR="00561E2F" w:rsidRDefault="00561E2F">
      <w:pPr>
        <w:ind w:right="740"/>
        <w:rPr>
          <w:rFonts w:ascii="Arial" w:hAnsi="Arial" w:cs="Arial"/>
          <w:sz w:val="22"/>
          <w:szCs w:val="22"/>
        </w:rPr>
      </w:pPr>
    </w:p>
    <w:p w:rsidR="00561E2F" w:rsidRDefault="006A57DE">
      <w:pPr>
        <w:pStyle w:val="ZkladntextIMP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Účastníci této smlouvy uzavřeli mezi sebou dne 1.7.2013 veřejnoprávní smlouvu, kterou se Město Skuteč zav</w:t>
      </w:r>
      <w:r>
        <w:rPr>
          <w:rFonts w:ascii="Arial" w:hAnsi="Arial" w:cs="Arial"/>
          <w:sz w:val="22"/>
          <w:szCs w:val="22"/>
        </w:rPr>
        <w:t xml:space="preserve">ázalo zajistit jako zřizovatel Městské policie ve Skutči výkon činností městské policie na území města Proseč. Veřejnoprávní smlouva byla uzavřena na dobu neurčitou. </w:t>
      </w:r>
    </w:p>
    <w:p w:rsidR="00561E2F" w:rsidRDefault="00561E2F">
      <w:pPr>
        <w:pStyle w:val="ZkladntextIMP"/>
        <w:jc w:val="both"/>
        <w:rPr>
          <w:rFonts w:ascii="Arial" w:hAnsi="Arial" w:cs="Arial"/>
          <w:sz w:val="22"/>
          <w:szCs w:val="22"/>
        </w:rPr>
      </w:pPr>
    </w:p>
    <w:p w:rsidR="00561E2F" w:rsidRDefault="006A57DE">
      <w:pPr>
        <w:pStyle w:val="ZkladntextIMP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Proseč tuto smlouvu vypovědělo dne 16.11.2017 , výpověď byla Městu Skuteč doručena</w:t>
      </w:r>
      <w:r>
        <w:rPr>
          <w:rFonts w:ascii="Arial" w:hAnsi="Arial" w:cs="Arial"/>
          <w:sz w:val="22"/>
          <w:szCs w:val="22"/>
        </w:rPr>
        <w:t xml:space="preserve"> dne 20.11.2017. </w:t>
      </w:r>
    </w:p>
    <w:p w:rsidR="00561E2F" w:rsidRDefault="00561E2F">
      <w:pPr>
        <w:pStyle w:val="ZkladntextIMP"/>
        <w:jc w:val="both"/>
        <w:rPr>
          <w:rFonts w:ascii="Arial" w:hAnsi="Arial" w:cs="Arial"/>
          <w:sz w:val="22"/>
          <w:szCs w:val="22"/>
        </w:rPr>
      </w:pPr>
    </w:p>
    <w:p w:rsidR="00561E2F" w:rsidRDefault="006A57DE">
      <w:pPr>
        <w:pStyle w:val="ZkladntextIMP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Poseč dále deklarovalo, že nedodrží výpovědní dobu a je připraveno uhradit náklady na odstupné dvou strážníků.</w:t>
      </w:r>
    </w:p>
    <w:p w:rsidR="00561E2F" w:rsidRDefault="00561E2F">
      <w:pPr>
        <w:pStyle w:val="ZkladntextIMP"/>
        <w:jc w:val="both"/>
        <w:rPr>
          <w:rFonts w:ascii="Arial" w:hAnsi="Arial" w:cs="Arial"/>
          <w:sz w:val="22"/>
          <w:szCs w:val="22"/>
        </w:rPr>
      </w:pPr>
    </w:p>
    <w:p w:rsidR="00561E2F" w:rsidRDefault="00561E2F">
      <w:pPr>
        <w:ind w:right="740"/>
        <w:jc w:val="center"/>
        <w:rPr>
          <w:rFonts w:ascii="Arial" w:hAnsi="Arial" w:cs="Arial"/>
          <w:b/>
          <w:sz w:val="22"/>
          <w:szCs w:val="22"/>
        </w:rPr>
      </w:pPr>
    </w:p>
    <w:p w:rsidR="00561E2F" w:rsidRDefault="00561E2F">
      <w:pPr>
        <w:ind w:right="740"/>
        <w:jc w:val="center"/>
        <w:rPr>
          <w:rFonts w:ascii="Arial" w:hAnsi="Arial" w:cs="Arial"/>
          <w:b/>
          <w:sz w:val="22"/>
          <w:szCs w:val="22"/>
        </w:rPr>
      </w:pPr>
    </w:p>
    <w:p w:rsidR="00561E2F" w:rsidRDefault="00561E2F">
      <w:pPr>
        <w:ind w:right="740"/>
        <w:jc w:val="center"/>
        <w:rPr>
          <w:rFonts w:ascii="Arial" w:hAnsi="Arial" w:cs="Arial"/>
          <w:b/>
          <w:sz w:val="22"/>
          <w:szCs w:val="22"/>
        </w:rPr>
      </w:pPr>
    </w:p>
    <w:p w:rsidR="00561E2F" w:rsidRDefault="00561E2F">
      <w:pPr>
        <w:ind w:right="740"/>
        <w:jc w:val="center"/>
        <w:rPr>
          <w:rFonts w:ascii="Arial" w:hAnsi="Arial" w:cs="Arial"/>
          <w:b/>
          <w:sz w:val="22"/>
          <w:szCs w:val="22"/>
        </w:rPr>
      </w:pPr>
    </w:p>
    <w:p w:rsidR="00561E2F" w:rsidRDefault="00561E2F">
      <w:pPr>
        <w:ind w:right="740"/>
        <w:jc w:val="center"/>
        <w:rPr>
          <w:rFonts w:ascii="Arial" w:hAnsi="Arial" w:cs="Arial"/>
          <w:b/>
          <w:sz w:val="22"/>
          <w:szCs w:val="22"/>
        </w:rPr>
      </w:pPr>
    </w:p>
    <w:p w:rsidR="00561E2F" w:rsidRDefault="00561E2F">
      <w:pPr>
        <w:ind w:right="740"/>
        <w:jc w:val="center"/>
        <w:rPr>
          <w:rFonts w:ascii="Arial" w:hAnsi="Arial" w:cs="Arial"/>
          <w:b/>
          <w:sz w:val="22"/>
          <w:szCs w:val="22"/>
        </w:rPr>
      </w:pPr>
    </w:p>
    <w:p w:rsidR="00561E2F" w:rsidRDefault="006A57DE">
      <w:pPr>
        <w:ind w:right="7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III.</w:t>
      </w:r>
    </w:p>
    <w:p w:rsidR="00561E2F" w:rsidRDefault="00561E2F">
      <w:pPr>
        <w:ind w:right="740"/>
        <w:jc w:val="center"/>
        <w:rPr>
          <w:rFonts w:ascii="Arial" w:hAnsi="Arial" w:cs="Arial"/>
          <w:b/>
          <w:sz w:val="22"/>
          <w:szCs w:val="22"/>
        </w:rPr>
      </w:pPr>
    </w:p>
    <w:p w:rsidR="00561E2F" w:rsidRDefault="006A57DE">
      <w:pPr>
        <w:pStyle w:val="ZkladntextIMP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Skuteč a Město Proseč sjednávají tuto smlouvu, kterou upravují mezi sebou vztahy z uzavřené a vypověz</w:t>
      </w:r>
      <w:r>
        <w:rPr>
          <w:rFonts w:ascii="Arial" w:hAnsi="Arial" w:cs="Arial"/>
          <w:sz w:val="22"/>
          <w:szCs w:val="22"/>
        </w:rPr>
        <w:t>ené veřejnoprávní smlouvy takto:</w:t>
      </w:r>
    </w:p>
    <w:p w:rsidR="00561E2F" w:rsidRDefault="00561E2F">
      <w:pPr>
        <w:pStyle w:val="ZkladntextIMP"/>
        <w:jc w:val="both"/>
        <w:rPr>
          <w:rFonts w:ascii="Arial" w:hAnsi="Arial" w:cs="Arial"/>
          <w:sz w:val="22"/>
          <w:szCs w:val="22"/>
        </w:rPr>
      </w:pPr>
    </w:p>
    <w:p w:rsidR="00561E2F" w:rsidRDefault="006A57DE">
      <w:pPr>
        <w:pStyle w:val="ZkladntextIMP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1/Město Proseč bere danou výpověď zpět a Město Skuteč s tímto zpětvzetím výpovědi souhlasí;</w:t>
      </w:r>
    </w:p>
    <w:p w:rsidR="00561E2F" w:rsidRDefault="00561E2F">
      <w:pPr>
        <w:pStyle w:val="ZkladntextIMP"/>
        <w:jc w:val="both"/>
        <w:rPr>
          <w:rFonts w:ascii="Arial" w:hAnsi="Arial" w:cs="Arial"/>
          <w:sz w:val="22"/>
          <w:szCs w:val="22"/>
        </w:rPr>
      </w:pPr>
    </w:p>
    <w:p w:rsidR="00561E2F" w:rsidRDefault="006A57DE">
      <w:pPr>
        <w:pStyle w:val="ZkladntextIMP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2/účastníci dohodou nově ukončují veřejnoprávní smlouvu ke dni 31.12.2017;</w:t>
      </w:r>
    </w:p>
    <w:p w:rsidR="00561E2F" w:rsidRDefault="00561E2F">
      <w:pPr>
        <w:pStyle w:val="ZkladntextIMP"/>
        <w:jc w:val="both"/>
        <w:rPr>
          <w:rFonts w:ascii="Arial" w:hAnsi="Arial" w:cs="Arial"/>
          <w:sz w:val="22"/>
          <w:szCs w:val="22"/>
        </w:rPr>
      </w:pPr>
    </w:p>
    <w:p w:rsidR="00561E2F" w:rsidRDefault="006A57DE">
      <w:pPr>
        <w:pStyle w:val="ZkladntextIMP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3/Město Skuteč bude zajišťovat  výkon činností </w:t>
      </w:r>
      <w:r>
        <w:rPr>
          <w:rFonts w:ascii="Arial" w:hAnsi="Arial" w:cs="Arial"/>
          <w:sz w:val="22"/>
          <w:szCs w:val="22"/>
        </w:rPr>
        <w:t>městské policie na území města Proseč do 31.12.2017 a po dobu výkonu této činnosti je Město Proseč povinno hradit  náklady  podle čl. IV veřejnoprávní smlouvy ze dne 1.7.2013;</w:t>
      </w:r>
    </w:p>
    <w:p w:rsidR="00561E2F" w:rsidRDefault="00561E2F">
      <w:pPr>
        <w:pStyle w:val="ZkladntextIMP"/>
        <w:jc w:val="both"/>
        <w:rPr>
          <w:rFonts w:ascii="Arial" w:hAnsi="Arial" w:cs="Arial"/>
          <w:sz w:val="22"/>
          <w:szCs w:val="22"/>
        </w:rPr>
      </w:pPr>
    </w:p>
    <w:p w:rsidR="00561E2F" w:rsidRDefault="006A57DE">
      <w:pPr>
        <w:pStyle w:val="ZkladntextIMP"/>
        <w:jc w:val="both"/>
      </w:pPr>
      <w:r>
        <w:rPr>
          <w:rFonts w:ascii="Arial" w:hAnsi="Arial" w:cs="Arial"/>
          <w:sz w:val="22"/>
          <w:szCs w:val="22"/>
        </w:rPr>
        <w:t>4/Město Skuteč nebude požadovat žádné další náklady  z ukončení veřejnoprávní s</w:t>
      </w:r>
      <w:r>
        <w:rPr>
          <w:rFonts w:ascii="Arial" w:hAnsi="Arial" w:cs="Arial"/>
          <w:sz w:val="22"/>
          <w:szCs w:val="22"/>
        </w:rPr>
        <w:t>mlouvy a za dobu od 1.1.2018, zejména se vzdává nároku na náklady na odstupné dvou strážníků.</w:t>
      </w:r>
    </w:p>
    <w:p w:rsidR="00561E2F" w:rsidRDefault="00561E2F">
      <w:pPr>
        <w:pStyle w:val="ZkladntextIMP"/>
        <w:jc w:val="both"/>
        <w:rPr>
          <w:rFonts w:ascii="Arial" w:hAnsi="Arial" w:cs="Arial"/>
          <w:sz w:val="22"/>
          <w:szCs w:val="22"/>
        </w:rPr>
      </w:pPr>
    </w:p>
    <w:p w:rsidR="00561E2F" w:rsidRDefault="00561E2F">
      <w:pPr>
        <w:pStyle w:val="ZkladntextIMP"/>
        <w:jc w:val="both"/>
        <w:rPr>
          <w:rFonts w:ascii="Arial" w:hAnsi="Arial" w:cs="Arial"/>
          <w:sz w:val="22"/>
          <w:szCs w:val="22"/>
        </w:rPr>
      </w:pPr>
    </w:p>
    <w:p w:rsidR="00561E2F" w:rsidRDefault="00561E2F">
      <w:pPr>
        <w:pStyle w:val="ZkladntextIMP"/>
        <w:jc w:val="both"/>
        <w:rPr>
          <w:rFonts w:ascii="Arial" w:hAnsi="Arial" w:cs="Arial"/>
          <w:b/>
          <w:sz w:val="22"/>
          <w:szCs w:val="22"/>
        </w:rPr>
      </w:pPr>
    </w:p>
    <w:p w:rsidR="00561E2F" w:rsidRDefault="006A57DE">
      <w:pPr>
        <w:ind w:right="7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</w:t>
      </w:r>
      <w:r>
        <w:rPr>
          <w:rFonts w:ascii="Arial" w:hAnsi="Arial" w:cs="Arial"/>
          <w:sz w:val="22"/>
          <w:szCs w:val="22"/>
        </w:rPr>
        <w:t>.</w:t>
      </w:r>
    </w:p>
    <w:p w:rsidR="00561E2F" w:rsidRDefault="00561E2F">
      <w:pPr>
        <w:ind w:right="740"/>
        <w:jc w:val="center"/>
        <w:rPr>
          <w:rFonts w:ascii="Arial" w:hAnsi="Arial" w:cs="Arial"/>
          <w:sz w:val="22"/>
          <w:szCs w:val="22"/>
        </w:rPr>
      </w:pPr>
    </w:p>
    <w:p w:rsidR="00561E2F" w:rsidRDefault="006A57DE">
      <w:pPr>
        <w:pStyle w:val="ZkladntextIMP"/>
        <w:jc w:val="both"/>
      </w:pPr>
      <w:r>
        <w:rPr>
          <w:rFonts w:ascii="Arial" w:hAnsi="Arial" w:cs="Arial"/>
          <w:sz w:val="22"/>
          <w:szCs w:val="22"/>
        </w:rPr>
        <w:t>Uzavření této smlouvy schválilo Zastupitelstvo města Proseč na svém ____ zasedání dne ___, usnesením č. ____. Pro přijetí tohoto usnesení hlasovalo ____ p</w:t>
      </w:r>
      <w:r>
        <w:rPr>
          <w:rFonts w:ascii="Arial" w:hAnsi="Arial" w:cs="Arial"/>
          <w:sz w:val="22"/>
          <w:szCs w:val="22"/>
        </w:rPr>
        <w:t>řítomných členů, __ hlasovalo proti a ____ se zdrželo hlasování. Toto usnesení je přílohou č. 1 této smlouvy.</w:t>
      </w:r>
    </w:p>
    <w:p w:rsidR="00561E2F" w:rsidRDefault="00561E2F">
      <w:pPr>
        <w:pStyle w:val="ZkladntextIMP"/>
        <w:jc w:val="both"/>
        <w:rPr>
          <w:rFonts w:ascii="Arial" w:hAnsi="Arial" w:cs="Arial"/>
          <w:sz w:val="22"/>
          <w:szCs w:val="22"/>
        </w:rPr>
      </w:pPr>
    </w:p>
    <w:p w:rsidR="00561E2F" w:rsidRDefault="006A57DE">
      <w:pPr>
        <w:pStyle w:val="ZkladntextIMP"/>
        <w:jc w:val="both"/>
      </w:pPr>
      <w:r>
        <w:rPr>
          <w:rFonts w:ascii="Arial" w:hAnsi="Arial" w:cs="Arial"/>
          <w:sz w:val="22"/>
          <w:szCs w:val="22"/>
        </w:rPr>
        <w:t>Uzavření této smlouvy schválilo Zastupitelstvo města Skuteč na svém ____ zasedání dne ___, usnesením č. ____. Pro přijetí tohoto usnesení hlasova</w:t>
      </w:r>
      <w:r>
        <w:rPr>
          <w:rFonts w:ascii="Arial" w:hAnsi="Arial" w:cs="Arial"/>
          <w:sz w:val="22"/>
          <w:szCs w:val="22"/>
        </w:rPr>
        <w:t>lo ____ přítomných členů, __ hlasovalo proti a ____ se zdrželo hlasování. Toto usnesení je přílohou č. 2 této smlouvy.</w:t>
      </w:r>
    </w:p>
    <w:p w:rsidR="00561E2F" w:rsidRDefault="00561E2F">
      <w:pPr>
        <w:pStyle w:val="ZkladntextIMP"/>
        <w:jc w:val="both"/>
        <w:rPr>
          <w:rFonts w:ascii="Arial" w:hAnsi="Arial" w:cs="Arial"/>
          <w:sz w:val="22"/>
          <w:szCs w:val="22"/>
        </w:rPr>
      </w:pPr>
    </w:p>
    <w:p w:rsidR="00561E2F" w:rsidRDefault="006A57DE">
      <w:pPr>
        <w:pStyle w:val="ZkladntextIMP"/>
        <w:jc w:val="both"/>
      </w:pPr>
      <w:r>
        <w:rPr>
          <w:rFonts w:ascii="Arial" w:hAnsi="Arial" w:cs="Arial"/>
          <w:sz w:val="22"/>
          <w:szCs w:val="22"/>
        </w:rPr>
        <w:t>Tato smlouva v celém její rozsahu (tedy včetně zpětvzetí výpovědi dle čl. II.) nabývá účinnosti dnem právní moci rozhodnutí o udělení so</w:t>
      </w:r>
      <w:r>
        <w:rPr>
          <w:rFonts w:ascii="Arial" w:hAnsi="Arial" w:cs="Arial"/>
          <w:sz w:val="22"/>
          <w:szCs w:val="22"/>
        </w:rPr>
        <w:t>uhlasu s uzavřením smlouvy Krajským úřadem Pardubického kraje.</w:t>
      </w:r>
    </w:p>
    <w:p w:rsidR="00561E2F" w:rsidRDefault="00561E2F">
      <w:pPr>
        <w:pStyle w:val="ZkladntextIMP"/>
        <w:jc w:val="both"/>
        <w:rPr>
          <w:rFonts w:ascii="Arial" w:hAnsi="Arial" w:cs="Arial"/>
          <w:sz w:val="22"/>
          <w:szCs w:val="22"/>
        </w:rPr>
      </w:pPr>
    </w:p>
    <w:p w:rsidR="00561E2F" w:rsidRDefault="006A57DE">
      <w:pPr>
        <w:pStyle w:val="ZkladntextIMP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důkaz souhlasu s touto smlouvou připojují smluvní podpisy svých zástupců.</w:t>
      </w:r>
    </w:p>
    <w:p w:rsidR="00561E2F" w:rsidRDefault="00561E2F">
      <w:pPr>
        <w:ind w:right="740"/>
        <w:jc w:val="center"/>
        <w:rPr>
          <w:rFonts w:ascii="Arial" w:hAnsi="Arial" w:cs="Arial"/>
          <w:b/>
          <w:sz w:val="22"/>
          <w:szCs w:val="22"/>
        </w:rPr>
      </w:pPr>
    </w:p>
    <w:p w:rsidR="00561E2F" w:rsidRDefault="006A57DE">
      <w:pPr>
        <w:ind w:right="7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Skutči ………………</w:t>
      </w:r>
    </w:p>
    <w:p w:rsidR="00561E2F" w:rsidRDefault="00561E2F">
      <w:pPr>
        <w:ind w:right="740"/>
        <w:jc w:val="both"/>
        <w:rPr>
          <w:rFonts w:ascii="Arial" w:hAnsi="Arial" w:cs="Arial"/>
          <w:sz w:val="22"/>
          <w:szCs w:val="22"/>
        </w:rPr>
      </w:pPr>
    </w:p>
    <w:p w:rsidR="00561E2F" w:rsidRDefault="006A57DE">
      <w:pPr>
        <w:ind w:right="7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Město Skuteč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Za Město Proseč</w:t>
      </w:r>
    </w:p>
    <w:p w:rsidR="00561E2F" w:rsidRDefault="006A57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……………………………..</w:t>
      </w:r>
      <w:r>
        <w:rPr>
          <w:rFonts w:ascii="Arial" w:hAnsi="Arial" w:cs="Arial"/>
          <w:sz w:val="22"/>
          <w:szCs w:val="22"/>
        </w:rPr>
        <w:tab/>
      </w:r>
    </w:p>
    <w:p w:rsidR="00561E2F" w:rsidRDefault="006A57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Pavel Bezděk                 </w:t>
      </w: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Bc.Jan</w:t>
      </w:r>
      <w:proofErr w:type="spellEnd"/>
      <w:r>
        <w:rPr>
          <w:rFonts w:ascii="Arial" w:hAnsi="Arial" w:cs="Arial"/>
          <w:sz w:val="22"/>
          <w:szCs w:val="22"/>
        </w:rPr>
        <w:t xml:space="preserve"> Macháček</w:t>
      </w:r>
      <w:r>
        <w:rPr>
          <w:rFonts w:ascii="Arial" w:hAnsi="Arial" w:cs="Arial"/>
          <w:sz w:val="22"/>
          <w:szCs w:val="22"/>
        </w:rPr>
        <w:tab/>
      </w:r>
    </w:p>
    <w:p w:rsidR="00561E2F" w:rsidRDefault="006A57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starosta města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:rsidR="00561E2F" w:rsidRDefault="00561E2F"/>
    <w:sectPr w:rsidR="00561E2F">
      <w:footerReference w:type="default" r:id="rId6"/>
      <w:pgSz w:w="11906" w:h="16838"/>
      <w:pgMar w:top="993" w:right="849" w:bottom="765" w:left="993" w:header="0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7DE" w:rsidRDefault="006A57DE">
      <w:r>
        <w:separator/>
      </w:r>
    </w:p>
  </w:endnote>
  <w:endnote w:type="continuationSeparator" w:id="0">
    <w:p w:rsidR="006A57DE" w:rsidRDefault="006A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E2F" w:rsidRDefault="00561E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7DE" w:rsidRDefault="006A57DE">
      <w:r>
        <w:separator/>
      </w:r>
    </w:p>
  </w:footnote>
  <w:footnote w:type="continuationSeparator" w:id="0">
    <w:p w:rsidR="006A57DE" w:rsidRDefault="006A5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2F"/>
    <w:rsid w:val="00561E2F"/>
    <w:rsid w:val="006A57DE"/>
    <w:rsid w:val="00AA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55DAE9-CF61-42FF-9A18-6D39F667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35D8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link w:val="Nadpis6Char"/>
    <w:qFormat/>
    <w:rsid w:val="00D975A5"/>
    <w:pPr>
      <w:keepNext/>
      <w:jc w:val="center"/>
      <w:outlineLvl w:val="5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635D8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635D8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C90024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Nadpis6Char">
    <w:name w:val="Nadpis 6 Char"/>
    <w:basedOn w:val="Standardnpsmoodstavce"/>
    <w:link w:val="Nadpis6"/>
    <w:qFormat/>
    <w:rsid w:val="00D975A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D975A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nternetLink">
    <w:name w:val="Internet Link"/>
    <w:basedOn w:val="Standardnpsmoodstavce"/>
    <w:uiPriority w:val="99"/>
    <w:unhideWhenUsed/>
    <w:rsid w:val="000D4902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b w:val="0"/>
      <w:color w:val="00000A"/>
      <w:szCs w:val="24"/>
    </w:rPr>
  </w:style>
  <w:style w:type="character" w:customStyle="1" w:styleId="ListLabel14">
    <w:name w:val="ListLabel 14"/>
    <w:qFormat/>
    <w:rPr>
      <w:rFonts w:eastAsia="Times New Roman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eastAsia="Calibri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Times New Roman" w:cs="Aria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unhideWhenUsed/>
    <w:rsid w:val="00D975A5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link w:val="ZhlavChar"/>
    <w:uiPriority w:val="99"/>
    <w:unhideWhenUsed/>
    <w:rsid w:val="00635D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635D85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qFormat/>
    <w:rsid w:val="00635D85"/>
    <w:pPr>
      <w:suppressAutoHyphens/>
      <w:spacing w:line="276" w:lineRule="auto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EA2F84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C90024"/>
    <w:pPr>
      <w:ind w:left="709" w:hanging="709"/>
      <w:jc w:val="both"/>
    </w:pPr>
    <w:rPr>
      <w:szCs w:val="20"/>
      <w:lang w:val="en-US" w:eastAsia="en-US"/>
    </w:rPr>
  </w:style>
  <w:style w:type="paragraph" w:customStyle="1" w:styleId="Import0">
    <w:name w:val="Import 0"/>
    <w:basedOn w:val="Normln"/>
    <w:qFormat/>
    <w:rsid w:val="007F5FD6"/>
    <w:pPr>
      <w:widowContro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Peterkova</dc:creator>
  <dc:description/>
  <cp:lastModifiedBy>Karolína Víchová</cp:lastModifiedBy>
  <cp:revision>2</cp:revision>
  <cp:lastPrinted>2017-12-04T11:29:00Z</cp:lastPrinted>
  <dcterms:created xsi:type="dcterms:W3CDTF">2017-12-06T14:57:00Z</dcterms:created>
  <dcterms:modified xsi:type="dcterms:W3CDTF">2017-12-06T14:57:00Z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