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497FC" w14:textId="77777777" w:rsidR="00147ABC" w:rsidRPr="003220CC" w:rsidRDefault="00147ABC" w:rsidP="00C17E8B">
      <w:pPr>
        <w:spacing w:before="560"/>
        <w:rPr>
          <w:rFonts w:ascii="Arial" w:hAnsi="Arial" w:cs="Arial"/>
          <w:sz w:val="12"/>
          <w:szCs w:val="12"/>
        </w:rPr>
      </w:pPr>
      <w:r w:rsidRPr="003220CC">
        <w:rPr>
          <w:rFonts w:ascii="Arial" w:hAnsi="Arial" w:cs="Arial"/>
          <w:sz w:val="12"/>
          <w:szCs w:val="12"/>
        </w:rPr>
        <w:t>evidenční číslo (pro interní potřebu České spořitelny, a.s.):</w:t>
      </w:r>
      <w:r w:rsidR="003220CC" w:rsidRPr="003220CC">
        <w:rPr>
          <w:rFonts w:ascii="Arial" w:hAnsi="Arial" w:cs="Arial"/>
          <w:sz w:val="12"/>
          <w:szCs w:val="12"/>
        </w:rPr>
        <w:t xml:space="preserve"> 0317506499</w:t>
      </w:r>
      <w:r w:rsidRPr="003220CC">
        <w:rPr>
          <w:rFonts w:ascii="Arial" w:hAnsi="Arial" w:cs="Arial"/>
          <w:sz w:val="12"/>
          <w:szCs w:val="12"/>
        </w:rPr>
        <w:t xml:space="preserve"> </w:t>
      </w:r>
    </w:p>
    <w:p w14:paraId="30C7764A" w14:textId="77777777" w:rsidR="00147ABC" w:rsidRPr="003220CC" w:rsidRDefault="00147ABC" w:rsidP="00C17E8B">
      <w:pPr>
        <w:spacing w:before="280" w:after="560"/>
        <w:rPr>
          <w:rFonts w:ascii="Arial" w:hAnsi="Arial" w:cs="Arial"/>
          <w:b/>
          <w:bCs/>
          <w:sz w:val="32"/>
          <w:szCs w:val="32"/>
        </w:rPr>
      </w:pPr>
      <w:r w:rsidRPr="003220CC">
        <w:rPr>
          <w:rFonts w:ascii="Arial" w:hAnsi="Arial" w:cs="Arial"/>
          <w:b/>
          <w:bCs/>
          <w:sz w:val="32"/>
          <w:szCs w:val="32"/>
        </w:rPr>
        <w:t xml:space="preserve">Smlouva o úvěru č. </w:t>
      </w:r>
      <w:r w:rsidR="003220CC" w:rsidRPr="003220CC">
        <w:rPr>
          <w:rFonts w:ascii="Arial" w:hAnsi="Arial" w:cs="Arial"/>
          <w:b/>
          <w:bCs/>
          <w:sz w:val="32"/>
          <w:szCs w:val="32"/>
        </w:rPr>
        <w:t>0317506499</w:t>
      </w:r>
    </w:p>
    <w:p w14:paraId="6F11C341" w14:textId="77777777" w:rsidR="00147ABC" w:rsidRPr="003220CC" w:rsidRDefault="00147ABC" w:rsidP="00C17E8B">
      <w:pPr>
        <w:tabs>
          <w:tab w:val="left" w:pos="3060"/>
        </w:tabs>
        <w:spacing w:before="60"/>
        <w:ind w:left="357" w:hanging="357"/>
        <w:rPr>
          <w:rFonts w:ascii="Arial" w:hAnsi="Arial" w:cs="Arial"/>
          <w:b/>
          <w:bCs/>
          <w:sz w:val="18"/>
          <w:szCs w:val="18"/>
        </w:rPr>
      </w:pPr>
      <w:r w:rsidRPr="003220CC">
        <w:rPr>
          <w:rFonts w:ascii="Arial" w:hAnsi="Arial" w:cs="Arial"/>
          <w:sz w:val="18"/>
          <w:szCs w:val="18"/>
        </w:rPr>
        <w:t>1.</w:t>
      </w:r>
      <w:r w:rsidRPr="003220CC">
        <w:rPr>
          <w:rFonts w:ascii="Arial" w:hAnsi="Arial" w:cs="Arial"/>
          <w:sz w:val="18"/>
          <w:szCs w:val="18"/>
        </w:rPr>
        <w:tab/>
        <w:t>obchodní firma:</w:t>
      </w:r>
      <w:r w:rsidRPr="003220CC">
        <w:rPr>
          <w:rFonts w:ascii="Arial" w:hAnsi="Arial" w:cs="Arial"/>
          <w:sz w:val="18"/>
          <w:szCs w:val="18"/>
        </w:rPr>
        <w:tab/>
      </w:r>
      <w:r w:rsidRPr="003220CC">
        <w:rPr>
          <w:rFonts w:ascii="Arial" w:hAnsi="Arial" w:cs="Arial"/>
          <w:b/>
          <w:bCs/>
          <w:sz w:val="18"/>
          <w:szCs w:val="18"/>
        </w:rPr>
        <w:t>Česká spořitelna, a.s.</w:t>
      </w:r>
    </w:p>
    <w:p w14:paraId="177C94AB" w14:textId="77777777" w:rsidR="00147ABC" w:rsidRPr="003220CC" w:rsidRDefault="00147ABC" w:rsidP="00C17E8B">
      <w:pPr>
        <w:tabs>
          <w:tab w:val="left" w:pos="3060"/>
        </w:tabs>
        <w:spacing w:before="60"/>
        <w:ind w:left="357"/>
        <w:rPr>
          <w:rFonts w:ascii="Arial" w:hAnsi="Arial" w:cs="Arial"/>
          <w:sz w:val="18"/>
          <w:szCs w:val="18"/>
        </w:rPr>
      </w:pPr>
      <w:r w:rsidRPr="003220CC">
        <w:rPr>
          <w:rFonts w:ascii="Arial" w:hAnsi="Arial" w:cs="Arial"/>
          <w:sz w:val="18"/>
          <w:szCs w:val="18"/>
        </w:rPr>
        <w:t>sídlo:</w:t>
      </w:r>
      <w:r w:rsidRPr="003220CC">
        <w:rPr>
          <w:rFonts w:ascii="Arial" w:hAnsi="Arial" w:cs="Arial"/>
          <w:sz w:val="18"/>
          <w:szCs w:val="18"/>
        </w:rPr>
        <w:tab/>
        <w:t xml:space="preserve">Praha 4, </w:t>
      </w:r>
      <w:r w:rsidR="003220CC" w:rsidRPr="003220CC">
        <w:rPr>
          <w:rFonts w:ascii="Arial" w:hAnsi="Arial" w:cs="Arial"/>
          <w:sz w:val="18"/>
          <w:szCs w:val="18"/>
        </w:rPr>
        <w:t>Olbrachtova 1929/62</w:t>
      </w:r>
      <w:r w:rsidRPr="003220CC">
        <w:rPr>
          <w:rFonts w:ascii="Arial" w:hAnsi="Arial" w:cs="Arial"/>
          <w:sz w:val="18"/>
          <w:szCs w:val="18"/>
        </w:rPr>
        <w:t>, PSČ 140 00</w:t>
      </w:r>
    </w:p>
    <w:p w14:paraId="216027EF" w14:textId="77777777" w:rsidR="00147ABC" w:rsidRPr="003220CC" w:rsidRDefault="00147ABC" w:rsidP="00C17E8B">
      <w:pPr>
        <w:tabs>
          <w:tab w:val="left" w:pos="3060"/>
        </w:tabs>
        <w:spacing w:before="60"/>
        <w:ind w:left="357"/>
        <w:rPr>
          <w:rFonts w:ascii="Arial" w:hAnsi="Arial" w:cs="Arial"/>
          <w:sz w:val="18"/>
          <w:szCs w:val="18"/>
        </w:rPr>
      </w:pPr>
      <w:r w:rsidRPr="003220CC">
        <w:rPr>
          <w:rFonts w:ascii="Arial" w:hAnsi="Arial" w:cs="Arial"/>
          <w:sz w:val="18"/>
          <w:szCs w:val="18"/>
        </w:rPr>
        <w:t>IČO:</w:t>
      </w:r>
      <w:r w:rsidRPr="003220CC">
        <w:rPr>
          <w:rFonts w:ascii="Arial" w:hAnsi="Arial" w:cs="Arial"/>
          <w:sz w:val="18"/>
          <w:szCs w:val="18"/>
        </w:rPr>
        <w:tab/>
        <w:t>45244782</w:t>
      </w:r>
    </w:p>
    <w:p w14:paraId="00E8BE11" w14:textId="77777777" w:rsidR="00147ABC" w:rsidRPr="003220CC" w:rsidRDefault="00147ABC" w:rsidP="00C17E8B">
      <w:pPr>
        <w:spacing w:before="60"/>
        <w:ind w:left="357"/>
        <w:rPr>
          <w:rFonts w:ascii="Arial" w:hAnsi="Arial" w:cs="Arial"/>
          <w:sz w:val="18"/>
          <w:szCs w:val="18"/>
        </w:rPr>
      </w:pPr>
      <w:r w:rsidRPr="003220CC">
        <w:rPr>
          <w:rFonts w:ascii="Arial" w:hAnsi="Arial" w:cs="Arial"/>
          <w:sz w:val="18"/>
          <w:szCs w:val="18"/>
        </w:rPr>
        <w:t>zapsaná v obchodním rejstříku vedeném Městským soudem v Praze, sp. zn. B 1171</w:t>
      </w:r>
    </w:p>
    <w:p w14:paraId="7BD0352A" w14:textId="77777777" w:rsidR="00147ABC" w:rsidRPr="003220CC" w:rsidRDefault="00147ABC" w:rsidP="00C17E8B">
      <w:pPr>
        <w:spacing w:before="60"/>
        <w:ind w:left="357"/>
        <w:rPr>
          <w:rFonts w:ascii="Arial" w:hAnsi="Arial" w:cs="Arial"/>
          <w:sz w:val="18"/>
          <w:szCs w:val="18"/>
        </w:rPr>
      </w:pPr>
      <w:r w:rsidRPr="003220CC">
        <w:rPr>
          <w:rFonts w:ascii="Arial" w:hAnsi="Arial" w:cs="Arial"/>
          <w:sz w:val="18"/>
          <w:szCs w:val="18"/>
        </w:rPr>
        <w:t>(dále jen</w:t>
      </w:r>
      <w:r w:rsidR="003220CC" w:rsidRPr="003220CC">
        <w:rPr>
          <w:rFonts w:ascii="Arial" w:hAnsi="Arial" w:cs="Arial"/>
          <w:sz w:val="18"/>
          <w:szCs w:val="18"/>
          <w:lang w:val="en-US"/>
        </w:rPr>
        <w:t xml:space="preserve"> „</w:t>
      </w:r>
      <w:r w:rsidRPr="003220CC">
        <w:rPr>
          <w:rFonts w:ascii="Arial" w:hAnsi="Arial" w:cs="Arial"/>
          <w:b/>
          <w:bCs/>
          <w:sz w:val="18"/>
          <w:szCs w:val="18"/>
        </w:rPr>
        <w:t>Banka</w:t>
      </w:r>
      <w:r w:rsidRPr="003220CC">
        <w:rPr>
          <w:rFonts w:ascii="Arial" w:hAnsi="Arial" w:cs="Arial"/>
          <w:sz w:val="18"/>
          <w:szCs w:val="18"/>
        </w:rPr>
        <w:t>“)</w:t>
      </w:r>
    </w:p>
    <w:p w14:paraId="7D9485CA" w14:textId="77777777" w:rsidR="00147ABC" w:rsidRPr="003220CC" w:rsidRDefault="00147ABC" w:rsidP="00C17E8B">
      <w:pPr>
        <w:spacing w:before="120" w:after="120"/>
        <w:ind w:left="357"/>
        <w:rPr>
          <w:rFonts w:ascii="Arial" w:hAnsi="Arial" w:cs="Arial"/>
          <w:sz w:val="18"/>
          <w:szCs w:val="18"/>
        </w:rPr>
      </w:pPr>
      <w:r w:rsidRPr="003220CC">
        <w:rPr>
          <w:rFonts w:ascii="Arial" w:hAnsi="Arial" w:cs="Arial"/>
          <w:sz w:val="18"/>
          <w:szCs w:val="18"/>
        </w:rPr>
        <w:t>a</w:t>
      </w:r>
    </w:p>
    <w:p w14:paraId="45DD9397" w14:textId="77777777" w:rsidR="00147ABC" w:rsidRPr="003220CC" w:rsidRDefault="00147ABC" w:rsidP="00C17E8B">
      <w:pPr>
        <w:tabs>
          <w:tab w:val="left" w:pos="3060"/>
        </w:tabs>
        <w:spacing w:before="60"/>
        <w:ind w:left="357" w:hanging="357"/>
        <w:rPr>
          <w:rFonts w:ascii="Arial" w:hAnsi="Arial" w:cs="Arial"/>
          <w:sz w:val="18"/>
          <w:lang w:val="en-US"/>
        </w:rPr>
      </w:pPr>
      <w:r w:rsidRPr="003220CC">
        <w:rPr>
          <w:rFonts w:ascii="Arial" w:hAnsi="Arial" w:cs="Arial"/>
          <w:sz w:val="18"/>
          <w:szCs w:val="18"/>
        </w:rPr>
        <w:t>2.</w:t>
      </w:r>
      <w:r w:rsidRPr="003220CC">
        <w:rPr>
          <w:rFonts w:ascii="Arial" w:hAnsi="Arial" w:cs="Arial"/>
          <w:sz w:val="18"/>
          <w:szCs w:val="18"/>
        </w:rPr>
        <w:tab/>
        <w:t>název:</w:t>
      </w:r>
      <w:r w:rsidRPr="003220CC">
        <w:rPr>
          <w:rFonts w:ascii="Arial" w:hAnsi="Arial" w:cs="Arial"/>
          <w:sz w:val="18"/>
          <w:szCs w:val="18"/>
        </w:rPr>
        <w:tab/>
      </w:r>
      <w:r w:rsidR="003220CC" w:rsidRPr="003220CC">
        <w:rPr>
          <w:rFonts w:ascii="Arial" w:hAnsi="Arial" w:cs="Arial"/>
          <w:b/>
          <w:sz w:val="18"/>
          <w:szCs w:val="18"/>
        </w:rPr>
        <w:t>Město Proseč</w:t>
      </w:r>
    </w:p>
    <w:p w14:paraId="6073CF69" w14:textId="77777777" w:rsidR="00147ABC" w:rsidRPr="003220CC" w:rsidRDefault="00147ABC" w:rsidP="00C17E8B">
      <w:pPr>
        <w:tabs>
          <w:tab w:val="left" w:pos="3060"/>
        </w:tabs>
        <w:spacing w:before="60"/>
        <w:ind w:left="357"/>
        <w:rPr>
          <w:rFonts w:ascii="Arial" w:hAnsi="Arial" w:cs="Arial"/>
          <w:sz w:val="18"/>
          <w:lang w:val="en-US"/>
        </w:rPr>
      </w:pPr>
      <w:r w:rsidRPr="003220CC">
        <w:rPr>
          <w:rFonts w:ascii="Arial" w:hAnsi="Arial" w:cs="Arial"/>
          <w:sz w:val="18"/>
          <w:szCs w:val="18"/>
        </w:rPr>
        <w:t>sídlo:</w:t>
      </w:r>
      <w:r w:rsidRPr="003220CC">
        <w:rPr>
          <w:rFonts w:ascii="Arial" w:hAnsi="Arial" w:cs="Arial"/>
          <w:sz w:val="18"/>
          <w:szCs w:val="18"/>
        </w:rPr>
        <w:tab/>
      </w:r>
      <w:r w:rsidR="003220CC" w:rsidRPr="003220CC">
        <w:rPr>
          <w:rFonts w:ascii="Arial" w:hAnsi="Arial" w:cs="Arial"/>
          <w:sz w:val="18"/>
          <w:szCs w:val="18"/>
          <w:lang w:val="en-US"/>
        </w:rPr>
        <w:t>Proseč, náměstí Dr. Tošovského 18, PSČ 539 44</w:t>
      </w:r>
    </w:p>
    <w:p w14:paraId="55E8DAE4" w14:textId="77777777" w:rsidR="00147ABC" w:rsidRPr="003220CC" w:rsidRDefault="00147ABC" w:rsidP="00C17E8B">
      <w:pPr>
        <w:tabs>
          <w:tab w:val="left" w:pos="3060"/>
        </w:tabs>
        <w:spacing w:before="60"/>
        <w:ind w:left="357"/>
        <w:rPr>
          <w:rFonts w:ascii="Arial" w:hAnsi="Arial" w:cs="Arial"/>
          <w:sz w:val="18"/>
        </w:rPr>
      </w:pPr>
      <w:r w:rsidRPr="003220CC">
        <w:rPr>
          <w:rFonts w:ascii="Arial" w:hAnsi="Arial" w:cs="Arial"/>
          <w:sz w:val="18"/>
          <w:szCs w:val="18"/>
        </w:rPr>
        <w:t>IČO:</w:t>
      </w:r>
      <w:r w:rsidRPr="003220CC">
        <w:rPr>
          <w:rFonts w:ascii="Arial" w:hAnsi="Arial" w:cs="Arial"/>
          <w:sz w:val="18"/>
          <w:szCs w:val="18"/>
        </w:rPr>
        <w:tab/>
      </w:r>
      <w:r w:rsidR="003220CC" w:rsidRPr="003220CC">
        <w:rPr>
          <w:rFonts w:ascii="Arial" w:hAnsi="Arial" w:cs="Arial"/>
          <w:sz w:val="18"/>
        </w:rPr>
        <w:t>00270741</w:t>
      </w:r>
    </w:p>
    <w:p w14:paraId="61223E4F" w14:textId="77777777" w:rsidR="00147ABC" w:rsidRPr="003220CC" w:rsidRDefault="00147ABC" w:rsidP="00C17E8B">
      <w:pPr>
        <w:spacing w:before="60"/>
        <w:ind w:left="357"/>
        <w:rPr>
          <w:rFonts w:ascii="Arial" w:hAnsi="Arial" w:cs="Arial"/>
          <w:sz w:val="18"/>
          <w:szCs w:val="18"/>
        </w:rPr>
      </w:pPr>
      <w:r w:rsidRPr="003220CC">
        <w:rPr>
          <w:rFonts w:ascii="Arial" w:hAnsi="Arial" w:cs="Arial"/>
          <w:sz w:val="18"/>
          <w:szCs w:val="18"/>
        </w:rPr>
        <w:t>(dále jen</w:t>
      </w:r>
      <w:r w:rsidR="003220CC" w:rsidRPr="003220CC">
        <w:rPr>
          <w:rFonts w:ascii="Arial" w:hAnsi="Arial" w:cs="Arial"/>
          <w:sz w:val="18"/>
          <w:szCs w:val="18"/>
        </w:rPr>
        <w:t xml:space="preserve"> „</w:t>
      </w:r>
      <w:r w:rsidRPr="003220CC">
        <w:rPr>
          <w:rFonts w:ascii="Arial" w:hAnsi="Arial" w:cs="Arial"/>
          <w:b/>
          <w:bCs/>
          <w:sz w:val="18"/>
          <w:szCs w:val="18"/>
        </w:rPr>
        <w:t>Klient</w:t>
      </w:r>
      <w:r w:rsidRPr="003220CC">
        <w:rPr>
          <w:rFonts w:ascii="Arial" w:hAnsi="Arial" w:cs="Arial"/>
          <w:sz w:val="18"/>
          <w:szCs w:val="18"/>
        </w:rPr>
        <w:t>“)</w:t>
      </w:r>
    </w:p>
    <w:p w14:paraId="79BD4299" w14:textId="77777777" w:rsidR="00147ABC" w:rsidRPr="003220CC" w:rsidRDefault="00147ABC" w:rsidP="00C17E8B">
      <w:pPr>
        <w:keepNext/>
        <w:keepLines/>
        <w:spacing w:before="360"/>
        <w:rPr>
          <w:rFonts w:ascii="Arial" w:hAnsi="Arial" w:cs="Arial"/>
          <w:b/>
          <w:bCs/>
          <w:sz w:val="18"/>
          <w:szCs w:val="18"/>
        </w:rPr>
      </w:pPr>
      <w:r w:rsidRPr="003220CC">
        <w:rPr>
          <w:rFonts w:ascii="Arial" w:hAnsi="Arial" w:cs="Arial"/>
          <w:b/>
          <w:bCs/>
          <w:sz w:val="18"/>
          <w:szCs w:val="18"/>
        </w:rPr>
        <w:t>PREAMBULE</w:t>
      </w:r>
    </w:p>
    <w:p w14:paraId="6CB0E8FB" w14:textId="77777777" w:rsidR="00147ABC" w:rsidRPr="003220CC" w:rsidRDefault="00147ABC" w:rsidP="0023667F">
      <w:pPr>
        <w:spacing w:before="120"/>
        <w:rPr>
          <w:rFonts w:ascii="Arial" w:hAnsi="Arial" w:cs="Arial"/>
          <w:sz w:val="18"/>
          <w:szCs w:val="18"/>
        </w:rPr>
      </w:pPr>
      <w:r w:rsidRPr="003220CC">
        <w:rPr>
          <w:rFonts w:ascii="Arial" w:hAnsi="Arial" w:cs="Arial"/>
          <w:sz w:val="18"/>
          <w:szCs w:val="18"/>
        </w:rPr>
        <w:t>Tato Smlouva o úvěru upravuje podmínky, za nichž je Banka zavázána poskytnout Klientovi Úvěr a Klient je Bance zavázán Úvěr splatit a zaplatit úroky a další Ceny.</w:t>
      </w:r>
    </w:p>
    <w:p w14:paraId="59E6D9B2" w14:textId="77777777" w:rsidR="00147ABC" w:rsidRPr="003220CC" w:rsidRDefault="00147ABC" w:rsidP="00C17E8B">
      <w:pPr>
        <w:keepNext/>
        <w:keepLines/>
        <w:spacing w:before="360"/>
        <w:rPr>
          <w:rFonts w:ascii="Arial" w:hAnsi="Arial" w:cs="Arial"/>
          <w:b/>
          <w:bCs/>
          <w:sz w:val="18"/>
          <w:szCs w:val="18"/>
        </w:rPr>
      </w:pPr>
      <w:r w:rsidRPr="003220CC">
        <w:rPr>
          <w:rFonts w:ascii="Arial" w:hAnsi="Arial" w:cs="Arial"/>
          <w:b/>
          <w:bCs/>
          <w:sz w:val="18"/>
          <w:szCs w:val="18"/>
        </w:rPr>
        <w:t>Článek I</w:t>
      </w:r>
      <w:r w:rsidRPr="003220CC">
        <w:rPr>
          <w:rFonts w:ascii="Arial" w:hAnsi="Arial" w:cs="Arial"/>
          <w:b/>
          <w:bCs/>
          <w:sz w:val="18"/>
          <w:szCs w:val="18"/>
        </w:rPr>
        <w:br/>
        <w:t>ZÁKLADNÍ USTANOVENÍ</w:t>
      </w:r>
    </w:p>
    <w:p w14:paraId="083A6CE4" w14:textId="77777777" w:rsidR="00147ABC" w:rsidRPr="003220CC" w:rsidRDefault="00147ABC" w:rsidP="00C17E8B">
      <w:pPr>
        <w:spacing w:before="120"/>
        <w:ind w:left="357" w:hanging="357"/>
        <w:rPr>
          <w:rFonts w:ascii="Arial" w:hAnsi="Arial" w:cs="Arial"/>
          <w:sz w:val="18"/>
          <w:szCs w:val="18"/>
        </w:rPr>
      </w:pPr>
      <w:r w:rsidRPr="003220CC">
        <w:rPr>
          <w:rFonts w:ascii="Arial" w:hAnsi="Arial" w:cs="Arial"/>
          <w:sz w:val="18"/>
          <w:szCs w:val="18"/>
        </w:rPr>
        <w:t>1.</w:t>
      </w:r>
      <w:r w:rsidRPr="003220CC">
        <w:rPr>
          <w:rFonts w:ascii="Arial" w:hAnsi="Arial" w:cs="Arial"/>
          <w:sz w:val="18"/>
          <w:szCs w:val="18"/>
        </w:rPr>
        <w:tab/>
      </w:r>
      <w:r w:rsidRPr="003220CC">
        <w:rPr>
          <w:rFonts w:ascii="Arial" w:hAnsi="Arial" w:cs="Arial"/>
          <w:sz w:val="18"/>
          <w:szCs w:val="18"/>
          <w:u w:val="single"/>
        </w:rPr>
        <w:t>Vymezení pojmů</w:t>
      </w:r>
      <w:r w:rsidRPr="003220CC">
        <w:rPr>
          <w:rFonts w:ascii="Arial" w:hAnsi="Arial" w:cs="Arial"/>
          <w:sz w:val="18"/>
          <w:szCs w:val="18"/>
        </w:rPr>
        <w:t>. Pojmy psané velkými písmeny nebo s velkým počátečním písmenem, v jednotném i množném čísle, mají pro účely této Smlouvy o úvěru význam uvedený v tomto ustanovení:</w:t>
      </w:r>
    </w:p>
    <w:p w14:paraId="44701788" w14:textId="77777777" w:rsidR="00147ABC" w:rsidRPr="003220CC" w:rsidRDefault="00147ABC" w:rsidP="00C17E8B">
      <w:pPr>
        <w:spacing w:before="120"/>
        <w:ind w:left="357"/>
        <w:rPr>
          <w:rFonts w:ascii="Arial" w:hAnsi="Arial" w:cs="Arial"/>
          <w:sz w:val="18"/>
        </w:rPr>
      </w:pPr>
      <w:r w:rsidRPr="003220CC">
        <w:rPr>
          <w:rFonts w:ascii="Arial" w:hAnsi="Arial" w:cs="Arial"/>
          <w:sz w:val="18"/>
          <w:szCs w:val="18"/>
        </w:rPr>
        <w:t>„</w:t>
      </w:r>
      <w:r w:rsidRPr="003220CC">
        <w:rPr>
          <w:rFonts w:ascii="Arial" w:hAnsi="Arial" w:cs="Arial"/>
          <w:b/>
          <w:sz w:val="18"/>
          <w:szCs w:val="18"/>
        </w:rPr>
        <w:t>Běžný účet</w:t>
      </w:r>
      <w:r w:rsidRPr="003220CC">
        <w:rPr>
          <w:rFonts w:ascii="Arial" w:hAnsi="Arial" w:cs="Arial"/>
          <w:sz w:val="18"/>
          <w:szCs w:val="18"/>
        </w:rPr>
        <w:t>“</w:t>
      </w:r>
      <w:r w:rsidRPr="003220CC">
        <w:rPr>
          <w:rFonts w:ascii="Arial" w:hAnsi="Arial" w:cs="Arial"/>
          <w:b/>
          <w:sz w:val="18"/>
          <w:szCs w:val="18"/>
        </w:rPr>
        <w:t xml:space="preserve"> </w:t>
      </w:r>
      <w:r w:rsidRPr="003220CC">
        <w:rPr>
          <w:rFonts w:ascii="Arial" w:hAnsi="Arial" w:cs="Arial"/>
          <w:sz w:val="18"/>
          <w:szCs w:val="18"/>
        </w:rPr>
        <w:t xml:space="preserve">běžný účet pro účely úhrady pohledávek z Úvěru č. </w:t>
      </w:r>
      <w:r w:rsidR="00050AB7" w:rsidRPr="003220CC">
        <w:rPr>
          <w:rFonts w:ascii="Arial" w:hAnsi="Arial" w:cs="Arial"/>
          <w:sz w:val="18"/>
          <w:szCs w:val="18"/>
        </w:rPr>
        <w:fldChar w:fldCharType="begin">
          <w:ffData>
            <w:name w:val="TXT2014_2000"/>
            <w:enabled/>
            <w:calcOnExit w:val="0"/>
            <w:textInput/>
          </w:ffData>
        </w:fldChar>
      </w:r>
      <w:bookmarkStart w:id="0" w:name="TXT2014_2000"/>
      <w:r w:rsidR="00050AB7" w:rsidRPr="003220CC">
        <w:rPr>
          <w:rFonts w:ascii="Arial" w:hAnsi="Arial" w:cs="Arial"/>
          <w:sz w:val="18"/>
          <w:szCs w:val="18"/>
        </w:rPr>
        <w:instrText xml:space="preserve"> FORMTEXT </w:instrText>
      </w:r>
      <w:r w:rsidR="00050AB7" w:rsidRPr="003220CC">
        <w:rPr>
          <w:rFonts w:ascii="Arial" w:hAnsi="Arial" w:cs="Arial"/>
          <w:sz w:val="18"/>
          <w:szCs w:val="18"/>
        </w:rPr>
      </w:r>
      <w:r w:rsidR="00050AB7" w:rsidRPr="003220CC">
        <w:rPr>
          <w:rFonts w:ascii="Arial" w:hAnsi="Arial" w:cs="Arial"/>
          <w:sz w:val="18"/>
          <w:szCs w:val="18"/>
        </w:rPr>
        <w:fldChar w:fldCharType="separate"/>
      </w:r>
      <w:r w:rsidR="003220CC" w:rsidRPr="003220CC">
        <w:rPr>
          <w:rFonts w:ascii="Arial" w:hAnsi="Arial" w:cs="Arial"/>
          <w:sz w:val="18"/>
          <w:szCs w:val="18"/>
        </w:rPr>
        <w:t xml:space="preserve">   </w:t>
      </w:r>
      <w:r w:rsidR="00050AB7" w:rsidRPr="003220CC">
        <w:rPr>
          <w:rFonts w:ascii="Arial" w:hAnsi="Arial" w:cs="Arial"/>
          <w:sz w:val="18"/>
          <w:szCs w:val="18"/>
        </w:rPr>
        <w:fldChar w:fldCharType="end"/>
      </w:r>
      <w:bookmarkEnd w:id="0"/>
      <w:r w:rsidRPr="003220CC">
        <w:rPr>
          <w:rFonts w:ascii="Arial" w:hAnsi="Arial" w:cs="Arial"/>
          <w:bCs/>
          <w:sz w:val="18"/>
          <w:szCs w:val="18"/>
        </w:rPr>
        <w:t>/0800;</w:t>
      </w:r>
      <w:r w:rsidRPr="003220CC">
        <w:rPr>
          <w:rFonts w:ascii="Arial" w:hAnsi="Arial" w:cs="Arial"/>
          <w:sz w:val="18"/>
        </w:rPr>
        <w:t xml:space="preserve"> </w:t>
      </w:r>
    </w:p>
    <w:p w14:paraId="1B4398CC" w14:textId="77777777" w:rsidR="00147ABC" w:rsidRPr="003220CC" w:rsidRDefault="00147ABC" w:rsidP="00C17E8B">
      <w:pPr>
        <w:spacing w:before="120"/>
        <w:ind w:left="357"/>
        <w:rPr>
          <w:rFonts w:ascii="Arial" w:hAnsi="Arial" w:cs="Arial"/>
          <w:sz w:val="18"/>
          <w:szCs w:val="18"/>
        </w:rPr>
      </w:pPr>
      <w:r w:rsidRPr="003220CC">
        <w:rPr>
          <w:rFonts w:ascii="Arial" w:hAnsi="Arial" w:cs="Arial"/>
          <w:sz w:val="18"/>
          <w:szCs w:val="18"/>
        </w:rPr>
        <w:t>„</w:t>
      </w:r>
      <w:r w:rsidRPr="003220CC">
        <w:rPr>
          <w:rFonts w:ascii="Arial" w:hAnsi="Arial" w:cs="Arial"/>
          <w:b/>
          <w:sz w:val="18"/>
          <w:szCs w:val="18"/>
        </w:rPr>
        <w:t>Ceny</w:t>
      </w:r>
      <w:r w:rsidRPr="003220CC">
        <w:rPr>
          <w:rFonts w:ascii="Arial" w:hAnsi="Arial" w:cs="Arial"/>
          <w:sz w:val="18"/>
          <w:szCs w:val="18"/>
        </w:rPr>
        <w:t>“ odměny, poplatky, náhrada nákladů Banky a další platby, k jejichž úhradě je Klient povinen podle této Smlouvy o úvěru a Ceníku;</w:t>
      </w:r>
    </w:p>
    <w:p w14:paraId="0B497C2A" w14:textId="77777777" w:rsidR="00147ABC" w:rsidRPr="003220CC" w:rsidRDefault="00147ABC" w:rsidP="00C17E8B">
      <w:pPr>
        <w:spacing w:before="120"/>
        <w:ind w:left="357"/>
        <w:rPr>
          <w:rFonts w:ascii="Arial" w:hAnsi="Arial" w:cs="Arial"/>
          <w:sz w:val="18"/>
          <w:szCs w:val="18"/>
        </w:rPr>
      </w:pPr>
      <w:r w:rsidRPr="003220CC">
        <w:rPr>
          <w:rFonts w:ascii="Arial" w:hAnsi="Arial" w:cs="Arial"/>
          <w:sz w:val="18"/>
          <w:szCs w:val="18"/>
        </w:rPr>
        <w:t>„</w:t>
      </w:r>
      <w:r w:rsidRPr="003220CC">
        <w:rPr>
          <w:rFonts w:ascii="Arial" w:hAnsi="Arial" w:cs="Arial"/>
          <w:b/>
          <w:sz w:val="18"/>
          <w:szCs w:val="18"/>
        </w:rPr>
        <w:t>Ceník</w:t>
      </w:r>
      <w:r w:rsidRPr="003220CC">
        <w:rPr>
          <w:rFonts w:ascii="Arial" w:hAnsi="Arial" w:cs="Arial"/>
          <w:sz w:val="18"/>
          <w:szCs w:val="18"/>
        </w:rPr>
        <w:t>“ ceník služeb a úrokových sazeb České spořitelny, a.s., pro bankovní obchody, příslušný pro klientskou skupinu, do níž je Klient podle zásad Banky zařazen, platný ke dni poskytnutí placené služby. Banka platné znění Ceníku zveřejňuje ve svých obchodních místech a/nebo na svých internetových stránkách;</w:t>
      </w:r>
    </w:p>
    <w:p w14:paraId="1D2D17A0" w14:textId="77777777" w:rsidR="00147ABC" w:rsidRPr="003220CC" w:rsidRDefault="00147ABC" w:rsidP="00C17E8B">
      <w:pPr>
        <w:spacing w:before="120"/>
        <w:ind w:left="357"/>
        <w:rPr>
          <w:rFonts w:ascii="Arial" w:hAnsi="Arial" w:cs="Arial"/>
          <w:sz w:val="18"/>
          <w:szCs w:val="18"/>
        </w:rPr>
      </w:pPr>
      <w:r w:rsidRPr="003220CC">
        <w:rPr>
          <w:rFonts w:ascii="Arial" w:hAnsi="Arial" w:cs="Arial"/>
          <w:bCs/>
          <w:sz w:val="18"/>
          <w:szCs w:val="18"/>
        </w:rPr>
        <w:t>„</w:t>
      </w:r>
      <w:r w:rsidRPr="003220CC">
        <w:rPr>
          <w:rFonts w:ascii="Arial" w:hAnsi="Arial" w:cs="Arial"/>
          <w:b/>
          <w:bCs/>
          <w:sz w:val="18"/>
          <w:szCs w:val="18"/>
        </w:rPr>
        <w:t>Čerpání</w:t>
      </w:r>
      <w:r w:rsidRPr="003220CC">
        <w:rPr>
          <w:rFonts w:ascii="Arial" w:hAnsi="Arial" w:cs="Arial"/>
          <w:bCs/>
          <w:sz w:val="18"/>
          <w:szCs w:val="18"/>
        </w:rPr>
        <w:t>“</w:t>
      </w:r>
      <w:r w:rsidRPr="003220CC">
        <w:rPr>
          <w:rFonts w:ascii="Arial" w:hAnsi="Arial" w:cs="Arial"/>
          <w:sz w:val="18"/>
          <w:szCs w:val="18"/>
        </w:rPr>
        <w:t xml:space="preserve"> každý jednotlivý případ čerpání prostředků Klientem podle této Smlouvy o úvěru;</w:t>
      </w:r>
    </w:p>
    <w:p w14:paraId="65F009B9" w14:textId="284E58E1" w:rsidR="00147ABC" w:rsidRDefault="00147ABC" w:rsidP="002A503B">
      <w:pPr>
        <w:spacing w:before="120"/>
        <w:ind w:left="357"/>
        <w:rPr>
          <w:rFonts w:ascii="Arial" w:hAnsi="Arial" w:cs="Arial"/>
          <w:sz w:val="18"/>
          <w:szCs w:val="18"/>
        </w:rPr>
      </w:pPr>
      <w:bookmarkStart w:id="1" w:name="CHB2004_false_2000"/>
      <w:r w:rsidRPr="003220CC">
        <w:rPr>
          <w:rFonts w:ascii="Arial" w:hAnsi="Arial" w:cs="Arial"/>
          <w:sz w:val="18"/>
          <w:szCs w:val="18"/>
        </w:rPr>
        <w:t>„</w:t>
      </w:r>
      <w:r w:rsidRPr="003220CC">
        <w:rPr>
          <w:rFonts w:ascii="Arial" w:hAnsi="Arial" w:cs="Arial"/>
          <w:b/>
          <w:sz w:val="18"/>
          <w:szCs w:val="18"/>
        </w:rPr>
        <w:t>Dotace</w:t>
      </w:r>
      <w:r w:rsidR="00912C42">
        <w:rPr>
          <w:rFonts w:ascii="Arial" w:hAnsi="Arial" w:cs="Arial"/>
          <w:b/>
          <w:sz w:val="18"/>
          <w:szCs w:val="18"/>
        </w:rPr>
        <w:t xml:space="preserve"> 1</w:t>
      </w:r>
      <w:r w:rsidRPr="003220CC">
        <w:rPr>
          <w:rFonts w:ascii="Arial" w:hAnsi="Arial" w:cs="Arial"/>
          <w:sz w:val="18"/>
          <w:szCs w:val="18"/>
        </w:rPr>
        <w:t>“ dotace poskytované na realizaci Projektu</w:t>
      </w:r>
      <w:r w:rsidR="00912C42">
        <w:rPr>
          <w:rFonts w:ascii="Arial" w:hAnsi="Arial" w:cs="Arial"/>
          <w:sz w:val="18"/>
          <w:szCs w:val="18"/>
        </w:rPr>
        <w:t xml:space="preserve"> Ministerstvem zemědělství</w:t>
      </w:r>
      <w:r w:rsidRPr="003220CC">
        <w:rPr>
          <w:rFonts w:ascii="Arial" w:hAnsi="Arial" w:cs="Arial"/>
          <w:sz w:val="18"/>
          <w:szCs w:val="18"/>
        </w:rPr>
        <w:t>;</w:t>
      </w:r>
    </w:p>
    <w:p w14:paraId="44B1EBAD" w14:textId="640F8B5C" w:rsidR="00912C42" w:rsidRDefault="00912C42" w:rsidP="002A503B">
      <w:pPr>
        <w:spacing w:before="120"/>
        <w:ind w:left="357"/>
        <w:rPr>
          <w:rFonts w:ascii="Arial" w:hAnsi="Arial" w:cs="Arial"/>
          <w:sz w:val="18"/>
          <w:szCs w:val="18"/>
        </w:rPr>
      </w:pPr>
      <w:r w:rsidRPr="003220CC">
        <w:rPr>
          <w:rFonts w:ascii="Arial" w:hAnsi="Arial" w:cs="Arial"/>
          <w:sz w:val="18"/>
          <w:szCs w:val="18"/>
        </w:rPr>
        <w:t>„</w:t>
      </w:r>
      <w:r w:rsidRPr="003220CC">
        <w:rPr>
          <w:rFonts w:ascii="Arial" w:hAnsi="Arial" w:cs="Arial"/>
          <w:b/>
          <w:sz w:val="18"/>
          <w:szCs w:val="18"/>
        </w:rPr>
        <w:t>Dotace</w:t>
      </w:r>
      <w:r>
        <w:rPr>
          <w:rFonts w:ascii="Arial" w:hAnsi="Arial" w:cs="Arial"/>
          <w:b/>
          <w:sz w:val="18"/>
          <w:szCs w:val="18"/>
        </w:rPr>
        <w:t xml:space="preserve"> 2</w:t>
      </w:r>
      <w:r w:rsidRPr="003220CC">
        <w:rPr>
          <w:rFonts w:ascii="Arial" w:hAnsi="Arial" w:cs="Arial"/>
          <w:sz w:val="18"/>
          <w:szCs w:val="18"/>
        </w:rPr>
        <w:t xml:space="preserve">“ dotace </w:t>
      </w:r>
      <w:r w:rsidR="0052720D">
        <w:rPr>
          <w:rFonts w:ascii="Arial" w:hAnsi="Arial" w:cs="Arial"/>
          <w:sz w:val="18"/>
          <w:szCs w:val="18"/>
        </w:rPr>
        <w:t xml:space="preserve">případně </w:t>
      </w:r>
      <w:r w:rsidRPr="003220CC">
        <w:rPr>
          <w:rFonts w:ascii="Arial" w:hAnsi="Arial" w:cs="Arial"/>
          <w:sz w:val="18"/>
          <w:szCs w:val="18"/>
        </w:rPr>
        <w:t>poskytované na realizaci Projektu</w:t>
      </w:r>
      <w:r>
        <w:rPr>
          <w:rFonts w:ascii="Arial" w:hAnsi="Arial" w:cs="Arial"/>
          <w:sz w:val="18"/>
          <w:szCs w:val="18"/>
        </w:rPr>
        <w:t xml:space="preserve"> Pardubickým krajem</w:t>
      </w:r>
      <w:r w:rsidRPr="003220CC">
        <w:rPr>
          <w:rFonts w:ascii="Arial" w:hAnsi="Arial" w:cs="Arial"/>
          <w:sz w:val="18"/>
          <w:szCs w:val="18"/>
        </w:rPr>
        <w:t>;</w:t>
      </w:r>
    </w:p>
    <w:p w14:paraId="78AB3425" w14:textId="77777777" w:rsidR="00912C42" w:rsidRPr="003220CC" w:rsidRDefault="00912C42" w:rsidP="002A503B">
      <w:pPr>
        <w:spacing w:before="120"/>
        <w:ind w:left="357"/>
        <w:rPr>
          <w:rFonts w:ascii="Arial" w:hAnsi="Arial" w:cs="Arial"/>
          <w:sz w:val="18"/>
        </w:rPr>
      </w:pPr>
      <w:r w:rsidRPr="003220CC">
        <w:rPr>
          <w:rFonts w:ascii="Arial" w:hAnsi="Arial" w:cs="Arial"/>
          <w:sz w:val="18"/>
          <w:szCs w:val="18"/>
        </w:rPr>
        <w:t>„</w:t>
      </w:r>
      <w:r w:rsidRPr="003220CC">
        <w:rPr>
          <w:rFonts w:ascii="Arial" w:hAnsi="Arial" w:cs="Arial"/>
          <w:b/>
          <w:sz w:val="18"/>
          <w:szCs w:val="18"/>
        </w:rPr>
        <w:t>Dotace</w:t>
      </w:r>
      <w:r w:rsidRPr="003220CC">
        <w:rPr>
          <w:rFonts w:ascii="Arial" w:hAnsi="Arial" w:cs="Arial"/>
          <w:sz w:val="18"/>
          <w:szCs w:val="18"/>
        </w:rPr>
        <w:t>“</w:t>
      </w:r>
      <w:r>
        <w:rPr>
          <w:rFonts w:ascii="Arial" w:hAnsi="Arial" w:cs="Arial"/>
          <w:sz w:val="18"/>
          <w:szCs w:val="18"/>
        </w:rPr>
        <w:t xml:space="preserve"> Dotace 1 a Dotace 2,</w:t>
      </w:r>
      <w:r w:rsidRPr="003220CC">
        <w:rPr>
          <w:rFonts w:ascii="Arial" w:hAnsi="Arial" w:cs="Arial"/>
          <w:sz w:val="18"/>
          <w:szCs w:val="18"/>
        </w:rPr>
        <w:t xml:space="preserve"> jednotlivě či společně, podle kontextu;</w:t>
      </w:r>
    </w:p>
    <w:bookmarkEnd w:id="1"/>
    <w:p w14:paraId="5AFC69A6" w14:textId="77777777" w:rsidR="00147ABC" w:rsidRPr="003220CC" w:rsidRDefault="00147ABC" w:rsidP="002A503B">
      <w:pPr>
        <w:spacing w:before="120"/>
        <w:ind w:left="357"/>
        <w:rPr>
          <w:rFonts w:ascii="Arial" w:hAnsi="Arial" w:cs="Arial"/>
          <w:sz w:val="18"/>
        </w:rPr>
      </w:pPr>
      <w:r w:rsidRPr="003220CC">
        <w:rPr>
          <w:rFonts w:ascii="Arial" w:hAnsi="Arial" w:cs="Arial"/>
          <w:sz w:val="18"/>
          <w:szCs w:val="18"/>
        </w:rPr>
        <w:t>„</w:t>
      </w:r>
      <w:r w:rsidRPr="003220CC">
        <w:rPr>
          <w:rFonts w:ascii="Arial" w:hAnsi="Arial" w:cs="Arial"/>
          <w:b/>
          <w:sz w:val="18"/>
          <w:szCs w:val="18"/>
        </w:rPr>
        <w:t>Inkasní účet</w:t>
      </w:r>
      <w:r w:rsidRPr="003220CC">
        <w:rPr>
          <w:rFonts w:ascii="Arial" w:hAnsi="Arial" w:cs="Arial"/>
          <w:sz w:val="18"/>
          <w:szCs w:val="18"/>
        </w:rPr>
        <w:t xml:space="preserve">“ </w:t>
      </w:r>
      <w:bookmarkStart w:id="2" w:name="OPB2000_false_2000"/>
      <w:r w:rsidRPr="003220CC">
        <w:rPr>
          <w:rFonts w:ascii="Arial" w:hAnsi="Arial" w:cs="Arial"/>
          <w:sz w:val="18"/>
          <w:szCs w:val="18"/>
        </w:rPr>
        <w:t>Běžný účet</w:t>
      </w:r>
      <w:bookmarkEnd w:id="2"/>
      <w:r w:rsidRPr="003220CC">
        <w:rPr>
          <w:rFonts w:ascii="Arial" w:hAnsi="Arial" w:cs="Arial"/>
          <w:sz w:val="18"/>
          <w:szCs w:val="18"/>
        </w:rPr>
        <w:t>;</w:t>
      </w:r>
    </w:p>
    <w:p w14:paraId="206DE909" w14:textId="290244C8" w:rsidR="00147ABC" w:rsidRPr="003220CC" w:rsidRDefault="00147ABC" w:rsidP="00C17E8B">
      <w:pPr>
        <w:spacing w:before="120"/>
        <w:ind w:left="357"/>
        <w:rPr>
          <w:rFonts w:ascii="Arial" w:hAnsi="Arial" w:cs="Arial"/>
          <w:sz w:val="18"/>
          <w:szCs w:val="18"/>
        </w:rPr>
      </w:pPr>
      <w:bookmarkStart w:id="3" w:name="OPB2002_false_2000"/>
      <w:bookmarkStart w:id="4" w:name="CHB2002_true_2000"/>
      <w:r w:rsidRPr="003220CC">
        <w:rPr>
          <w:rFonts w:ascii="Arial" w:hAnsi="Arial" w:cs="Arial"/>
          <w:sz w:val="18"/>
        </w:rPr>
        <w:t>„</w:t>
      </w:r>
      <w:r w:rsidRPr="003220CC">
        <w:rPr>
          <w:rFonts w:ascii="Arial" w:hAnsi="Arial" w:cs="Arial"/>
          <w:b/>
          <w:sz w:val="18"/>
        </w:rPr>
        <w:t>Projekt</w:t>
      </w:r>
      <w:r w:rsidRPr="003220CC">
        <w:rPr>
          <w:rFonts w:ascii="Arial" w:hAnsi="Arial" w:cs="Arial"/>
          <w:sz w:val="18"/>
        </w:rPr>
        <w:t xml:space="preserve">“ </w:t>
      </w:r>
      <w:r w:rsidRPr="003220CC">
        <w:rPr>
          <w:rFonts w:ascii="Arial" w:hAnsi="Arial" w:cs="Arial"/>
          <w:sz w:val="18"/>
          <w:szCs w:val="18"/>
        </w:rPr>
        <w:t>projekt</w:t>
      </w:r>
      <w:r w:rsidRPr="003220CC">
        <w:rPr>
          <w:rFonts w:ascii="Arial" w:hAnsi="Arial" w:cs="Arial"/>
          <w:sz w:val="18"/>
        </w:rPr>
        <w:t xml:space="preserve"> Klienta pod názvem</w:t>
      </w:r>
      <w:r w:rsidR="003220CC" w:rsidRPr="003220CC">
        <w:rPr>
          <w:rFonts w:ascii="Arial" w:hAnsi="Arial" w:cs="Arial"/>
          <w:sz w:val="18"/>
        </w:rPr>
        <w:t xml:space="preserve"> „</w:t>
      </w:r>
      <w:r w:rsidR="003220CC" w:rsidRPr="003220CC">
        <w:rPr>
          <w:rFonts w:ascii="Arial" w:hAnsi="Arial" w:cs="Arial"/>
          <w:sz w:val="18"/>
          <w:szCs w:val="18"/>
        </w:rPr>
        <w:t>Kanalizace Proseč vč. rekonstrukce a oprav komunikací a správních</w:t>
      </w:r>
      <w:r w:rsidR="0052720D">
        <w:rPr>
          <w:rFonts w:ascii="Arial" w:hAnsi="Arial" w:cs="Arial"/>
          <w:sz w:val="18"/>
          <w:szCs w:val="18"/>
        </w:rPr>
        <w:t xml:space="preserve"> poplatků</w:t>
      </w:r>
      <w:r w:rsidRPr="003220CC">
        <w:rPr>
          <w:rFonts w:ascii="Arial" w:hAnsi="Arial" w:cs="Arial"/>
          <w:sz w:val="18"/>
          <w:szCs w:val="18"/>
        </w:rPr>
        <w:t xml:space="preserve">“; </w:t>
      </w:r>
      <w:bookmarkStart w:id="5" w:name="comments_2002"/>
      <w:bookmarkEnd w:id="3"/>
    </w:p>
    <w:bookmarkEnd w:id="4"/>
    <w:bookmarkEnd w:id="5"/>
    <w:p w14:paraId="3391CF0B" w14:textId="77777777" w:rsidR="002E16F2" w:rsidRPr="003220CC" w:rsidRDefault="003220CC" w:rsidP="002E16F2">
      <w:pPr>
        <w:spacing w:before="120"/>
        <w:ind w:left="357"/>
        <w:rPr>
          <w:rFonts w:ascii="Arial" w:hAnsi="Arial" w:cs="Arial"/>
          <w:sz w:val="18"/>
          <w:szCs w:val="18"/>
        </w:rPr>
      </w:pPr>
      <w:r w:rsidRPr="003220CC">
        <w:rPr>
          <w:rFonts w:ascii="Arial" w:hAnsi="Arial" w:cs="Arial"/>
          <w:sz w:val="18"/>
        </w:rPr>
        <w:t>„</w:t>
      </w:r>
      <w:r w:rsidR="002E16F2" w:rsidRPr="003220CC">
        <w:rPr>
          <w:rFonts w:ascii="Arial" w:hAnsi="Arial" w:cs="Arial"/>
          <w:b/>
          <w:sz w:val="18"/>
          <w:szCs w:val="18"/>
        </w:rPr>
        <w:t>Registr smluv</w:t>
      </w:r>
      <w:r w:rsidR="002E16F2" w:rsidRPr="003220CC">
        <w:rPr>
          <w:rFonts w:ascii="Arial" w:hAnsi="Arial" w:cs="Arial"/>
          <w:sz w:val="18"/>
          <w:szCs w:val="18"/>
        </w:rPr>
        <w:t>“ informační systém veřejné správy, v němž se uveřejňují smlouvy v souladu se zákonem</w:t>
      </w:r>
      <w:r w:rsidR="00D707C1" w:rsidRPr="003220CC">
        <w:rPr>
          <w:rFonts w:ascii="Arial" w:hAnsi="Arial" w:cs="Arial"/>
          <w:sz w:val="18"/>
          <w:szCs w:val="18"/>
        </w:rPr>
        <w:t xml:space="preserve"> </w:t>
      </w:r>
      <w:r w:rsidR="002E16F2" w:rsidRPr="003220CC">
        <w:rPr>
          <w:rFonts w:ascii="Arial" w:hAnsi="Arial" w:cs="Arial"/>
          <w:sz w:val="18"/>
          <w:szCs w:val="18"/>
        </w:rPr>
        <w:t>č.</w:t>
      </w:r>
      <w:r w:rsidR="00D707C1" w:rsidRPr="003220CC">
        <w:rPr>
          <w:rFonts w:ascii="Arial" w:hAnsi="Arial" w:cs="Arial"/>
          <w:sz w:val="18"/>
          <w:szCs w:val="18"/>
        </w:rPr>
        <w:t> </w:t>
      </w:r>
      <w:r w:rsidR="002E16F2" w:rsidRPr="003220CC">
        <w:rPr>
          <w:rFonts w:ascii="Arial" w:hAnsi="Arial" w:cs="Arial"/>
          <w:sz w:val="18"/>
          <w:szCs w:val="18"/>
        </w:rPr>
        <w:t>340/2015</w:t>
      </w:r>
      <w:r w:rsidR="00D707C1" w:rsidRPr="003220CC">
        <w:rPr>
          <w:rFonts w:ascii="Arial" w:hAnsi="Arial" w:cs="Arial"/>
          <w:sz w:val="18"/>
          <w:szCs w:val="18"/>
        </w:rPr>
        <w:t> </w:t>
      </w:r>
      <w:r w:rsidR="002E16F2" w:rsidRPr="003220CC">
        <w:rPr>
          <w:rFonts w:ascii="Arial" w:hAnsi="Arial" w:cs="Arial"/>
          <w:sz w:val="18"/>
          <w:szCs w:val="18"/>
        </w:rPr>
        <w:t>Sb., který upravuje zvláštní podmínky účinnosti některých smluv, uveřejňování těchto smluv a registr smluv, v platném znění;</w:t>
      </w:r>
    </w:p>
    <w:p w14:paraId="7BC0AB7D" w14:textId="77777777" w:rsidR="00147ABC" w:rsidRPr="003220CC" w:rsidRDefault="00147ABC" w:rsidP="002E16F2">
      <w:pPr>
        <w:spacing w:before="120"/>
        <w:ind w:left="357"/>
        <w:rPr>
          <w:rFonts w:ascii="Arial" w:hAnsi="Arial" w:cs="Arial"/>
          <w:sz w:val="18"/>
          <w:szCs w:val="18"/>
        </w:rPr>
      </w:pPr>
      <w:r w:rsidRPr="003220CC">
        <w:rPr>
          <w:rFonts w:ascii="Arial" w:hAnsi="Arial" w:cs="Arial"/>
          <w:sz w:val="18"/>
          <w:szCs w:val="18"/>
        </w:rPr>
        <w:t>„</w:t>
      </w:r>
      <w:r w:rsidRPr="003220CC">
        <w:rPr>
          <w:rFonts w:ascii="Arial" w:hAnsi="Arial" w:cs="Arial"/>
          <w:b/>
          <w:sz w:val="18"/>
          <w:szCs w:val="18"/>
        </w:rPr>
        <w:t>Smlouva o úvěru</w:t>
      </w:r>
      <w:r w:rsidRPr="003220CC">
        <w:rPr>
          <w:rFonts w:ascii="Arial" w:hAnsi="Arial" w:cs="Arial"/>
          <w:sz w:val="18"/>
          <w:szCs w:val="18"/>
        </w:rPr>
        <w:t>“ tato smlouva o úvěru včetně všech součástí, příloh a dodatků;</w:t>
      </w:r>
    </w:p>
    <w:p w14:paraId="297FDA17" w14:textId="77777777" w:rsidR="00147ABC" w:rsidRPr="003220CC" w:rsidRDefault="00147ABC" w:rsidP="00C17E8B">
      <w:pPr>
        <w:spacing w:before="120"/>
        <w:ind w:left="357"/>
        <w:rPr>
          <w:rFonts w:ascii="Arial" w:hAnsi="Arial" w:cs="Arial"/>
          <w:bCs/>
          <w:sz w:val="18"/>
          <w:szCs w:val="18"/>
        </w:rPr>
      </w:pPr>
      <w:r w:rsidRPr="003220CC">
        <w:rPr>
          <w:rFonts w:ascii="Arial" w:hAnsi="Arial" w:cs="Arial"/>
          <w:sz w:val="18"/>
          <w:szCs w:val="18"/>
        </w:rPr>
        <w:t>„</w:t>
      </w:r>
      <w:r w:rsidRPr="003220CC">
        <w:rPr>
          <w:rFonts w:ascii="Arial" w:hAnsi="Arial" w:cs="Arial"/>
          <w:b/>
          <w:sz w:val="18"/>
          <w:szCs w:val="18"/>
        </w:rPr>
        <w:t>Úvěr</w:t>
      </w:r>
      <w:r w:rsidRPr="003220CC">
        <w:rPr>
          <w:rFonts w:ascii="Arial" w:hAnsi="Arial" w:cs="Arial"/>
          <w:sz w:val="18"/>
          <w:szCs w:val="18"/>
        </w:rPr>
        <w:t>“ závazek Banky poskytnout Klientovi za sjednaných podmínek peněžní prostředky nebo, podle kontextu, peněžní prostředky, které mají být poskytnuty, nebo již poskytnuté a čerpané;</w:t>
      </w:r>
    </w:p>
    <w:p w14:paraId="28DE6B9D" w14:textId="77777777" w:rsidR="00147ABC" w:rsidRPr="003220CC" w:rsidRDefault="00147ABC" w:rsidP="00C17E8B">
      <w:pPr>
        <w:spacing w:before="120"/>
        <w:ind w:left="357"/>
        <w:rPr>
          <w:rFonts w:ascii="Arial" w:hAnsi="Arial" w:cs="Arial"/>
          <w:sz w:val="18"/>
          <w:szCs w:val="18"/>
        </w:rPr>
      </w:pPr>
      <w:r w:rsidRPr="003220CC">
        <w:rPr>
          <w:rFonts w:ascii="Arial" w:hAnsi="Arial" w:cs="Arial"/>
          <w:sz w:val="18"/>
          <w:szCs w:val="18"/>
        </w:rPr>
        <w:t>„</w:t>
      </w:r>
      <w:r w:rsidRPr="003220CC">
        <w:rPr>
          <w:rFonts w:ascii="Arial" w:hAnsi="Arial" w:cs="Arial"/>
          <w:b/>
          <w:sz w:val="18"/>
          <w:szCs w:val="18"/>
        </w:rPr>
        <w:t>Úvěrová částka</w:t>
      </w:r>
      <w:r w:rsidRPr="003220CC">
        <w:rPr>
          <w:rFonts w:ascii="Arial" w:hAnsi="Arial" w:cs="Arial"/>
          <w:sz w:val="18"/>
          <w:szCs w:val="18"/>
        </w:rPr>
        <w:t>“ touto Smlouvou o úvěru stanovená výše Úvěru;</w:t>
      </w:r>
    </w:p>
    <w:p w14:paraId="77D335E8" w14:textId="77777777" w:rsidR="00147ABC" w:rsidRPr="003220CC" w:rsidRDefault="00147ABC" w:rsidP="00C17E8B">
      <w:pPr>
        <w:spacing w:before="120"/>
        <w:ind w:left="357"/>
        <w:rPr>
          <w:rFonts w:ascii="Arial" w:hAnsi="Arial" w:cs="Arial"/>
          <w:sz w:val="18"/>
          <w:szCs w:val="18"/>
        </w:rPr>
      </w:pPr>
      <w:r w:rsidRPr="003220CC">
        <w:rPr>
          <w:rFonts w:ascii="Arial" w:hAnsi="Arial" w:cs="Arial"/>
          <w:sz w:val="18"/>
          <w:szCs w:val="18"/>
        </w:rPr>
        <w:t>„</w:t>
      </w:r>
      <w:r w:rsidRPr="003220CC">
        <w:rPr>
          <w:rFonts w:ascii="Arial" w:hAnsi="Arial" w:cs="Arial"/>
          <w:b/>
          <w:sz w:val="18"/>
          <w:szCs w:val="18"/>
        </w:rPr>
        <w:t>VOP</w:t>
      </w:r>
      <w:r w:rsidRPr="003220CC">
        <w:rPr>
          <w:rFonts w:ascii="Arial" w:hAnsi="Arial" w:cs="Arial"/>
          <w:sz w:val="18"/>
          <w:szCs w:val="18"/>
        </w:rPr>
        <w:t>“ Bankou vydané</w:t>
      </w:r>
      <w:r w:rsidR="003220CC" w:rsidRPr="003220CC">
        <w:rPr>
          <w:rFonts w:ascii="Arial" w:hAnsi="Arial" w:cs="Arial"/>
          <w:sz w:val="18"/>
          <w:szCs w:val="18"/>
        </w:rPr>
        <w:t xml:space="preserve"> „</w:t>
      </w:r>
      <w:r w:rsidRPr="003220CC">
        <w:rPr>
          <w:rFonts w:ascii="Arial" w:hAnsi="Arial" w:cs="Arial"/>
          <w:sz w:val="18"/>
          <w:szCs w:val="18"/>
        </w:rPr>
        <w:t>Všeobecné obchodní podmínky České spořitelny, a.s. Firemní a korporátní klientela“;</w:t>
      </w:r>
    </w:p>
    <w:p w14:paraId="7CC7F73E" w14:textId="77777777" w:rsidR="00147ABC" w:rsidRPr="003220CC" w:rsidRDefault="00147ABC" w:rsidP="00C17E8B">
      <w:pPr>
        <w:spacing w:before="120"/>
        <w:ind w:left="357"/>
        <w:rPr>
          <w:rFonts w:ascii="Arial" w:hAnsi="Arial" w:cs="Arial"/>
          <w:bCs/>
          <w:sz w:val="18"/>
          <w:szCs w:val="18"/>
        </w:rPr>
      </w:pPr>
      <w:r w:rsidRPr="003220CC">
        <w:rPr>
          <w:rFonts w:ascii="Arial" w:hAnsi="Arial" w:cs="Arial"/>
          <w:sz w:val="18"/>
          <w:szCs w:val="18"/>
        </w:rPr>
        <w:t>„</w:t>
      </w:r>
      <w:r w:rsidRPr="003220CC">
        <w:rPr>
          <w:rFonts w:ascii="Arial" w:hAnsi="Arial" w:cs="Arial"/>
          <w:b/>
          <w:sz w:val="18"/>
          <w:szCs w:val="18"/>
        </w:rPr>
        <w:t>Závazek</w:t>
      </w:r>
      <w:r w:rsidRPr="003220CC">
        <w:rPr>
          <w:rFonts w:ascii="Arial" w:hAnsi="Arial" w:cs="Arial"/>
          <w:sz w:val="18"/>
          <w:szCs w:val="18"/>
        </w:rPr>
        <w:t>“ veškeré pohledávky a dluhy mezi Klientem a Bankou v rámci poskytnutí Úvěru stanovené zákonem a jinými akty normativní povahy, touto Smlouvou o úvěru, VOP, Ceníkem, právními akty upravujícími vztahy ze zajištění, pokud je poskytováno, a dalšími akty smluvní povahy.</w:t>
      </w:r>
    </w:p>
    <w:p w14:paraId="1E65105E" w14:textId="77777777" w:rsidR="00147ABC" w:rsidRPr="003220CC" w:rsidRDefault="00147ABC" w:rsidP="00C17E8B">
      <w:pPr>
        <w:spacing w:before="120"/>
        <w:ind w:left="357" w:hanging="357"/>
        <w:rPr>
          <w:rFonts w:ascii="Arial" w:hAnsi="Arial" w:cs="Arial"/>
          <w:sz w:val="18"/>
          <w:szCs w:val="18"/>
        </w:rPr>
      </w:pPr>
      <w:r w:rsidRPr="003220CC">
        <w:rPr>
          <w:rFonts w:ascii="Arial" w:hAnsi="Arial" w:cs="Arial"/>
          <w:sz w:val="18"/>
          <w:szCs w:val="18"/>
        </w:rPr>
        <w:lastRenderedPageBreak/>
        <w:t>2.</w:t>
      </w:r>
      <w:r w:rsidRPr="003220CC">
        <w:rPr>
          <w:rFonts w:ascii="Arial" w:hAnsi="Arial" w:cs="Arial"/>
          <w:sz w:val="18"/>
          <w:szCs w:val="18"/>
        </w:rPr>
        <w:tab/>
      </w:r>
      <w:r w:rsidRPr="003220CC">
        <w:rPr>
          <w:rFonts w:ascii="Arial" w:hAnsi="Arial" w:cs="Arial"/>
          <w:sz w:val="18"/>
          <w:szCs w:val="18"/>
          <w:u w:val="single"/>
        </w:rPr>
        <w:t>Úvěrová</w:t>
      </w:r>
      <w:r w:rsidRPr="003220CC">
        <w:rPr>
          <w:rFonts w:ascii="Arial" w:hAnsi="Arial" w:cs="Arial"/>
          <w:b/>
          <w:bCs/>
          <w:sz w:val="18"/>
          <w:szCs w:val="18"/>
          <w:u w:val="single"/>
        </w:rPr>
        <w:t xml:space="preserve"> </w:t>
      </w:r>
      <w:r w:rsidRPr="003220CC">
        <w:rPr>
          <w:rFonts w:ascii="Arial" w:hAnsi="Arial" w:cs="Arial"/>
          <w:sz w:val="18"/>
          <w:szCs w:val="18"/>
          <w:u w:val="single"/>
        </w:rPr>
        <w:t>částka</w:t>
      </w:r>
      <w:r w:rsidRPr="003220CC">
        <w:rPr>
          <w:rFonts w:ascii="Arial" w:hAnsi="Arial" w:cs="Arial"/>
          <w:bCs/>
          <w:sz w:val="18"/>
          <w:szCs w:val="18"/>
        </w:rPr>
        <w:t>.</w:t>
      </w:r>
      <w:r w:rsidRPr="003220CC">
        <w:rPr>
          <w:rFonts w:ascii="Arial" w:hAnsi="Arial" w:cs="Arial"/>
          <w:b/>
          <w:bCs/>
          <w:sz w:val="18"/>
          <w:szCs w:val="18"/>
        </w:rPr>
        <w:t xml:space="preserve"> </w:t>
      </w:r>
      <w:r w:rsidRPr="003220CC">
        <w:rPr>
          <w:rFonts w:ascii="Arial" w:hAnsi="Arial" w:cs="Arial"/>
          <w:bCs/>
          <w:sz w:val="18"/>
          <w:szCs w:val="18"/>
        </w:rPr>
        <w:t>Úvěrová částka</w:t>
      </w:r>
      <w:r w:rsidRPr="003220CC">
        <w:rPr>
          <w:rFonts w:ascii="Arial" w:hAnsi="Arial" w:cs="Arial"/>
          <w:b/>
          <w:bCs/>
          <w:sz w:val="18"/>
          <w:szCs w:val="18"/>
        </w:rPr>
        <w:t xml:space="preserve"> </w:t>
      </w:r>
      <w:r w:rsidRPr="003220CC">
        <w:rPr>
          <w:rFonts w:ascii="Arial" w:hAnsi="Arial" w:cs="Arial"/>
          <w:sz w:val="18"/>
          <w:szCs w:val="18"/>
        </w:rPr>
        <w:t xml:space="preserve">se sjednává </w:t>
      </w:r>
      <w:r w:rsidRPr="003220CC">
        <w:rPr>
          <w:rFonts w:ascii="Arial" w:hAnsi="Arial" w:cs="Arial"/>
          <w:bCs/>
          <w:sz w:val="18"/>
          <w:szCs w:val="18"/>
        </w:rPr>
        <w:t xml:space="preserve">ve výši </w:t>
      </w:r>
      <w:r w:rsidR="003220CC" w:rsidRPr="003220CC">
        <w:rPr>
          <w:rFonts w:ascii="Arial" w:hAnsi="Arial" w:cs="Arial"/>
          <w:sz w:val="18"/>
          <w:szCs w:val="18"/>
        </w:rPr>
        <w:t>5.000.000,00</w:t>
      </w:r>
      <w:r w:rsidRPr="003220CC">
        <w:rPr>
          <w:rFonts w:ascii="Arial" w:hAnsi="Arial" w:cs="Arial"/>
          <w:sz w:val="18"/>
          <w:szCs w:val="18"/>
        </w:rPr>
        <w:t xml:space="preserve"> Kč (slovy: </w:t>
      </w:r>
      <w:r w:rsidR="003220CC" w:rsidRPr="003220CC">
        <w:rPr>
          <w:rFonts w:ascii="Arial" w:hAnsi="Arial" w:cs="Arial"/>
          <w:sz w:val="18"/>
          <w:szCs w:val="18"/>
          <w:lang w:val="en-US"/>
        </w:rPr>
        <w:t>pět milionů korun českých</w:t>
      </w:r>
      <w:r w:rsidRPr="003220CC">
        <w:rPr>
          <w:rFonts w:ascii="Arial" w:hAnsi="Arial" w:cs="Arial"/>
          <w:sz w:val="18"/>
          <w:szCs w:val="18"/>
        </w:rPr>
        <w:t>).</w:t>
      </w:r>
    </w:p>
    <w:p w14:paraId="2631AFF4" w14:textId="77777777" w:rsidR="00147ABC" w:rsidRPr="003220CC" w:rsidRDefault="00147ABC" w:rsidP="00F13A71">
      <w:pPr>
        <w:keepNext/>
        <w:spacing w:before="120"/>
        <w:ind w:left="357" w:hanging="357"/>
        <w:rPr>
          <w:rFonts w:ascii="Arial" w:hAnsi="Arial" w:cs="Arial"/>
          <w:sz w:val="18"/>
          <w:szCs w:val="18"/>
        </w:rPr>
      </w:pPr>
      <w:r w:rsidRPr="003220CC">
        <w:rPr>
          <w:rFonts w:ascii="Arial" w:hAnsi="Arial" w:cs="Arial"/>
          <w:sz w:val="18"/>
          <w:szCs w:val="18"/>
        </w:rPr>
        <w:t>3.</w:t>
      </w:r>
      <w:r w:rsidRPr="003220CC">
        <w:rPr>
          <w:rFonts w:ascii="Arial" w:hAnsi="Arial" w:cs="Arial"/>
          <w:sz w:val="18"/>
          <w:szCs w:val="18"/>
        </w:rPr>
        <w:tab/>
      </w:r>
      <w:r w:rsidRPr="003220CC">
        <w:rPr>
          <w:rFonts w:ascii="Arial" w:hAnsi="Arial" w:cs="Arial"/>
          <w:sz w:val="18"/>
          <w:szCs w:val="18"/>
          <w:u w:val="single"/>
        </w:rPr>
        <w:t>Účel Úvěru</w:t>
      </w:r>
      <w:r w:rsidRPr="003220CC">
        <w:rPr>
          <w:rFonts w:ascii="Arial" w:hAnsi="Arial" w:cs="Arial"/>
          <w:bCs/>
          <w:sz w:val="18"/>
          <w:szCs w:val="18"/>
        </w:rPr>
        <w:t>.</w:t>
      </w:r>
      <w:r w:rsidRPr="003220CC">
        <w:rPr>
          <w:rFonts w:ascii="Arial" w:hAnsi="Arial" w:cs="Arial"/>
          <w:b/>
          <w:bCs/>
          <w:sz w:val="18"/>
          <w:szCs w:val="18"/>
        </w:rPr>
        <w:t xml:space="preserve"> </w:t>
      </w:r>
      <w:r w:rsidRPr="003220CC">
        <w:rPr>
          <w:rFonts w:ascii="Arial" w:hAnsi="Arial" w:cs="Arial"/>
          <w:sz w:val="18"/>
          <w:szCs w:val="18"/>
        </w:rPr>
        <w:t xml:space="preserve">Klient se </w:t>
      </w:r>
      <w:r w:rsidRPr="003220CC">
        <w:rPr>
          <w:rFonts w:ascii="Arial" w:hAnsi="Arial" w:cs="Arial"/>
          <w:bCs/>
          <w:sz w:val="18"/>
          <w:szCs w:val="18"/>
        </w:rPr>
        <w:t>zavazuje</w:t>
      </w:r>
      <w:r w:rsidRPr="003220CC">
        <w:rPr>
          <w:rFonts w:ascii="Arial" w:hAnsi="Arial" w:cs="Arial"/>
          <w:sz w:val="18"/>
          <w:szCs w:val="18"/>
        </w:rPr>
        <w:t xml:space="preserve"> použít Úvěr výlučně pro účel:</w:t>
      </w:r>
    </w:p>
    <w:p w14:paraId="5B37FA42" w14:textId="77777777" w:rsidR="00147ABC" w:rsidRPr="003220CC" w:rsidRDefault="00147ABC" w:rsidP="008B103A">
      <w:pPr>
        <w:numPr>
          <w:ilvl w:val="0"/>
          <w:numId w:val="22"/>
        </w:numPr>
        <w:tabs>
          <w:tab w:val="clear" w:pos="1134"/>
        </w:tabs>
        <w:spacing w:before="60"/>
        <w:ind w:left="714" w:hanging="357"/>
        <w:rPr>
          <w:rFonts w:ascii="Arial" w:hAnsi="Arial" w:cs="Arial"/>
          <w:sz w:val="18"/>
          <w:szCs w:val="18"/>
        </w:rPr>
      </w:pPr>
      <w:bookmarkStart w:id="6" w:name="CHB2000_false_2000"/>
      <w:r w:rsidRPr="003220CC">
        <w:rPr>
          <w:rFonts w:ascii="Arial" w:hAnsi="Arial" w:cs="Arial"/>
          <w:sz w:val="18"/>
          <w:szCs w:val="18"/>
        </w:rPr>
        <w:t>financování Projektu</w:t>
      </w:r>
      <w:bookmarkEnd w:id="6"/>
      <w:r w:rsidR="003220CC" w:rsidRPr="003220CC">
        <w:rPr>
          <w:rFonts w:ascii="Arial" w:hAnsi="Arial" w:cs="Arial"/>
          <w:sz w:val="18"/>
          <w:szCs w:val="18"/>
          <w:lang w:val="en-US"/>
        </w:rPr>
        <w:t>.</w:t>
      </w:r>
    </w:p>
    <w:p w14:paraId="0D888EEB" w14:textId="77777777" w:rsidR="00147ABC" w:rsidRPr="003220CC" w:rsidRDefault="00147ABC" w:rsidP="00C17E8B">
      <w:pPr>
        <w:spacing w:before="120"/>
        <w:ind w:left="357"/>
        <w:rPr>
          <w:rFonts w:ascii="Arial" w:hAnsi="Arial" w:cs="Arial"/>
          <w:bCs/>
          <w:sz w:val="18"/>
          <w:szCs w:val="18"/>
        </w:rPr>
      </w:pPr>
      <w:r w:rsidRPr="003220CC">
        <w:rPr>
          <w:rFonts w:ascii="Arial" w:hAnsi="Arial" w:cs="Arial"/>
          <w:sz w:val="18"/>
          <w:szCs w:val="18"/>
        </w:rPr>
        <w:t>Na žádost Klienta Banka rovněž umožní Klientovi v rozsahu předem odsouhlaseném Bankou čerpat Úvěrovou částku za účelem refinancování nákladů prokazatelně vynaložených Klientem v souladu s účelem Úvěru, pokud tím nedojde ke snížení výše vlastních zdrojů Klienta určených k financování účelu Úvěru.</w:t>
      </w:r>
    </w:p>
    <w:p w14:paraId="4ADF9826" w14:textId="77777777" w:rsidR="00147ABC" w:rsidRPr="003220CC" w:rsidRDefault="00147ABC" w:rsidP="00C17E8B">
      <w:pPr>
        <w:spacing w:before="120"/>
        <w:ind w:left="357" w:hanging="357"/>
        <w:rPr>
          <w:rFonts w:ascii="Arial" w:hAnsi="Arial" w:cs="Arial"/>
          <w:sz w:val="18"/>
          <w:szCs w:val="18"/>
        </w:rPr>
      </w:pPr>
      <w:r w:rsidRPr="003220CC">
        <w:rPr>
          <w:rFonts w:ascii="Arial" w:hAnsi="Arial" w:cs="Arial"/>
          <w:bCs/>
          <w:sz w:val="18"/>
          <w:szCs w:val="18"/>
        </w:rPr>
        <w:t>4.</w:t>
      </w:r>
      <w:r w:rsidRPr="003220CC">
        <w:rPr>
          <w:rFonts w:ascii="Arial" w:hAnsi="Arial" w:cs="Arial"/>
          <w:bCs/>
          <w:sz w:val="18"/>
          <w:szCs w:val="18"/>
        </w:rPr>
        <w:tab/>
      </w:r>
      <w:r w:rsidRPr="003220CC">
        <w:rPr>
          <w:rFonts w:ascii="Arial" w:hAnsi="Arial" w:cs="Arial"/>
          <w:bCs/>
          <w:sz w:val="18"/>
          <w:szCs w:val="18"/>
          <w:u w:val="single"/>
        </w:rPr>
        <w:t>Úvěrový účet</w:t>
      </w:r>
      <w:r w:rsidRPr="003220CC">
        <w:rPr>
          <w:rFonts w:ascii="Arial" w:hAnsi="Arial" w:cs="Arial"/>
          <w:bCs/>
          <w:sz w:val="18"/>
          <w:szCs w:val="18"/>
        </w:rPr>
        <w:t xml:space="preserve">. </w:t>
      </w:r>
      <w:r w:rsidRPr="003220CC">
        <w:rPr>
          <w:rFonts w:ascii="Arial" w:hAnsi="Arial" w:cs="Arial"/>
          <w:sz w:val="18"/>
          <w:szCs w:val="18"/>
        </w:rPr>
        <w:t>Úvěrovým</w:t>
      </w:r>
      <w:r w:rsidRPr="003220CC">
        <w:rPr>
          <w:rFonts w:ascii="Arial" w:hAnsi="Arial" w:cs="Arial"/>
          <w:bCs/>
          <w:sz w:val="18"/>
          <w:szCs w:val="18"/>
        </w:rPr>
        <w:t xml:space="preserve"> účtem se rozumí účet Banky pro účely evidence Úvěrové částky, Čerpání a splácení Úvěru, jakož i příslušenství a dalších pohledávek z Úvěru, včetně pohledávek v prodlení (Úvěrový účet). Číslo Úvěrového účtu je </w:t>
      </w:r>
      <w:r w:rsidR="003220CC" w:rsidRPr="003220CC">
        <w:rPr>
          <w:rFonts w:ascii="Arial" w:hAnsi="Arial" w:cs="Arial"/>
          <w:sz w:val="18"/>
          <w:szCs w:val="18"/>
        </w:rPr>
        <w:t>0317506499</w:t>
      </w:r>
      <w:r w:rsidRPr="003220CC">
        <w:rPr>
          <w:rFonts w:ascii="Arial" w:hAnsi="Arial" w:cs="Arial"/>
          <w:bCs/>
          <w:sz w:val="18"/>
          <w:szCs w:val="18"/>
        </w:rPr>
        <w:t>/</w:t>
      </w:r>
      <w:r w:rsidRPr="003220CC">
        <w:rPr>
          <w:rFonts w:ascii="Arial" w:hAnsi="Arial" w:cs="Arial"/>
          <w:sz w:val="18"/>
          <w:szCs w:val="18"/>
        </w:rPr>
        <w:t xml:space="preserve">0800. </w:t>
      </w:r>
      <w:r w:rsidRPr="003220CC">
        <w:rPr>
          <w:rFonts w:ascii="Arial" w:hAnsi="Arial" w:cs="Arial"/>
          <w:bCs/>
          <w:sz w:val="18"/>
          <w:szCs w:val="18"/>
        </w:rPr>
        <w:t>Banka je oprávněna změnit číselné označení Úvěrového účtu. Takovou změnu Klientovi vždy oznámí.</w:t>
      </w:r>
    </w:p>
    <w:p w14:paraId="7EDCCE48" w14:textId="77777777" w:rsidR="00147ABC" w:rsidRPr="003220CC" w:rsidRDefault="00147ABC" w:rsidP="00C17E8B">
      <w:pPr>
        <w:keepNext/>
        <w:keepLines/>
        <w:spacing w:before="360"/>
        <w:rPr>
          <w:rFonts w:ascii="Arial" w:hAnsi="Arial" w:cs="Arial"/>
          <w:b/>
          <w:bCs/>
          <w:sz w:val="18"/>
          <w:szCs w:val="18"/>
        </w:rPr>
      </w:pPr>
      <w:r w:rsidRPr="003220CC">
        <w:rPr>
          <w:rFonts w:ascii="Arial" w:hAnsi="Arial" w:cs="Arial"/>
          <w:b/>
          <w:bCs/>
          <w:sz w:val="18"/>
          <w:szCs w:val="18"/>
        </w:rPr>
        <w:t>Článek II</w:t>
      </w:r>
      <w:r w:rsidRPr="003220CC">
        <w:rPr>
          <w:rFonts w:ascii="Arial" w:hAnsi="Arial" w:cs="Arial"/>
          <w:b/>
          <w:bCs/>
          <w:sz w:val="18"/>
          <w:szCs w:val="18"/>
        </w:rPr>
        <w:br/>
        <w:t>ČERPÁNÍ ÚVĚRU</w:t>
      </w:r>
    </w:p>
    <w:p w14:paraId="77E2903F" w14:textId="77777777" w:rsidR="00147ABC" w:rsidRPr="003220CC" w:rsidRDefault="00147ABC" w:rsidP="008B103A">
      <w:pPr>
        <w:numPr>
          <w:ilvl w:val="0"/>
          <w:numId w:val="37"/>
        </w:numPr>
        <w:tabs>
          <w:tab w:val="clear" w:pos="720"/>
        </w:tabs>
        <w:spacing w:before="120"/>
        <w:ind w:left="357" w:hanging="357"/>
        <w:rPr>
          <w:rFonts w:ascii="Arial" w:hAnsi="Arial" w:cs="Arial"/>
          <w:sz w:val="18"/>
          <w:szCs w:val="18"/>
        </w:rPr>
      </w:pPr>
      <w:r w:rsidRPr="003220CC">
        <w:rPr>
          <w:rFonts w:ascii="Arial" w:hAnsi="Arial" w:cs="Arial"/>
          <w:sz w:val="18"/>
          <w:szCs w:val="18"/>
          <w:u w:val="single"/>
        </w:rPr>
        <w:t>Období čerpání, oprávnění čerpat</w:t>
      </w:r>
      <w:r w:rsidRPr="003220CC">
        <w:rPr>
          <w:rFonts w:ascii="Arial" w:hAnsi="Arial" w:cs="Arial"/>
          <w:sz w:val="18"/>
          <w:szCs w:val="18"/>
        </w:rPr>
        <w:t xml:space="preserve">. Období, po které je Klient oprávněn čerpat Úvěrovou částku (Období čerpání), začíná </w:t>
      </w:r>
      <w:bookmarkStart w:id="7" w:name="OPB2004_false_2000"/>
      <w:r w:rsidRPr="003220CC">
        <w:rPr>
          <w:rFonts w:ascii="Arial" w:hAnsi="Arial" w:cs="Arial"/>
          <w:sz w:val="18"/>
          <w:szCs w:val="18"/>
        </w:rPr>
        <w:t>v den uzavření této Smlouvy o úvěru</w:t>
      </w:r>
      <w:bookmarkEnd w:id="7"/>
      <w:r w:rsidRPr="003220CC">
        <w:rPr>
          <w:rFonts w:ascii="Arial" w:hAnsi="Arial" w:cs="Arial"/>
          <w:sz w:val="18"/>
          <w:szCs w:val="18"/>
        </w:rPr>
        <w:t xml:space="preserve"> a trvá do dne </w:t>
      </w:r>
      <w:r w:rsidR="003220CC" w:rsidRPr="003220CC">
        <w:rPr>
          <w:rFonts w:ascii="Arial" w:hAnsi="Arial" w:cs="Arial"/>
          <w:sz w:val="18"/>
          <w:szCs w:val="18"/>
        </w:rPr>
        <w:t>31. 10. 2018</w:t>
      </w:r>
      <w:r w:rsidRPr="003220CC">
        <w:rPr>
          <w:rFonts w:ascii="Arial" w:hAnsi="Arial" w:cs="Arial"/>
          <w:sz w:val="18"/>
          <w:szCs w:val="18"/>
        </w:rPr>
        <w:t> (včetně)</w:t>
      </w:r>
      <w:r w:rsidRPr="003220CC">
        <w:rPr>
          <w:rFonts w:ascii="Arial" w:hAnsi="Arial" w:cs="Arial"/>
          <w:bCs/>
          <w:sz w:val="18"/>
          <w:szCs w:val="18"/>
        </w:rPr>
        <w:t>.</w:t>
      </w:r>
      <w:r w:rsidRPr="003220CC">
        <w:rPr>
          <w:rFonts w:ascii="Arial" w:hAnsi="Arial" w:cs="Arial"/>
          <w:sz w:val="18"/>
          <w:szCs w:val="18"/>
        </w:rPr>
        <w:t xml:space="preserve"> Klient je oprávněn čerpat Úvěrovou částku nebo její část nejdříve v den splnění odkládacích podmínek pro Čerpání stanovených v této Smlouvě o úvěru</w:t>
      </w:r>
      <w:r w:rsidR="00CB302A" w:rsidRPr="003220CC">
        <w:rPr>
          <w:rFonts w:ascii="Arial" w:hAnsi="Arial" w:cs="Arial"/>
          <w:sz w:val="18"/>
          <w:szCs w:val="18"/>
        </w:rPr>
        <w:t>.</w:t>
      </w:r>
      <w:r w:rsidRPr="003220CC">
        <w:rPr>
          <w:rFonts w:ascii="Arial" w:hAnsi="Arial" w:cs="Arial"/>
          <w:sz w:val="18"/>
          <w:szCs w:val="18"/>
        </w:rPr>
        <w:t xml:space="preserve"> Banka je oprávněna ze závažných důvodů datum Čerpání změnit a stanovit náhradní termín Čerpání.</w:t>
      </w:r>
    </w:p>
    <w:p w14:paraId="49C4B6E6" w14:textId="77777777" w:rsidR="00147ABC" w:rsidRPr="003220CC" w:rsidRDefault="00147ABC" w:rsidP="008B103A">
      <w:pPr>
        <w:numPr>
          <w:ilvl w:val="0"/>
          <w:numId w:val="37"/>
        </w:numPr>
        <w:tabs>
          <w:tab w:val="clear" w:pos="720"/>
        </w:tabs>
        <w:spacing w:before="120"/>
        <w:ind w:left="357" w:hanging="357"/>
        <w:rPr>
          <w:rFonts w:ascii="Arial" w:hAnsi="Arial" w:cs="Arial"/>
          <w:sz w:val="18"/>
          <w:szCs w:val="18"/>
        </w:rPr>
      </w:pPr>
      <w:r w:rsidRPr="003220CC">
        <w:rPr>
          <w:rFonts w:ascii="Arial" w:hAnsi="Arial" w:cs="Arial"/>
          <w:sz w:val="18"/>
          <w:szCs w:val="18"/>
          <w:u w:val="single"/>
        </w:rPr>
        <w:t>Způsob Čerpání</w:t>
      </w:r>
      <w:r w:rsidRPr="003220CC">
        <w:rPr>
          <w:rFonts w:ascii="Arial" w:hAnsi="Arial" w:cs="Arial"/>
          <w:sz w:val="18"/>
          <w:szCs w:val="18"/>
        </w:rPr>
        <w:t xml:space="preserve">. Čerpání Úvěru se uskuteční jednorázově nebo postupně převodem peněžních prostředků přímo </w:t>
      </w:r>
      <w:bookmarkStart w:id="8" w:name="OPB2008_false_2000"/>
      <w:r w:rsidRPr="003220CC">
        <w:rPr>
          <w:rFonts w:ascii="Arial" w:hAnsi="Arial" w:cs="Arial"/>
          <w:sz w:val="18"/>
          <w:szCs w:val="18"/>
        </w:rPr>
        <w:t>na příslušný bankovní účet k úhradě dluhu v souladu s účelem Úvěru nebo na Běžný účet</w:t>
      </w:r>
      <w:bookmarkEnd w:id="8"/>
      <w:r w:rsidRPr="003220CC">
        <w:rPr>
          <w:rFonts w:ascii="Arial" w:hAnsi="Arial" w:cs="Arial"/>
          <w:sz w:val="18"/>
          <w:szCs w:val="18"/>
        </w:rPr>
        <w:t>. Na žádost Klienta umožní Banka čerpat Úvěrovou částku rovněž na zvláštní účet, zejména vyžadují-li to podmínky stanovené právními předpisy nebo podmínky dotace. V takovém případě je Klient povinen doložit Bance účelovost Čerpání a následně, bez zbytečného odkladu, převést příslušné peněžní prostředky na účty třetích osob.</w:t>
      </w:r>
    </w:p>
    <w:p w14:paraId="1AA972B1" w14:textId="77777777" w:rsidR="00147ABC" w:rsidRPr="003220CC" w:rsidRDefault="00147ABC" w:rsidP="00C17E8B">
      <w:pPr>
        <w:spacing w:before="120"/>
        <w:ind w:left="357"/>
        <w:rPr>
          <w:rFonts w:ascii="Arial" w:hAnsi="Arial" w:cs="Arial"/>
          <w:sz w:val="18"/>
          <w:szCs w:val="18"/>
        </w:rPr>
      </w:pPr>
      <w:r w:rsidRPr="003220CC">
        <w:rPr>
          <w:rFonts w:ascii="Arial" w:hAnsi="Arial" w:cs="Arial"/>
          <w:noProof/>
          <w:sz w:val="18"/>
          <w:szCs w:val="18"/>
        </w:rPr>
        <w:t>Pro vyloučení pochybností se stanoví, že Klient nepředkládá Bance žádost o Čerpání.</w:t>
      </w:r>
    </w:p>
    <w:p w14:paraId="71A1C1AC" w14:textId="77777777" w:rsidR="00147ABC" w:rsidRPr="003220CC" w:rsidRDefault="00147ABC" w:rsidP="008B103A">
      <w:pPr>
        <w:keepNext/>
        <w:keepLines/>
        <w:numPr>
          <w:ilvl w:val="0"/>
          <w:numId w:val="37"/>
        </w:numPr>
        <w:tabs>
          <w:tab w:val="clear" w:pos="720"/>
        </w:tabs>
        <w:spacing w:before="120"/>
        <w:ind w:left="357" w:hanging="357"/>
        <w:rPr>
          <w:rFonts w:ascii="Arial" w:hAnsi="Arial" w:cs="Arial"/>
          <w:sz w:val="18"/>
        </w:rPr>
      </w:pPr>
      <w:r w:rsidRPr="003220CC">
        <w:rPr>
          <w:rFonts w:ascii="Arial" w:hAnsi="Arial" w:cs="Arial"/>
          <w:sz w:val="18"/>
          <w:szCs w:val="18"/>
          <w:u w:val="single"/>
        </w:rPr>
        <w:t>Podmínky prvního Čerpání</w:t>
      </w:r>
      <w:r w:rsidRPr="003220CC">
        <w:rPr>
          <w:rFonts w:ascii="Arial" w:hAnsi="Arial" w:cs="Arial"/>
          <w:sz w:val="18"/>
          <w:szCs w:val="18"/>
        </w:rPr>
        <w:t>.</w:t>
      </w:r>
      <w:r w:rsidRPr="003220CC">
        <w:rPr>
          <w:rFonts w:ascii="Arial" w:hAnsi="Arial" w:cs="Arial"/>
          <w:b/>
          <w:bCs/>
          <w:sz w:val="18"/>
          <w:szCs w:val="18"/>
        </w:rPr>
        <w:t xml:space="preserve"> </w:t>
      </w:r>
      <w:r w:rsidRPr="003220CC">
        <w:rPr>
          <w:rFonts w:ascii="Arial" w:hAnsi="Arial" w:cs="Arial"/>
          <w:sz w:val="18"/>
          <w:szCs w:val="18"/>
        </w:rPr>
        <w:t xml:space="preserve">Před prvním Čerpáním je Klient povinen splnit následující podmínky a/nebo předložit Bance </w:t>
      </w:r>
      <w:r w:rsidRPr="003220CC">
        <w:rPr>
          <w:rFonts w:ascii="Arial" w:hAnsi="Arial" w:cs="Arial"/>
          <w:sz w:val="18"/>
        </w:rPr>
        <w:t>následující dokumenty</w:t>
      </w:r>
      <w:r w:rsidRPr="003220CC">
        <w:rPr>
          <w:rFonts w:ascii="Arial" w:hAnsi="Arial" w:cs="Arial"/>
          <w:sz w:val="18"/>
          <w:szCs w:val="18"/>
        </w:rPr>
        <w:t>, s obsahem a ve formě akceptovanými Bankou, případně zajistit, aby</w:t>
      </w:r>
      <w:r w:rsidRPr="003220CC">
        <w:rPr>
          <w:rFonts w:ascii="Arial" w:hAnsi="Arial" w:cs="Arial"/>
          <w:sz w:val="18"/>
        </w:rPr>
        <w:t xml:space="preserve"> je </w:t>
      </w:r>
      <w:r w:rsidRPr="003220CC">
        <w:rPr>
          <w:rFonts w:ascii="Arial" w:hAnsi="Arial" w:cs="Arial"/>
          <w:sz w:val="18"/>
          <w:szCs w:val="18"/>
        </w:rPr>
        <w:t>Banka měla k dispozici:</w:t>
      </w:r>
    </w:p>
    <w:p w14:paraId="658FC75D" w14:textId="77777777" w:rsidR="00147ABC" w:rsidRPr="003220CC" w:rsidRDefault="00147ABC" w:rsidP="008B103A">
      <w:pPr>
        <w:numPr>
          <w:ilvl w:val="0"/>
          <w:numId w:val="33"/>
        </w:numPr>
        <w:tabs>
          <w:tab w:val="clear" w:pos="1134"/>
        </w:tabs>
        <w:spacing w:before="60"/>
        <w:ind w:left="714" w:hanging="357"/>
        <w:rPr>
          <w:rFonts w:ascii="Arial" w:hAnsi="Arial" w:cs="Arial"/>
          <w:sz w:val="18"/>
          <w:szCs w:val="18"/>
        </w:rPr>
      </w:pPr>
      <w:r w:rsidRPr="003220CC">
        <w:rPr>
          <w:rFonts w:ascii="Arial" w:hAnsi="Arial" w:cs="Arial"/>
          <w:sz w:val="18"/>
          <w:szCs w:val="18"/>
        </w:rPr>
        <w:t>usnesení zastupitelstva Klienta obsahující schválení této Smlouvy o úvěru v souladu s doložkou platnosti právního úkonu (jednání) uvedenou v této Smlouvě o úvěru;</w:t>
      </w:r>
    </w:p>
    <w:p w14:paraId="57E01991" w14:textId="77777777" w:rsidR="00147ABC" w:rsidRPr="003220CC" w:rsidRDefault="00147ABC" w:rsidP="008B103A">
      <w:pPr>
        <w:numPr>
          <w:ilvl w:val="0"/>
          <w:numId w:val="33"/>
        </w:numPr>
        <w:tabs>
          <w:tab w:val="clear" w:pos="1134"/>
        </w:tabs>
        <w:spacing w:before="60"/>
        <w:ind w:left="714" w:hanging="357"/>
        <w:rPr>
          <w:rFonts w:ascii="Arial" w:hAnsi="Arial" w:cs="Arial"/>
          <w:sz w:val="18"/>
          <w:szCs w:val="18"/>
        </w:rPr>
      </w:pPr>
      <w:bookmarkStart w:id="9" w:name="CHB2008_false_2000"/>
      <w:r w:rsidRPr="003220CC">
        <w:rPr>
          <w:rFonts w:ascii="Arial" w:hAnsi="Arial" w:cs="Arial"/>
          <w:sz w:val="18"/>
          <w:szCs w:val="18"/>
        </w:rPr>
        <w:t>doklady prokazující oprávnění provést stavební práce podle účelu Úvěru v souladu s platnými a účinnými obecně závaznými právními předpisy upravujícími územní plánování a stavební řád (zejména pravomocné stavební povolení či ohlášení stavby, případně jiná podání stavebníka stavebnímu úřadu či jiná rozhodnutí, opatření nebo potvrzení stavebního úřadu);</w:t>
      </w:r>
    </w:p>
    <w:p w14:paraId="4B41C743" w14:textId="77777777" w:rsidR="00147ABC" w:rsidRPr="003220CC" w:rsidRDefault="00147ABC" w:rsidP="008B103A">
      <w:pPr>
        <w:numPr>
          <w:ilvl w:val="0"/>
          <w:numId w:val="33"/>
        </w:numPr>
        <w:tabs>
          <w:tab w:val="clear" w:pos="1134"/>
        </w:tabs>
        <w:spacing w:before="60"/>
        <w:ind w:left="714" w:hanging="357"/>
        <w:rPr>
          <w:rFonts w:ascii="Arial" w:hAnsi="Arial" w:cs="Arial"/>
          <w:sz w:val="18"/>
          <w:szCs w:val="18"/>
        </w:rPr>
      </w:pPr>
      <w:bookmarkStart w:id="10" w:name="CHB2009_false_2000"/>
      <w:bookmarkEnd w:id="9"/>
      <w:r w:rsidRPr="003220CC">
        <w:rPr>
          <w:rFonts w:ascii="Arial" w:hAnsi="Arial" w:cs="Arial"/>
          <w:sz w:val="18"/>
          <w:szCs w:val="18"/>
        </w:rPr>
        <w:t>doklady prokazující, že každý zhotovitel ve vztahu k realizaci účelu Úvěru byl vybrán v souladu s</w:t>
      </w:r>
      <w:r w:rsidR="00050D8A" w:rsidRPr="003220CC">
        <w:rPr>
          <w:rFonts w:ascii="Arial" w:hAnsi="Arial" w:cs="Arial"/>
          <w:sz w:val="18"/>
          <w:szCs w:val="18"/>
        </w:rPr>
        <w:t> </w:t>
      </w:r>
      <w:r w:rsidRPr="003220CC">
        <w:rPr>
          <w:rFonts w:ascii="Arial" w:hAnsi="Arial" w:cs="Arial"/>
          <w:sz w:val="18"/>
          <w:szCs w:val="18"/>
        </w:rPr>
        <w:t>platnými a účinnými obecně závaznými právními předpisy upravujícími oblast veřejných zakázek;</w:t>
      </w:r>
    </w:p>
    <w:p w14:paraId="35862B49" w14:textId="7B74A174" w:rsidR="00147ABC" w:rsidRPr="003236E3" w:rsidRDefault="00B7395F" w:rsidP="00B7395F">
      <w:pPr>
        <w:numPr>
          <w:ilvl w:val="0"/>
          <w:numId w:val="33"/>
        </w:numPr>
        <w:tabs>
          <w:tab w:val="clear" w:pos="1134"/>
        </w:tabs>
        <w:spacing w:before="60"/>
        <w:ind w:left="714" w:hanging="357"/>
        <w:rPr>
          <w:rFonts w:ascii="Arial" w:hAnsi="Arial" w:cs="Arial"/>
          <w:sz w:val="18"/>
          <w:szCs w:val="18"/>
        </w:rPr>
      </w:pPr>
      <w:bookmarkStart w:id="11" w:name="CHB2010_false_2000"/>
      <w:bookmarkEnd w:id="10"/>
      <w:r w:rsidRPr="003236E3">
        <w:rPr>
          <w:rFonts w:ascii="Arial" w:hAnsi="Arial" w:cs="Arial"/>
          <w:sz w:val="18"/>
          <w:szCs w:val="18"/>
        </w:rPr>
        <w:t xml:space="preserve">veškeré smlouvy o dílo týkající se realizace účelu Úvěru </w:t>
      </w:r>
      <w:r w:rsidR="0091258E" w:rsidRPr="003236E3">
        <w:rPr>
          <w:rFonts w:ascii="Arial" w:hAnsi="Arial" w:cs="Arial"/>
          <w:sz w:val="18"/>
          <w:szCs w:val="18"/>
        </w:rPr>
        <w:t>včetně veškerých případných dodatků</w:t>
      </w:r>
      <w:r w:rsidRPr="003236E3">
        <w:rPr>
          <w:rFonts w:ascii="Arial" w:hAnsi="Arial" w:cs="Arial"/>
          <w:sz w:val="18"/>
          <w:szCs w:val="18"/>
        </w:rPr>
        <w:t>, řádně uzavřené mezi Klientem jako objednatelem a příslušnými zhotoviteli, ze kterých bude vyplývat, že cena díla nepřevyšuje částku 20.000.000 Kč a že cena i termín dokončení díla jsou sjednány jako pevné</w:t>
      </w:r>
      <w:r w:rsidR="0052720D" w:rsidRPr="003236E3">
        <w:rPr>
          <w:rFonts w:ascii="Arial" w:hAnsi="Arial" w:cs="Arial"/>
          <w:sz w:val="18"/>
          <w:szCs w:val="18"/>
        </w:rPr>
        <w:t xml:space="preserve"> a které jsou v souladu s podmínkami Dotace</w:t>
      </w:r>
      <w:r w:rsidRPr="003236E3">
        <w:rPr>
          <w:rFonts w:ascii="Arial" w:hAnsi="Arial" w:cs="Arial"/>
          <w:sz w:val="18"/>
          <w:szCs w:val="18"/>
        </w:rPr>
        <w:t>;</w:t>
      </w:r>
    </w:p>
    <w:p w14:paraId="7737501B" w14:textId="1FDCE79E" w:rsidR="00147ABC" w:rsidRPr="003236E3" w:rsidRDefault="00147ABC" w:rsidP="00B7395F">
      <w:pPr>
        <w:numPr>
          <w:ilvl w:val="0"/>
          <w:numId w:val="33"/>
        </w:numPr>
        <w:tabs>
          <w:tab w:val="clear" w:pos="1134"/>
        </w:tabs>
        <w:spacing w:before="60"/>
        <w:ind w:left="714" w:hanging="357"/>
        <w:rPr>
          <w:rFonts w:ascii="Arial" w:hAnsi="Arial" w:cs="Arial"/>
          <w:sz w:val="18"/>
          <w:szCs w:val="18"/>
        </w:rPr>
      </w:pPr>
      <w:bookmarkStart w:id="12" w:name="CHB2013_false_2000"/>
      <w:bookmarkEnd w:id="11"/>
      <w:r w:rsidRPr="003236E3">
        <w:rPr>
          <w:rFonts w:ascii="Arial" w:hAnsi="Arial" w:cs="Arial"/>
          <w:iCs/>
          <w:sz w:val="18"/>
          <w:szCs w:val="18"/>
        </w:rPr>
        <w:t xml:space="preserve">doklad, ze </w:t>
      </w:r>
      <w:r w:rsidRPr="003236E3">
        <w:rPr>
          <w:rFonts w:ascii="Arial" w:hAnsi="Arial" w:cs="Arial"/>
          <w:sz w:val="18"/>
          <w:szCs w:val="18"/>
        </w:rPr>
        <w:t>kterého</w:t>
      </w:r>
      <w:r w:rsidRPr="003236E3">
        <w:rPr>
          <w:rFonts w:ascii="Arial" w:hAnsi="Arial" w:cs="Arial"/>
          <w:iCs/>
          <w:sz w:val="18"/>
          <w:szCs w:val="18"/>
        </w:rPr>
        <w:t xml:space="preserve"> vyplývá, že Dotace </w:t>
      </w:r>
      <w:r w:rsidR="0091258E" w:rsidRPr="003236E3">
        <w:rPr>
          <w:rFonts w:ascii="Arial" w:hAnsi="Arial" w:cs="Arial"/>
          <w:iCs/>
          <w:sz w:val="18"/>
          <w:szCs w:val="18"/>
        </w:rPr>
        <w:t xml:space="preserve">1 </w:t>
      </w:r>
      <w:r w:rsidRPr="003236E3">
        <w:rPr>
          <w:rFonts w:ascii="Arial" w:hAnsi="Arial" w:cs="Arial"/>
          <w:iCs/>
          <w:sz w:val="18"/>
          <w:szCs w:val="18"/>
        </w:rPr>
        <w:t xml:space="preserve">bude dosahovat minimální výše </w:t>
      </w:r>
      <w:bookmarkStart w:id="13" w:name="OPB2011_false_2000"/>
      <w:r w:rsidR="003220CC" w:rsidRPr="003236E3">
        <w:rPr>
          <w:rFonts w:ascii="Arial" w:hAnsi="Arial" w:cs="Arial"/>
          <w:iCs/>
          <w:sz w:val="18"/>
          <w:szCs w:val="18"/>
        </w:rPr>
        <w:t>6.400.000,00</w:t>
      </w:r>
      <w:r w:rsidRPr="003236E3">
        <w:rPr>
          <w:rFonts w:ascii="Arial" w:hAnsi="Arial" w:cs="Arial"/>
          <w:sz w:val="18"/>
          <w:szCs w:val="18"/>
        </w:rPr>
        <w:t xml:space="preserve"> </w:t>
      </w:r>
      <w:r w:rsidRPr="003236E3">
        <w:rPr>
          <w:rFonts w:ascii="Arial" w:hAnsi="Arial" w:cs="Arial"/>
          <w:iCs/>
          <w:sz w:val="18"/>
          <w:szCs w:val="18"/>
        </w:rPr>
        <w:t xml:space="preserve">Kč (slovy: </w:t>
      </w:r>
      <w:r w:rsidR="003220CC" w:rsidRPr="003236E3">
        <w:rPr>
          <w:rFonts w:ascii="Arial" w:hAnsi="Arial" w:cs="Arial"/>
          <w:iCs/>
          <w:sz w:val="18"/>
          <w:szCs w:val="18"/>
        </w:rPr>
        <w:t>šest milionů čtyři sta tisíc korun českých</w:t>
      </w:r>
      <w:r w:rsidRPr="003236E3">
        <w:rPr>
          <w:rFonts w:ascii="Arial" w:hAnsi="Arial" w:cs="Arial"/>
          <w:iCs/>
          <w:sz w:val="18"/>
          <w:szCs w:val="18"/>
        </w:rPr>
        <w:t>)</w:t>
      </w:r>
      <w:bookmarkEnd w:id="13"/>
      <w:r w:rsidR="00B7395F" w:rsidRPr="003236E3">
        <w:rPr>
          <w:rFonts w:ascii="Arial" w:hAnsi="Arial" w:cs="Arial"/>
          <w:iCs/>
          <w:sz w:val="18"/>
          <w:szCs w:val="18"/>
          <w:lang w:val="en-US"/>
        </w:rPr>
        <w:t xml:space="preserve"> </w:t>
      </w:r>
      <w:r w:rsidR="00B7395F" w:rsidRPr="003236E3">
        <w:rPr>
          <w:rFonts w:ascii="Arial" w:hAnsi="Arial" w:cs="Arial"/>
          <w:sz w:val="18"/>
          <w:szCs w:val="18"/>
        </w:rPr>
        <w:t>nebo 55% uznatelných nákladů Proj</w:t>
      </w:r>
      <w:r w:rsidR="0052720D" w:rsidRPr="003236E3">
        <w:rPr>
          <w:rFonts w:ascii="Arial" w:hAnsi="Arial" w:cs="Arial"/>
          <w:sz w:val="18"/>
          <w:szCs w:val="18"/>
        </w:rPr>
        <w:t>e</w:t>
      </w:r>
      <w:r w:rsidR="00B7395F" w:rsidRPr="003236E3">
        <w:rPr>
          <w:rFonts w:ascii="Arial" w:hAnsi="Arial" w:cs="Arial"/>
          <w:sz w:val="18"/>
          <w:szCs w:val="18"/>
        </w:rPr>
        <w:t>ktu</w:t>
      </w:r>
      <w:r w:rsidR="0052720D" w:rsidRPr="003236E3">
        <w:rPr>
          <w:rFonts w:ascii="Arial" w:hAnsi="Arial" w:cs="Arial"/>
          <w:sz w:val="18"/>
          <w:szCs w:val="18"/>
        </w:rPr>
        <w:t>.</w:t>
      </w:r>
    </w:p>
    <w:bookmarkEnd w:id="12"/>
    <w:p w14:paraId="6E003D58" w14:textId="77B6F082" w:rsidR="00147ABC" w:rsidRPr="003220CC" w:rsidRDefault="00147ABC" w:rsidP="008B103A">
      <w:pPr>
        <w:keepNext/>
        <w:numPr>
          <w:ilvl w:val="0"/>
          <w:numId w:val="37"/>
        </w:numPr>
        <w:tabs>
          <w:tab w:val="clear" w:pos="720"/>
        </w:tabs>
        <w:spacing w:before="120"/>
        <w:ind w:left="357" w:hanging="357"/>
        <w:rPr>
          <w:rFonts w:ascii="Arial" w:hAnsi="Arial" w:cs="Arial"/>
          <w:sz w:val="18"/>
          <w:szCs w:val="18"/>
        </w:rPr>
      </w:pPr>
      <w:r w:rsidRPr="003220CC">
        <w:rPr>
          <w:rFonts w:ascii="Arial" w:hAnsi="Arial" w:cs="Arial"/>
          <w:sz w:val="18"/>
          <w:szCs w:val="18"/>
          <w:u w:val="single"/>
        </w:rPr>
        <w:t>Obecné podmínky Čerpání</w:t>
      </w:r>
      <w:r w:rsidRPr="003220CC">
        <w:rPr>
          <w:rFonts w:ascii="Arial" w:hAnsi="Arial" w:cs="Arial"/>
          <w:sz w:val="18"/>
          <w:szCs w:val="18"/>
        </w:rPr>
        <w:t xml:space="preserve">. Před </w:t>
      </w:r>
      <w:r w:rsidRPr="003220CC">
        <w:rPr>
          <w:rFonts w:ascii="Arial" w:hAnsi="Arial" w:cs="Arial"/>
          <w:sz w:val="18"/>
        </w:rPr>
        <w:t>každým</w:t>
      </w:r>
      <w:r w:rsidRPr="003220CC">
        <w:rPr>
          <w:rFonts w:ascii="Arial" w:hAnsi="Arial" w:cs="Arial"/>
          <w:sz w:val="18"/>
          <w:szCs w:val="18"/>
        </w:rPr>
        <w:t xml:space="preserve"> Čerpáním je Klient povinen splnit dále uvedené povinnosti:</w:t>
      </w:r>
    </w:p>
    <w:p w14:paraId="1A3E4BE9" w14:textId="77777777" w:rsidR="00147ABC" w:rsidRPr="003220CC" w:rsidRDefault="00147ABC" w:rsidP="008B103A">
      <w:pPr>
        <w:numPr>
          <w:ilvl w:val="0"/>
          <w:numId w:val="23"/>
        </w:numPr>
        <w:tabs>
          <w:tab w:val="clear" w:pos="1134"/>
        </w:tabs>
        <w:spacing w:before="60"/>
        <w:ind w:left="714" w:hanging="357"/>
        <w:rPr>
          <w:rFonts w:ascii="Arial" w:hAnsi="Arial" w:cs="Arial"/>
          <w:sz w:val="18"/>
          <w:szCs w:val="18"/>
        </w:rPr>
      </w:pPr>
      <w:r w:rsidRPr="003220CC">
        <w:rPr>
          <w:rFonts w:ascii="Arial" w:hAnsi="Arial" w:cs="Arial"/>
          <w:sz w:val="18"/>
          <w:szCs w:val="18"/>
        </w:rPr>
        <w:t>předložit řádně vyplněné příkazy k úhradě obsahující údaje o výši platby, příjemci platby, bankovním spojení, případně o dalších skutečnostech v souladu s listinami předloženými Bance k prokázání souladu požadovaných plateb s účelem Úvěru;</w:t>
      </w:r>
    </w:p>
    <w:p w14:paraId="62F2F5B2" w14:textId="77777777" w:rsidR="00147ABC" w:rsidRPr="003220CC" w:rsidRDefault="00147ABC" w:rsidP="008B103A">
      <w:pPr>
        <w:numPr>
          <w:ilvl w:val="0"/>
          <w:numId w:val="23"/>
        </w:numPr>
        <w:tabs>
          <w:tab w:val="clear" w:pos="1134"/>
        </w:tabs>
        <w:spacing w:before="60"/>
        <w:ind w:left="714" w:hanging="357"/>
        <w:rPr>
          <w:rFonts w:ascii="Arial" w:hAnsi="Arial" w:cs="Arial"/>
          <w:sz w:val="18"/>
          <w:szCs w:val="18"/>
        </w:rPr>
      </w:pPr>
      <w:r w:rsidRPr="003220CC">
        <w:rPr>
          <w:rFonts w:ascii="Arial" w:hAnsi="Arial" w:cs="Arial"/>
          <w:sz w:val="18"/>
          <w:szCs w:val="18"/>
        </w:rPr>
        <w:t>předložit smlouvy a daňové doklady (faktury) nebo jiné dokumenty, po formální a obsahové stránce Bankou akceptované, osvědčující soulad požadovaných plateb s účelem Úvěru. Banka je oprávněna požadovat potvrzení o provedení prací a o oprávněnosti vystavení faktur či jiných dokumentů autorizovanou osobou akceptovatelnou pro Banku</w:t>
      </w:r>
      <w:r w:rsidRPr="003220CC">
        <w:rPr>
          <w:rFonts w:ascii="Arial" w:hAnsi="Arial" w:cs="Arial"/>
          <w:sz w:val="18"/>
          <w:szCs w:val="18"/>
          <w:lang w:val="en-US"/>
        </w:rPr>
        <w:t>;</w:t>
      </w:r>
    </w:p>
    <w:p w14:paraId="1DC89584" w14:textId="77777777" w:rsidR="00147ABC" w:rsidRPr="003220CC" w:rsidRDefault="00147ABC" w:rsidP="008B103A">
      <w:pPr>
        <w:numPr>
          <w:ilvl w:val="0"/>
          <w:numId w:val="23"/>
        </w:numPr>
        <w:tabs>
          <w:tab w:val="clear" w:pos="1134"/>
        </w:tabs>
        <w:spacing w:before="60"/>
        <w:ind w:left="714" w:hanging="357"/>
        <w:rPr>
          <w:rFonts w:ascii="Arial" w:hAnsi="Arial" w:cs="Arial"/>
          <w:sz w:val="18"/>
          <w:szCs w:val="18"/>
        </w:rPr>
      </w:pPr>
      <w:r w:rsidRPr="003220CC">
        <w:rPr>
          <w:rFonts w:ascii="Arial" w:hAnsi="Arial" w:cs="Arial"/>
          <w:sz w:val="18"/>
          <w:szCs w:val="18"/>
        </w:rPr>
        <w:t>částka požadovaného Čerpání nesmí v součtu s veškerými předchozími Čerpáními podle této Smlouvy o úvěru přesáhnout Úvěrovou částku.</w:t>
      </w:r>
    </w:p>
    <w:p w14:paraId="331CB95A" w14:textId="77777777" w:rsidR="00147ABC" w:rsidRPr="003220CC" w:rsidRDefault="00147ABC" w:rsidP="00C17E8B">
      <w:pPr>
        <w:keepNext/>
        <w:keepLines/>
        <w:spacing w:before="360"/>
        <w:rPr>
          <w:rFonts w:ascii="Arial" w:hAnsi="Arial" w:cs="Arial"/>
          <w:b/>
          <w:bCs/>
          <w:sz w:val="18"/>
          <w:szCs w:val="18"/>
        </w:rPr>
      </w:pPr>
      <w:r w:rsidRPr="003220CC">
        <w:rPr>
          <w:rFonts w:ascii="Arial" w:hAnsi="Arial" w:cs="Arial"/>
          <w:b/>
          <w:bCs/>
          <w:sz w:val="18"/>
          <w:szCs w:val="18"/>
        </w:rPr>
        <w:t xml:space="preserve">Článek III </w:t>
      </w:r>
      <w:r w:rsidRPr="003220CC">
        <w:rPr>
          <w:rFonts w:ascii="Arial" w:hAnsi="Arial" w:cs="Arial"/>
          <w:b/>
          <w:bCs/>
          <w:sz w:val="18"/>
          <w:szCs w:val="18"/>
        </w:rPr>
        <w:br/>
        <w:t xml:space="preserve">ÚROKY Z ÚVĚRU </w:t>
      </w:r>
    </w:p>
    <w:p w14:paraId="6FFF87B6" w14:textId="77777777" w:rsidR="00147ABC" w:rsidRPr="003220CC" w:rsidRDefault="00147ABC" w:rsidP="00C17E8B">
      <w:pPr>
        <w:spacing w:before="120"/>
        <w:ind w:left="357" w:hanging="357"/>
        <w:rPr>
          <w:rFonts w:ascii="Arial" w:hAnsi="Arial" w:cs="Arial"/>
          <w:sz w:val="18"/>
          <w:szCs w:val="18"/>
        </w:rPr>
      </w:pPr>
      <w:bookmarkStart w:id="14" w:name="OPB2017_false_2000"/>
      <w:r w:rsidRPr="003220CC">
        <w:rPr>
          <w:rFonts w:ascii="Arial" w:hAnsi="Arial" w:cs="Arial"/>
          <w:sz w:val="18"/>
          <w:szCs w:val="18"/>
        </w:rPr>
        <w:t>1.</w:t>
      </w:r>
      <w:r w:rsidRPr="003220CC">
        <w:rPr>
          <w:rFonts w:ascii="Arial" w:hAnsi="Arial" w:cs="Arial"/>
          <w:sz w:val="18"/>
          <w:szCs w:val="18"/>
        </w:rPr>
        <w:tab/>
      </w:r>
      <w:r w:rsidRPr="003220CC">
        <w:rPr>
          <w:rFonts w:ascii="Arial" w:hAnsi="Arial" w:cs="Arial"/>
          <w:sz w:val="18"/>
          <w:szCs w:val="18"/>
          <w:u w:val="single"/>
        </w:rPr>
        <w:t>Úroková sazba</w:t>
      </w:r>
      <w:r w:rsidRPr="003220CC">
        <w:rPr>
          <w:rFonts w:ascii="Arial" w:hAnsi="Arial" w:cs="Arial"/>
          <w:sz w:val="18"/>
          <w:szCs w:val="18"/>
        </w:rPr>
        <w:t xml:space="preserve">. Úroková sazba se sjednává jako pevná (neměnná) po celou dobu trvání Závazku až do Dne konečné splatnosti a její výše činí </w:t>
      </w:r>
      <w:r w:rsidR="003220CC" w:rsidRPr="003220CC">
        <w:rPr>
          <w:rFonts w:ascii="Arial" w:hAnsi="Arial" w:cs="Arial"/>
          <w:sz w:val="18"/>
          <w:szCs w:val="18"/>
        </w:rPr>
        <w:t>0,89 %</w:t>
      </w:r>
      <w:r w:rsidRPr="003220CC">
        <w:rPr>
          <w:rFonts w:ascii="Arial" w:hAnsi="Arial" w:cs="Arial"/>
          <w:sz w:val="18"/>
          <w:szCs w:val="18"/>
        </w:rPr>
        <w:t xml:space="preserve"> ročně.</w:t>
      </w:r>
    </w:p>
    <w:bookmarkEnd w:id="14"/>
    <w:p w14:paraId="39063F0A" w14:textId="77777777" w:rsidR="00147ABC" w:rsidRPr="003220CC" w:rsidRDefault="00147ABC" w:rsidP="00C17E8B">
      <w:pPr>
        <w:spacing w:before="120"/>
        <w:ind w:left="357" w:hanging="357"/>
        <w:rPr>
          <w:rFonts w:ascii="Arial" w:hAnsi="Arial" w:cs="Arial"/>
          <w:sz w:val="18"/>
          <w:szCs w:val="18"/>
        </w:rPr>
      </w:pPr>
      <w:r w:rsidRPr="003220CC">
        <w:rPr>
          <w:rFonts w:ascii="Arial" w:hAnsi="Arial" w:cs="Arial"/>
          <w:sz w:val="18"/>
          <w:szCs w:val="18"/>
        </w:rPr>
        <w:t>2.</w:t>
      </w:r>
      <w:r w:rsidRPr="003220CC">
        <w:rPr>
          <w:rFonts w:ascii="Arial" w:hAnsi="Arial" w:cs="Arial"/>
          <w:sz w:val="18"/>
          <w:szCs w:val="18"/>
        </w:rPr>
        <w:tab/>
      </w:r>
      <w:r w:rsidRPr="003220CC">
        <w:rPr>
          <w:rFonts w:ascii="Arial" w:hAnsi="Arial" w:cs="Arial"/>
          <w:bCs/>
          <w:sz w:val="18"/>
          <w:szCs w:val="18"/>
          <w:u w:val="single"/>
        </w:rPr>
        <w:t>Úrokové období</w:t>
      </w:r>
      <w:r w:rsidRPr="003220CC">
        <w:rPr>
          <w:rFonts w:ascii="Arial" w:hAnsi="Arial" w:cs="Arial"/>
          <w:bCs/>
          <w:sz w:val="18"/>
          <w:szCs w:val="18"/>
        </w:rPr>
        <w:t xml:space="preserve">. </w:t>
      </w:r>
      <w:r w:rsidRPr="003220CC">
        <w:rPr>
          <w:rFonts w:ascii="Arial" w:hAnsi="Arial" w:cs="Arial"/>
          <w:sz w:val="18"/>
          <w:szCs w:val="18"/>
        </w:rPr>
        <w:t>Úrokovým</w:t>
      </w:r>
      <w:r w:rsidRPr="003220CC">
        <w:rPr>
          <w:rFonts w:ascii="Arial" w:hAnsi="Arial" w:cs="Arial"/>
          <w:bCs/>
          <w:sz w:val="18"/>
          <w:szCs w:val="18"/>
        </w:rPr>
        <w:t xml:space="preserve"> obdobím se rozumí období stanovené pro účtování a placení úroků z Úvěru (Úrokové období). </w:t>
      </w:r>
      <w:r w:rsidRPr="003220CC">
        <w:rPr>
          <w:rFonts w:ascii="Arial" w:hAnsi="Arial" w:cs="Arial"/>
          <w:sz w:val="18"/>
          <w:szCs w:val="18"/>
        </w:rPr>
        <w:t xml:space="preserve">Úrokové období je pravidelné a jeho délka činí </w:t>
      </w:r>
      <w:bookmarkStart w:id="15" w:name="OPB2025_false_2000"/>
      <w:r w:rsidRPr="003220CC">
        <w:rPr>
          <w:rFonts w:ascii="Arial" w:hAnsi="Arial" w:cs="Arial"/>
          <w:sz w:val="18"/>
          <w:szCs w:val="18"/>
        </w:rPr>
        <w:t>1 měsíc</w:t>
      </w:r>
      <w:bookmarkEnd w:id="15"/>
      <w:r w:rsidRPr="003220CC">
        <w:rPr>
          <w:rFonts w:ascii="Arial" w:hAnsi="Arial" w:cs="Arial"/>
          <w:sz w:val="18"/>
          <w:szCs w:val="18"/>
        </w:rPr>
        <w:t xml:space="preserve">. Pravidelné Úrokové období končí poslední den </w:t>
      </w:r>
      <w:bookmarkStart w:id="16" w:name="OPB2027_false_2000"/>
      <w:r w:rsidRPr="003220CC">
        <w:rPr>
          <w:rFonts w:ascii="Arial" w:hAnsi="Arial" w:cs="Arial"/>
          <w:sz w:val="18"/>
          <w:szCs w:val="18"/>
        </w:rPr>
        <w:t>každého kalendářního měsíce</w:t>
      </w:r>
      <w:bookmarkEnd w:id="16"/>
      <w:r w:rsidRPr="003220CC">
        <w:rPr>
          <w:rFonts w:ascii="Arial" w:hAnsi="Arial" w:cs="Arial"/>
          <w:sz w:val="18"/>
          <w:szCs w:val="18"/>
        </w:rPr>
        <w:t xml:space="preserve">. Není-li poslední den Úrokového období pracovním dnem, má se za to, že posledním dnem běžného Úrokového období je bezprostředně následující pracovní den a běžné Úrokové období se prodlouží do tohoto dne. První Úrokové období začíná dnem prvního Čerpání a končí poslední den pravidelného Úrokového </w:t>
      </w:r>
      <w:r w:rsidRPr="003220CC">
        <w:rPr>
          <w:rFonts w:ascii="Arial" w:hAnsi="Arial" w:cs="Arial"/>
          <w:sz w:val="18"/>
          <w:szCs w:val="18"/>
        </w:rPr>
        <w:lastRenderedPageBreak/>
        <w:t>období, ve kterém se uskuteční první Čerpání. Následující Úroková období začínají dnem bezprostředně následujícím po posledním dni bezprostředně předcházejícího Úrokového období.</w:t>
      </w:r>
    </w:p>
    <w:p w14:paraId="3FAD2817" w14:textId="77777777" w:rsidR="00147ABC" w:rsidRPr="003220CC" w:rsidRDefault="00147ABC" w:rsidP="00C17E8B">
      <w:pPr>
        <w:spacing w:before="120"/>
        <w:ind w:left="357" w:hanging="357"/>
        <w:rPr>
          <w:rFonts w:ascii="Arial" w:hAnsi="Arial" w:cs="Arial"/>
          <w:sz w:val="18"/>
          <w:szCs w:val="18"/>
        </w:rPr>
      </w:pPr>
      <w:r w:rsidRPr="003220CC">
        <w:rPr>
          <w:rFonts w:ascii="Arial" w:hAnsi="Arial" w:cs="Arial"/>
          <w:sz w:val="18"/>
          <w:szCs w:val="18"/>
        </w:rPr>
        <w:t>3.</w:t>
      </w:r>
      <w:r w:rsidRPr="003220CC">
        <w:rPr>
          <w:rFonts w:ascii="Arial" w:hAnsi="Arial" w:cs="Arial"/>
          <w:sz w:val="18"/>
          <w:szCs w:val="18"/>
        </w:rPr>
        <w:tab/>
      </w:r>
      <w:r w:rsidRPr="003220CC">
        <w:rPr>
          <w:rFonts w:ascii="Arial" w:hAnsi="Arial" w:cs="Arial"/>
          <w:sz w:val="18"/>
          <w:szCs w:val="18"/>
          <w:u w:val="single"/>
        </w:rPr>
        <w:t>Splatnost úroků z Úvěru</w:t>
      </w:r>
      <w:r w:rsidRPr="003220CC">
        <w:rPr>
          <w:rFonts w:ascii="Arial" w:hAnsi="Arial" w:cs="Arial"/>
          <w:sz w:val="18"/>
          <w:szCs w:val="18"/>
        </w:rPr>
        <w:t>. Klient je povinen platit Bance úroky z Úvěru včetně úroků z prodlení v poslední den Úrokového období, a to za dobu od prvního dne Úrokového období (včetně) do posledního dne Úrokového období (včetně). Úroky z Úvěru včetně úroků z prodlení za poslední Úrokové období do dne předcházejícího dni splacení Úvěru (včetně) jsou splatné na základě zúčtování provedeného Bankou, nejdříve v Den konečné splatnosti a nejpozději v den Úrokového období, v němž nastal Den konečné splatnosti.</w:t>
      </w:r>
    </w:p>
    <w:p w14:paraId="70E7E2CE" w14:textId="77777777" w:rsidR="00147ABC" w:rsidRPr="003220CC" w:rsidRDefault="00147ABC" w:rsidP="00C17E8B">
      <w:pPr>
        <w:spacing w:before="120"/>
        <w:ind w:left="357" w:hanging="357"/>
        <w:rPr>
          <w:rFonts w:ascii="Arial" w:hAnsi="Arial" w:cs="Arial"/>
          <w:sz w:val="18"/>
          <w:szCs w:val="18"/>
        </w:rPr>
      </w:pPr>
      <w:r w:rsidRPr="003220CC">
        <w:rPr>
          <w:rFonts w:ascii="Arial" w:hAnsi="Arial" w:cs="Arial"/>
          <w:sz w:val="18"/>
          <w:szCs w:val="18"/>
        </w:rPr>
        <w:t>4.</w:t>
      </w:r>
      <w:r w:rsidRPr="003220CC">
        <w:rPr>
          <w:rFonts w:ascii="Arial" w:hAnsi="Arial" w:cs="Arial"/>
          <w:sz w:val="18"/>
          <w:szCs w:val="18"/>
        </w:rPr>
        <w:tab/>
      </w:r>
      <w:r w:rsidRPr="003220CC">
        <w:rPr>
          <w:rFonts w:ascii="Arial" w:hAnsi="Arial" w:cs="Arial"/>
          <w:sz w:val="18"/>
          <w:szCs w:val="18"/>
          <w:u w:val="single"/>
        </w:rPr>
        <w:t>Stanovení počtu dní pro účely úročení.</w:t>
      </w:r>
      <w:r w:rsidRPr="003220CC">
        <w:rPr>
          <w:rFonts w:ascii="Arial" w:hAnsi="Arial" w:cs="Arial"/>
          <w:sz w:val="18"/>
          <w:szCs w:val="18"/>
        </w:rPr>
        <w:t xml:space="preserve"> Úroky a Ceny Banka počítá na základě skutečného počtu dnů a roku o 360 dnech. Úvěr se úročí denně ode dne prvního Čerpání (včetně) do dne předcházejícího dni splacení Úvěru (včetně). Dlužná částka Úvěru se úročí úroky z prodlení denně od prvního dne prodlení (včetně) až do dne bezprostředně předcházejícího dni splacení dlužné částky (včetně).</w:t>
      </w:r>
    </w:p>
    <w:p w14:paraId="0AF4DA9F" w14:textId="77777777" w:rsidR="00147ABC" w:rsidRPr="003220CC" w:rsidRDefault="00147ABC" w:rsidP="00C17E8B">
      <w:pPr>
        <w:keepNext/>
        <w:keepLines/>
        <w:spacing w:before="360"/>
        <w:rPr>
          <w:rFonts w:ascii="Arial" w:hAnsi="Arial" w:cs="Arial"/>
          <w:b/>
          <w:bCs/>
          <w:sz w:val="18"/>
          <w:szCs w:val="18"/>
        </w:rPr>
      </w:pPr>
      <w:r w:rsidRPr="003220CC">
        <w:rPr>
          <w:rFonts w:ascii="Arial" w:hAnsi="Arial" w:cs="Arial"/>
          <w:b/>
          <w:bCs/>
          <w:sz w:val="18"/>
          <w:szCs w:val="18"/>
        </w:rPr>
        <w:t>Článek IV</w:t>
      </w:r>
      <w:r w:rsidRPr="003220CC">
        <w:rPr>
          <w:rFonts w:ascii="Arial" w:hAnsi="Arial" w:cs="Arial"/>
          <w:b/>
          <w:bCs/>
          <w:sz w:val="18"/>
          <w:szCs w:val="18"/>
        </w:rPr>
        <w:br/>
        <w:t>CENY</w:t>
      </w:r>
    </w:p>
    <w:p w14:paraId="6E73BAE2" w14:textId="77777777" w:rsidR="00147ABC" w:rsidRPr="003220CC" w:rsidRDefault="00147ABC" w:rsidP="003220CC">
      <w:pPr>
        <w:keepNext/>
        <w:autoSpaceDE w:val="0"/>
        <w:autoSpaceDN w:val="0"/>
        <w:adjustRightInd w:val="0"/>
        <w:spacing w:before="120"/>
        <w:ind w:left="357" w:hanging="357"/>
        <w:rPr>
          <w:rFonts w:ascii="Arial" w:hAnsi="Arial" w:cs="Arial"/>
          <w:sz w:val="18"/>
          <w:szCs w:val="18"/>
        </w:rPr>
      </w:pPr>
      <w:r w:rsidRPr="003220CC">
        <w:rPr>
          <w:rFonts w:ascii="Arial" w:hAnsi="Arial" w:cs="Arial"/>
          <w:sz w:val="18"/>
          <w:szCs w:val="18"/>
        </w:rPr>
        <w:t>1.</w:t>
      </w:r>
      <w:r w:rsidRPr="003220CC">
        <w:rPr>
          <w:rFonts w:ascii="Arial" w:hAnsi="Arial" w:cs="Arial"/>
          <w:sz w:val="18"/>
          <w:szCs w:val="18"/>
        </w:rPr>
        <w:tab/>
      </w:r>
      <w:r w:rsidRPr="003220CC">
        <w:rPr>
          <w:rFonts w:ascii="Arial" w:hAnsi="Arial" w:cs="Arial"/>
          <w:sz w:val="18"/>
          <w:szCs w:val="18"/>
          <w:u w:val="single"/>
        </w:rPr>
        <w:t>Placení Cen</w:t>
      </w:r>
      <w:r w:rsidRPr="003220CC">
        <w:rPr>
          <w:rFonts w:ascii="Arial" w:hAnsi="Arial" w:cs="Arial"/>
          <w:sz w:val="18"/>
          <w:szCs w:val="18"/>
        </w:rPr>
        <w:t xml:space="preserve">. Klient se zavazuje platit Bance vyúčtované Ceny v rozsahu a výši stanovené Ceníkem platným v den provedení zpoplatněného úkonu. </w:t>
      </w:r>
    </w:p>
    <w:p w14:paraId="68D567FC" w14:textId="77777777" w:rsidR="00147ABC" w:rsidRPr="003220CC" w:rsidRDefault="00147ABC" w:rsidP="00534801">
      <w:pPr>
        <w:keepNext/>
        <w:spacing w:before="120"/>
        <w:ind w:left="357"/>
        <w:rPr>
          <w:rFonts w:ascii="Arial" w:hAnsi="Arial" w:cs="Arial"/>
          <w:sz w:val="18"/>
        </w:rPr>
      </w:pPr>
      <w:r w:rsidRPr="003220CC">
        <w:rPr>
          <w:rFonts w:ascii="Arial" w:hAnsi="Arial" w:cs="Arial"/>
          <w:sz w:val="18"/>
        </w:rPr>
        <w:t>Pro vyloučení jakýchkoli pochybností Banka a Klient sjednávají, že Klient není povinen platit následující Ceny:</w:t>
      </w:r>
    </w:p>
    <w:p w14:paraId="5E03205D" w14:textId="77777777" w:rsidR="00147ABC" w:rsidRPr="003220CC" w:rsidRDefault="00147ABC" w:rsidP="008B103A">
      <w:pPr>
        <w:numPr>
          <w:ilvl w:val="0"/>
          <w:numId w:val="25"/>
        </w:numPr>
        <w:tabs>
          <w:tab w:val="clear" w:pos="1134"/>
        </w:tabs>
        <w:spacing w:before="60"/>
        <w:ind w:left="714" w:hanging="357"/>
        <w:rPr>
          <w:rFonts w:ascii="Arial" w:hAnsi="Arial" w:cs="Arial"/>
          <w:sz w:val="18"/>
          <w:szCs w:val="18"/>
        </w:rPr>
      </w:pPr>
      <w:r w:rsidRPr="003220CC">
        <w:rPr>
          <w:rFonts w:ascii="Arial" w:hAnsi="Arial" w:cs="Arial"/>
          <w:sz w:val="18"/>
          <w:szCs w:val="18"/>
        </w:rPr>
        <w:t>Cenu (ani žádnou jinou sankci) za nevyčerpání Úvěrové částky v plné výši nebo za to, že Klient nebude vůbec čerpat Úvěrovou částku. Tím není dotčeno právo Banky požadovat závazkovou odměnu, je-li sjednána;</w:t>
      </w:r>
    </w:p>
    <w:p w14:paraId="38FD6641" w14:textId="77777777" w:rsidR="00147ABC" w:rsidRPr="003220CC" w:rsidRDefault="00147ABC" w:rsidP="008B103A">
      <w:pPr>
        <w:numPr>
          <w:ilvl w:val="0"/>
          <w:numId w:val="25"/>
        </w:numPr>
        <w:tabs>
          <w:tab w:val="clear" w:pos="1134"/>
        </w:tabs>
        <w:spacing w:before="60"/>
        <w:ind w:left="714" w:hanging="357"/>
        <w:rPr>
          <w:rFonts w:ascii="Arial" w:hAnsi="Arial" w:cs="Arial"/>
          <w:sz w:val="18"/>
          <w:szCs w:val="18"/>
        </w:rPr>
      </w:pPr>
      <w:bookmarkStart w:id="17" w:name="CHB2042_false_2000"/>
      <w:r w:rsidRPr="003220CC">
        <w:rPr>
          <w:rFonts w:ascii="Arial" w:hAnsi="Arial" w:cs="Arial"/>
          <w:sz w:val="18"/>
          <w:szCs w:val="18"/>
        </w:rPr>
        <w:t>Cenu za sjednání Úvěru;</w:t>
      </w:r>
    </w:p>
    <w:p w14:paraId="6C48969D" w14:textId="77777777" w:rsidR="00147ABC" w:rsidRPr="003220CC" w:rsidRDefault="00147ABC" w:rsidP="008B103A">
      <w:pPr>
        <w:numPr>
          <w:ilvl w:val="0"/>
          <w:numId w:val="25"/>
        </w:numPr>
        <w:tabs>
          <w:tab w:val="clear" w:pos="1134"/>
        </w:tabs>
        <w:spacing w:before="60"/>
        <w:ind w:left="714" w:hanging="357"/>
        <w:rPr>
          <w:rFonts w:ascii="Arial" w:hAnsi="Arial" w:cs="Arial"/>
          <w:sz w:val="18"/>
          <w:szCs w:val="18"/>
        </w:rPr>
      </w:pPr>
      <w:bookmarkStart w:id="18" w:name="CHB2039_true_2000"/>
      <w:bookmarkStart w:id="19" w:name="CHB2043_false_2000"/>
      <w:bookmarkEnd w:id="17"/>
      <w:r w:rsidRPr="003220CC">
        <w:rPr>
          <w:rFonts w:ascii="Arial" w:hAnsi="Arial" w:cs="Arial"/>
          <w:sz w:val="18"/>
          <w:szCs w:val="18"/>
        </w:rPr>
        <w:t>Cenu za správu a vedení úvěrového obchodu v české měně;</w:t>
      </w:r>
    </w:p>
    <w:p w14:paraId="37C6FE6B" w14:textId="77777777" w:rsidR="00147ABC" w:rsidRPr="003220CC" w:rsidRDefault="00147ABC" w:rsidP="008B103A">
      <w:pPr>
        <w:numPr>
          <w:ilvl w:val="0"/>
          <w:numId w:val="25"/>
        </w:numPr>
        <w:tabs>
          <w:tab w:val="clear" w:pos="1134"/>
        </w:tabs>
        <w:spacing w:before="60"/>
        <w:ind w:left="714" w:hanging="357"/>
        <w:rPr>
          <w:rFonts w:ascii="Arial" w:hAnsi="Arial" w:cs="Arial"/>
          <w:sz w:val="18"/>
          <w:szCs w:val="18"/>
        </w:rPr>
      </w:pPr>
      <w:bookmarkStart w:id="20" w:name="CHB2044_false_2000"/>
      <w:bookmarkEnd w:id="18"/>
      <w:bookmarkEnd w:id="19"/>
      <w:r w:rsidRPr="003220CC">
        <w:rPr>
          <w:rFonts w:ascii="Arial" w:hAnsi="Arial" w:cs="Arial"/>
          <w:sz w:val="18"/>
          <w:szCs w:val="18"/>
        </w:rPr>
        <w:t>závazkovou odměnu, tj. odměnu, jejíž výše se počítá denně v průběhu Období čerpání z rozdílu mezi Úvěrovou částkou a Úvěrem;</w:t>
      </w:r>
    </w:p>
    <w:p w14:paraId="681B3299" w14:textId="77777777" w:rsidR="00147ABC" w:rsidRPr="003220CC" w:rsidRDefault="00147ABC" w:rsidP="008B103A">
      <w:pPr>
        <w:numPr>
          <w:ilvl w:val="0"/>
          <w:numId w:val="25"/>
        </w:numPr>
        <w:tabs>
          <w:tab w:val="clear" w:pos="1134"/>
        </w:tabs>
        <w:spacing w:before="60"/>
        <w:ind w:left="714" w:hanging="357"/>
        <w:rPr>
          <w:rFonts w:ascii="Arial" w:hAnsi="Arial" w:cs="Arial"/>
          <w:sz w:val="18"/>
          <w:szCs w:val="18"/>
        </w:rPr>
      </w:pPr>
      <w:bookmarkStart w:id="21" w:name="CHB2040_true_2000"/>
      <w:bookmarkStart w:id="22" w:name="CHB2045_false_2000"/>
      <w:bookmarkEnd w:id="20"/>
      <w:r w:rsidRPr="003220CC">
        <w:rPr>
          <w:rFonts w:ascii="Arial" w:hAnsi="Arial" w:cs="Arial"/>
          <w:sz w:val="18"/>
          <w:szCs w:val="18"/>
        </w:rPr>
        <w:t>Cenu za Předčasnou splátku</w:t>
      </w:r>
      <w:bookmarkEnd w:id="21"/>
      <w:bookmarkEnd w:id="22"/>
      <w:r w:rsidR="003220CC" w:rsidRPr="003220CC">
        <w:rPr>
          <w:rFonts w:ascii="Arial" w:hAnsi="Arial" w:cs="Arial"/>
          <w:sz w:val="18"/>
          <w:szCs w:val="18"/>
        </w:rPr>
        <w:t>.</w:t>
      </w:r>
    </w:p>
    <w:p w14:paraId="76710EB7" w14:textId="77777777" w:rsidR="00147ABC" w:rsidRPr="003220CC" w:rsidRDefault="00147ABC" w:rsidP="00C17E8B">
      <w:pPr>
        <w:keepNext/>
        <w:keepLines/>
        <w:spacing w:before="360"/>
        <w:rPr>
          <w:rFonts w:ascii="Arial" w:hAnsi="Arial" w:cs="Arial"/>
          <w:b/>
          <w:bCs/>
          <w:sz w:val="18"/>
          <w:szCs w:val="18"/>
        </w:rPr>
      </w:pPr>
      <w:r w:rsidRPr="003220CC">
        <w:rPr>
          <w:rFonts w:ascii="Arial" w:hAnsi="Arial" w:cs="Arial"/>
          <w:b/>
          <w:bCs/>
          <w:sz w:val="18"/>
          <w:szCs w:val="18"/>
        </w:rPr>
        <w:t>Článek V</w:t>
      </w:r>
      <w:r w:rsidRPr="003220CC">
        <w:rPr>
          <w:rFonts w:ascii="Arial" w:hAnsi="Arial" w:cs="Arial"/>
          <w:b/>
          <w:bCs/>
          <w:sz w:val="18"/>
          <w:szCs w:val="18"/>
        </w:rPr>
        <w:br/>
        <w:t>SPLÁCENÍ ÚVĚRU</w:t>
      </w:r>
    </w:p>
    <w:p w14:paraId="6A4E7B56" w14:textId="77777777" w:rsidR="00147ABC" w:rsidRPr="003220CC" w:rsidRDefault="00147ABC" w:rsidP="00C17E8B">
      <w:pPr>
        <w:spacing w:before="120"/>
        <w:ind w:left="357" w:hanging="357"/>
        <w:rPr>
          <w:rFonts w:ascii="Arial" w:hAnsi="Arial" w:cs="Arial"/>
          <w:sz w:val="18"/>
          <w:szCs w:val="18"/>
        </w:rPr>
      </w:pPr>
      <w:bookmarkStart w:id="23" w:name="OPB2036_false_2000"/>
      <w:bookmarkStart w:id="24" w:name="OPB2032_false_2000"/>
      <w:r w:rsidRPr="003220CC">
        <w:rPr>
          <w:rFonts w:ascii="Arial" w:hAnsi="Arial" w:cs="Arial"/>
          <w:sz w:val="18"/>
          <w:szCs w:val="18"/>
        </w:rPr>
        <w:t>1.</w:t>
      </w:r>
      <w:r w:rsidRPr="003220CC">
        <w:rPr>
          <w:rFonts w:ascii="Arial" w:hAnsi="Arial" w:cs="Arial"/>
          <w:sz w:val="18"/>
          <w:szCs w:val="18"/>
        </w:rPr>
        <w:tab/>
      </w:r>
      <w:r w:rsidRPr="003220CC">
        <w:rPr>
          <w:rFonts w:ascii="Arial" w:hAnsi="Arial" w:cs="Arial"/>
          <w:sz w:val="18"/>
          <w:szCs w:val="18"/>
          <w:u w:val="single"/>
        </w:rPr>
        <w:t>Způsob splácení, Den konečné splatnosti</w:t>
      </w:r>
      <w:r w:rsidRPr="003220CC">
        <w:rPr>
          <w:rFonts w:ascii="Arial" w:hAnsi="Arial" w:cs="Arial"/>
          <w:sz w:val="18"/>
          <w:szCs w:val="18"/>
        </w:rPr>
        <w:t xml:space="preserve">. Klient se zavazuje splácet poskytnutý Úvěr pravidelnými měsíčními splátkami ve výši </w:t>
      </w:r>
      <w:r w:rsidR="003220CC" w:rsidRPr="003220CC">
        <w:rPr>
          <w:rFonts w:ascii="Arial" w:hAnsi="Arial" w:cs="Arial"/>
          <w:sz w:val="18"/>
          <w:szCs w:val="18"/>
        </w:rPr>
        <w:t>102.041,00</w:t>
      </w:r>
      <w:r w:rsidRPr="003220CC">
        <w:rPr>
          <w:rFonts w:ascii="Arial" w:hAnsi="Arial" w:cs="Arial"/>
          <w:sz w:val="18"/>
          <w:szCs w:val="18"/>
        </w:rPr>
        <w:t xml:space="preserve"> Kč (slovy: </w:t>
      </w:r>
      <w:r w:rsidR="003220CC" w:rsidRPr="003220CC">
        <w:rPr>
          <w:rFonts w:ascii="Arial" w:hAnsi="Arial" w:cs="Arial"/>
          <w:sz w:val="18"/>
          <w:szCs w:val="18"/>
        </w:rPr>
        <w:t>jedno sto dva tisíce čtyřicet jedna korun českých</w:t>
      </w:r>
      <w:r w:rsidRPr="003220CC">
        <w:rPr>
          <w:rFonts w:ascii="Arial" w:hAnsi="Arial" w:cs="Arial"/>
          <w:sz w:val="18"/>
          <w:szCs w:val="18"/>
        </w:rPr>
        <w:t xml:space="preserve">) splatnými vždy k </w:t>
      </w:r>
      <w:bookmarkStart w:id="25" w:name="OPB2038_false_2000"/>
      <w:r w:rsidRPr="003220CC">
        <w:rPr>
          <w:rFonts w:ascii="Arial" w:hAnsi="Arial" w:cs="Arial"/>
          <w:sz w:val="18"/>
          <w:szCs w:val="18"/>
        </w:rPr>
        <w:t>poslednímu</w:t>
      </w:r>
      <w:bookmarkEnd w:id="25"/>
      <w:r w:rsidRPr="003220CC">
        <w:rPr>
          <w:rFonts w:ascii="Arial" w:hAnsi="Arial" w:cs="Arial"/>
          <w:sz w:val="18"/>
          <w:szCs w:val="18"/>
        </w:rPr>
        <w:t xml:space="preserve"> dni každého kalendářního měsíce. První splátka bude zaplacena dne </w:t>
      </w:r>
      <w:r w:rsidR="003220CC" w:rsidRPr="003220CC">
        <w:rPr>
          <w:rFonts w:ascii="Arial" w:hAnsi="Arial" w:cs="Arial"/>
          <w:sz w:val="18"/>
          <w:szCs w:val="18"/>
        </w:rPr>
        <w:t>31. 10. 2018</w:t>
      </w:r>
      <w:r w:rsidRPr="003220CC">
        <w:rPr>
          <w:rFonts w:ascii="Arial" w:hAnsi="Arial" w:cs="Arial"/>
          <w:sz w:val="18"/>
          <w:szCs w:val="18"/>
        </w:rPr>
        <w:t xml:space="preserve">. Poslední splátka ve výši nesplacené části poskytnutého Úvěru je splatná dne </w:t>
      </w:r>
      <w:r w:rsidR="003220CC" w:rsidRPr="003220CC">
        <w:rPr>
          <w:rFonts w:ascii="Arial" w:hAnsi="Arial" w:cs="Arial"/>
          <w:sz w:val="18"/>
          <w:szCs w:val="18"/>
        </w:rPr>
        <w:t>31. 10. 2022</w:t>
      </w:r>
      <w:r w:rsidRPr="003220CC">
        <w:rPr>
          <w:rFonts w:ascii="Arial" w:hAnsi="Arial" w:cs="Arial"/>
          <w:sz w:val="18"/>
          <w:szCs w:val="18"/>
        </w:rPr>
        <w:t xml:space="preserve"> (Den konečné splatnosti).</w:t>
      </w:r>
    </w:p>
    <w:bookmarkEnd w:id="23"/>
    <w:bookmarkEnd w:id="24"/>
    <w:p w14:paraId="5FDE91FE" w14:textId="77777777" w:rsidR="00147ABC" w:rsidRPr="003220CC" w:rsidRDefault="00147ABC" w:rsidP="00C17E8B">
      <w:pPr>
        <w:spacing w:before="120"/>
        <w:ind w:left="357" w:hanging="357"/>
        <w:rPr>
          <w:rFonts w:ascii="Arial" w:hAnsi="Arial" w:cs="Arial"/>
          <w:sz w:val="18"/>
          <w:szCs w:val="18"/>
        </w:rPr>
      </w:pPr>
      <w:r w:rsidRPr="003220CC">
        <w:rPr>
          <w:rFonts w:ascii="Arial" w:hAnsi="Arial" w:cs="Arial"/>
          <w:sz w:val="18"/>
          <w:szCs w:val="18"/>
        </w:rPr>
        <w:t>2.</w:t>
      </w:r>
      <w:r w:rsidRPr="003220CC">
        <w:rPr>
          <w:rFonts w:ascii="Arial" w:hAnsi="Arial" w:cs="Arial"/>
          <w:sz w:val="18"/>
          <w:szCs w:val="18"/>
        </w:rPr>
        <w:tab/>
      </w:r>
      <w:r w:rsidRPr="003220CC">
        <w:rPr>
          <w:rFonts w:ascii="Arial" w:hAnsi="Arial" w:cs="Arial"/>
          <w:sz w:val="18"/>
          <w:szCs w:val="18"/>
          <w:u w:val="single"/>
        </w:rPr>
        <w:t>Účet určený ke splácení Úvěru</w:t>
      </w:r>
      <w:r w:rsidRPr="003220CC">
        <w:rPr>
          <w:rFonts w:ascii="Arial" w:hAnsi="Arial" w:cs="Arial"/>
          <w:sz w:val="18"/>
          <w:szCs w:val="18"/>
        </w:rPr>
        <w:t>. Klient se zavazuje převádět prostředky ke splácení Úvěru a ostatních dluhů Klienta v souvislosti s touto Smlouvou o úvěru na Běžný účet</w:t>
      </w:r>
      <w:r w:rsidRPr="003220CC">
        <w:rPr>
          <w:rFonts w:ascii="Arial" w:hAnsi="Arial" w:cs="Arial"/>
          <w:i/>
          <w:iCs/>
          <w:sz w:val="18"/>
          <w:szCs w:val="18"/>
        </w:rPr>
        <w:t xml:space="preserve">. </w:t>
      </w:r>
      <w:r w:rsidRPr="003220CC">
        <w:rPr>
          <w:rFonts w:ascii="Arial" w:hAnsi="Arial" w:cs="Arial"/>
          <w:sz w:val="18"/>
          <w:szCs w:val="18"/>
        </w:rPr>
        <w:t>Klient se zavazuje po celou dobu trvání této Smlouvy o úvěru vést u Banky výše uvedený účet a zajišťovat na něm dostatek prostředků k úhradě svých splatných peněžitých dluhů z této Smlouvy o úvěru. Pokud jsou pohledávky Banky za Klientem vzniklé na základě této Smlouvy o úvěru splatné v den, který není pracovním dnem, je Klient povinen zabezpečit dostatek prostředků na svém výše uvedeném účtu nejpozději v pracovní den bezprostředně předcházející dni splatnosti takové pohledávky.</w:t>
      </w:r>
    </w:p>
    <w:p w14:paraId="7893B1DC" w14:textId="77777777" w:rsidR="00147ABC" w:rsidRPr="003220CC" w:rsidRDefault="00147ABC" w:rsidP="00C17E8B">
      <w:pPr>
        <w:spacing w:before="120"/>
        <w:ind w:left="357"/>
        <w:rPr>
          <w:rFonts w:ascii="Arial" w:hAnsi="Arial" w:cs="Arial"/>
          <w:sz w:val="18"/>
          <w:szCs w:val="18"/>
        </w:rPr>
      </w:pPr>
      <w:r w:rsidRPr="003220CC">
        <w:rPr>
          <w:rFonts w:ascii="Arial" w:hAnsi="Arial" w:cs="Arial"/>
          <w:sz w:val="18"/>
          <w:szCs w:val="18"/>
        </w:rPr>
        <w:t>Ustanovení tohoto odstavce se obdobně uplatní i pro Inkasní účet, je-li odlišný od Běžného účtu, a dále pro případné zvláštní účty určené pro příjem dotací.</w:t>
      </w:r>
    </w:p>
    <w:p w14:paraId="551B3709" w14:textId="77777777" w:rsidR="00147ABC" w:rsidRPr="003220CC" w:rsidRDefault="00147ABC" w:rsidP="00F13A71">
      <w:pPr>
        <w:spacing w:before="120"/>
        <w:ind w:left="357" w:hanging="357"/>
        <w:rPr>
          <w:rFonts w:ascii="Arial" w:hAnsi="Arial" w:cs="Arial"/>
          <w:sz w:val="18"/>
          <w:szCs w:val="18"/>
        </w:rPr>
      </w:pPr>
      <w:r w:rsidRPr="003220CC">
        <w:rPr>
          <w:rFonts w:ascii="Arial" w:hAnsi="Arial" w:cs="Arial"/>
          <w:sz w:val="18"/>
          <w:szCs w:val="18"/>
        </w:rPr>
        <w:t>3.</w:t>
      </w:r>
      <w:r w:rsidRPr="003220CC">
        <w:rPr>
          <w:rFonts w:ascii="Arial" w:hAnsi="Arial" w:cs="Arial"/>
          <w:sz w:val="18"/>
          <w:szCs w:val="18"/>
        </w:rPr>
        <w:tab/>
      </w:r>
      <w:r w:rsidRPr="003220CC">
        <w:rPr>
          <w:rFonts w:ascii="Arial" w:hAnsi="Arial" w:cs="Arial"/>
          <w:sz w:val="18"/>
          <w:szCs w:val="18"/>
          <w:u w:val="single"/>
        </w:rPr>
        <w:t>Způsob splácení Úvěru</w:t>
      </w:r>
      <w:r w:rsidRPr="003220CC">
        <w:rPr>
          <w:rFonts w:ascii="Arial" w:hAnsi="Arial" w:cs="Arial"/>
          <w:b/>
          <w:sz w:val="18"/>
          <w:szCs w:val="18"/>
          <w:u w:val="single"/>
        </w:rPr>
        <w:t>.</w:t>
      </w:r>
      <w:r w:rsidRPr="003220CC">
        <w:rPr>
          <w:rFonts w:ascii="Arial" w:hAnsi="Arial" w:cs="Arial"/>
          <w:sz w:val="18"/>
          <w:szCs w:val="18"/>
        </w:rPr>
        <w:t xml:space="preserve"> Klient souhlasí s tím, aby Banka prováděla úhrady svých splatných pohledávek z této Smlouvy o úvěru inkasem z Běžného účtu, a to bez předchozího příkazu Klienta a bez jeho vyrozumění. Zároveň Klient zmocňuje Banku k vystavení platebních dokladů k vyrovnání těchto pohledávek a k provedení jejich úhrad v den splatnosti před ostatními platbami, které je Banka v tento den povinna podle příkazu Klienta provést z takového účtu. V případě nedostatku zdrojů na takovém účtu má Banka právo přistoupit k započtení svých pohledávek s pohledávkami z kteréhokoliv jiného účtu (mimo účtu vázaných prostředků), který Banka pro Klienta vede.</w:t>
      </w:r>
    </w:p>
    <w:p w14:paraId="101B46B0" w14:textId="77777777" w:rsidR="00147ABC" w:rsidRPr="003220CC" w:rsidRDefault="00147ABC" w:rsidP="00F13A71">
      <w:pPr>
        <w:spacing w:before="120"/>
        <w:ind w:left="357"/>
        <w:rPr>
          <w:rFonts w:ascii="Arial" w:hAnsi="Arial" w:cs="Arial"/>
          <w:sz w:val="18"/>
          <w:szCs w:val="18"/>
        </w:rPr>
      </w:pPr>
      <w:r w:rsidRPr="003220CC">
        <w:rPr>
          <w:rFonts w:ascii="Arial" w:hAnsi="Arial" w:cs="Arial"/>
          <w:sz w:val="18"/>
          <w:szCs w:val="18"/>
        </w:rPr>
        <w:t>Ustanovení tohoto odstavce se obdobně uplatní i pro Inkasní účet, je-li odlišný od Běžného účtu, a dále pro případné zvláštní účty určené pro příjem dotací.</w:t>
      </w:r>
    </w:p>
    <w:p w14:paraId="01738F6E" w14:textId="77777777" w:rsidR="00147ABC" w:rsidRPr="003220CC" w:rsidRDefault="00147ABC" w:rsidP="00F13A71">
      <w:pPr>
        <w:spacing w:before="120"/>
        <w:ind w:left="357"/>
        <w:rPr>
          <w:rFonts w:ascii="Arial" w:hAnsi="Arial" w:cs="Arial"/>
          <w:sz w:val="18"/>
          <w:szCs w:val="18"/>
        </w:rPr>
      </w:pPr>
      <w:r w:rsidRPr="003220CC">
        <w:rPr>
          <w:rFonts w:ascii="Arial" w:hAnsi="Arial" w:cs="Arial"/>
          <w:sz w:val="18"/>
          <w:szCs w:val="18"/>
        </w:rPr>
        <w:t>Banka nemusí přijmout jakoukoli úhradu od jiné osoby než Klienta.</w:t>
      </w:r>
    </w:p>
    <w:p w14:paraId="495218FF" w14:textId="77777777" w:rsidR="00147ABC" w:rsidRPr="003220CC" w:rsidRDefault="00147ABC" w:rsidP="004D7DF5">
      <w:pPr>
        <w:keepNext/>
        <w:spacing w:before="120"/>
        <w:ind w:left="357" w:hanging="357"/>
        <w:rPr>
          <w:rFonts w:ascii="Arial" w:hAnsi="Arial" w:cs="Arial"/>
          <w:sz w:val="18"/>
          <w:szCs w:val="18"/>
        </w:rPr>
      </w:pPr>
      <w:r w:rsidRPr="003220CC">
        <w:rPr>
          <w:rFonts w:ascii="Arial" w:hAnsi="Arial" w:cs="Arial"/>
          <w:sz w:val="18"/>
          <w:szCs w:val="18"/>
        </w:rPr>
        <w:t>4.</w:t>
      </w:r>
      <w:r w:rsidRPr="003220CC">
        <w:rPr>
          <w:rFonts w:ascii="Arial" w:hAnsi="Arial" w:cs="Arial"/>
          <w:sz w:val="18"/>
          <w:szCs w:val="18"/>
        </w:rPr>
        <w:tab/>
      </w:r>
      <w:r w:rsidRPr="003220CC">
        <w:rPr>
          <w:rFonts w:ascii="Arial" w:hAnsi="Arial" w:cs="Arial"/>
          <w:sz w:val="18"/>
          <w:szCs w:val="18"/>
          <w:u w:val="single"/>
        </w:rPr>
        <w:t>Pořadí úhrad</w:t>
      </w:r>
      <w:r w:rsidRPr="003220CC">
        <w:rPr>
          <w:rFonts w:ascii="Arial" w:hAnsi="Arial" w:cs="Arial"/>
          <w:b/>
          <w:sz w:val="18"/>
          <w:szCs w:val="18"/>
        </w:rPr>
        <w:t xml:space="preserve">. </w:t>
      </w:r>
      <w:r w:rsidRPr="003220CC">
        <w:rPr>
          <w:rFonts w:ascii="Arial" w:hAnsi="Arial" w:cs="Arial"/>
          <w:sz w:val="18"/>
          <w:szCs w:val="18"/>
        </w:rPr>
        <w:t xml:space="preserve">Nestačí-li disponibilní zůstatek na Běžném účtu anebo na jiných účtech uvedených v předchozím odstavci 3 spolu s dalšími prostředky Klienta na úhradu splatných pohledávek Banky z této Smlouvy o úvěru, budou prostředky na účtech Klienta použity k uspokojení pohledávek Banky v následujícím pořadí: </w:t>
      </w:r>
    </w:p>
    <w:p w14:paraId="6D95C4A7" w14:textId="77777777" w:rsidR="00147ABC" w:rsidRPr="003220CC" w:rsidRDefault="00147ABC" w:rsidP="008B103A">
      <w:pPr>
        <w:keepNext/>
        <w:numPr>
          <w:ilvl w:val="0"/>
          <w:numId w:val="34"/>
        </w:numPr>
        <w:tabs>
          <w:tab w:val="clear" w:pos="851"/>
        </w:tabs>
        <w:overflowPunct w:val="0"/>
        <w:autoSpaceDE w:val="0"/>
        <w:autoSpaceDN w:val="0"/>
        <w:adjustRightInd w:val="0"/>
        <w:spacing w:before="60"/>
        <w:ind w:left="714" w:hanging="357"/>
        <w:textAlignment w:val="baseline"/>
        <w:rPr>
          <w:rFonts w:ascii="Arial" w:hAnsi="Arial" w:cs="Arial"/>
          <w:sz w:val="18"/>
          <w:szCs w:val="18"/>
        </w:rPr>
      </w:pPr>
      <w:bookmarkStart w:id="26" w:name="OPB2032_false_2001"/>
      <w:r w:rsidRPr="003220CC">
        <w:rPr>
          <w:rFonts w:ascii="Arial" w:hAnsi="Arial" w:cs="Arial"/>
          <w:sz w:val="18"/>
          <w:szCs w:val="18"/>
        </w:rPr>
        <w:t>úhrada škod a nákladů vynaložených Bankou,</w:t>
      </w:r>
    </w:p>
    <w:p w14:paraId="25A6340E" w14:textId="77777777" w:rsidR="00147ABC" w:rsidRPr="003220CC" w:rsidRDefault="00147ABC" w:rsidP="008B103A">
      <w:pPr>
        <w:numPr>
          <w:ilvl w:val="0"/>
          <w:numId w:val="34"/>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3220CC">
        <w:rPr>
          <w:rFonts w:ascii="Arial" w:hAnsi="Arial" w:cs="Arial"/>
          <w:sz w:val="18"/>
          <w:szCs w:val="18"/>
        </w:rPr>
        <w:t>Ceny,</w:t>
      </w:r>
    </w:p>
    <w:p w14:paraId="7427BA73" w14:textId="77777777" w:rsidR="00147ABC" w:rsidRPr="003220CC" w:rsidRDefault="00147ABC" w:rsidP="008B103A">
      <w:pPr>
        <w:numPr>
          <w:ilvl w:val="0"/>
          <w:numId w:val="34"/>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3220CC">
        <w:rPr>
          <w:rFonts w:ascii="Arial" w:hAnsi="Arial" w:cs="Arial"/>
          <w:sz w:val="18"/>
          <w:szCs w:val="18"/>
        </w:rPr>
        <w:t>úroky z Úvěru,</w:t>
      </w:r>
    </w:p>
    <w:p w14:paraId="3328C4EA" w14:textId="77777777" w:rsidR="00147ABC" w:rsidRPr="003220CC" w:rsidRDefault="00147ABC" w:rsidP="008B103A">
      <w:pPr>
        <w:numPr>
          <w:ilvl w:val="0"/>
          <w:numId w:val="34"/>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3220CC">
        <w:rPr>
          <w:rFonts w:ascii="Arial" w:hAnsi="Arial" w:cs="Arial"/>
          <w:sz w:val="18"/>
          <w:szCs w:val="18"/>
        </w:rPr>
        <w:t xml:space="preserve">úroky z prodlení, </w:t>
      </w:r>
    </w:p>
    <w:p w14:paraId="3E1717A7" w14:textId="77777777" w:rsidR="00147ABC" w:rsidRPr="003220CC" w:rsidRDefault="00147ABC" w:rsidP="008B103A">
      <w:pPr>
        <w:numPr>
          <w:ilvl w:val="0"/>
          <w:numId w:val="34"/>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3220CC">
        <w:rPr>
          <w:rFonts w:ascii="Arial" w:hAnsi="Arial" w:cs="Arial"/>
          <w:sz w:val="18"/>
          <w:szCs w:val="18"/>
        </w:rPr>
        <w:t>splátky Úvěru (pokud se Úvěr splácí formou částečných splátek počínaje splátkou s nejstarším a konče splátkou s nejnovějším datem splatnosti),</w:t>
      </w:r>
    </w:p>
    <w:p w14:paraId="16F348EC" w14:textId="77777777" w:rsidR="00147ABC" w:rsidRPr="003220CC" w:rsidRDefault="00147ABC" w:rsidP="008B103A">
      <w:pPr>
        <w:numPr>
          <w:ilvl w:val="0"/>
          <w:numId w:val="34"/>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3220CC">
        <w:rPr>
          <w:rFonts w:ascii="Arial" w:hAnsi="Arial" w:cs="Arial"/>
          <w:sz w:val="18"/>
          <w:szCs w:val="18"/>
        </w:rPr>
        <w:t>smluvní pokuty, a</w:t>
      </w:r>
    </w:p>
    <w:p w14:paraId="0E4144C1" w14:textId="77777777" w:rsidR="00147ABC" w:rsidRPr="003220CC" w:rsidRDefault="00147ABC" w:rsidP="008B103A">
      <w:pPr>
        <w:numPr>
          <w:ilvl w:val="0"/>
          <w:numId w:val="34"/>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3220CC">
        <w:rPr>
          <w:rFonts w:ascii="Arial" w:hAnsi="Arial" w:cs="Arial"/>
          <w:sz w:val="18"/>
          <w:szCs w:val="18"/>
        </w:rPr>
        <w:lastRenderedPageBreak/>
        <w:t>ostatní pohledávky Banky.</w:t>
      </w:r>
    </w:p>
    <w:bookmarkEnd w:id="26"/>
    <w:p w14:paraId="78F74A5F" w14:textId="77777777" w:rsidR="00147ABC" w:rsidRPr="003220CC" w:rsidRDefault="00147ABC" w:rsidP="00C17E8B">
      <w:pPr>
        <w:spacing w:before="120"/>
        <w:ind w:left="357" w:hanging="357"/>
        <w:rPr>
          <w:rFonts w:ascii="Arial" w:hAnsi="Arial" w:cs="Arial"/>
          <w:sz w:val="18"/>
          <w:szCs w:val="18"/>
        </w:rPr>
      </w:pPr>
      <w:r w:rsidRPr="003220CC">
        <w:rPr>
          <w:rFonts w:ascii="Arial" w:hAnsi="Arial" w:cs="Arial"/>
          <w:sz w:val="18"/>
          <w:szCs w:val="18"/>
        </w:rPr>
        <w:t>5.</w:t>
      </w:r>
      <w:r w:rsidRPr="003220CC">
        <w:rPr>
          <w:rFonts w:ascii="Arial" w:hAnsi="Arial" w:cs="Arial"/>
          <w:sz w:val="18"/>
          <w:szCs w:val="18"/>
        </w:rPr>
        <w:tab/>
      </w:r>
      <w:r w:rsidRPr="003220CC">
        <w:rPr>
          <w:rFonts w:ascii="Arial" w:hAnsi="Arial" w:cs="Arial"/>
          <w:sz w:val="18"/>
          <w:szCs w:val="18"/>
          <w:u w:val="single"/>
        </w:rPr>
        <w:t>Předčasná splátka</w:t>
      </w:r>
      <w:r w:rsidRPr="003220CC">
        <w:rPr>
          <w:rFonts w:ascii="Arial" w:hAnsi="Arial" w:cs="Arial"/>
          <w:sz w:val="18"/>
          <w:szCs w:val="18"/>
        </w:rPr>
        <w:t>. Klient je oprávněn provést splátku Úvěru nebo jeho části před termínem splatnosti splácené jistiny Úvěru původně stanoveným touto Smlouvou o úvěru (Předčasná splátka) kdykoli přede Dnem konečné splatnosti. Předčasnou splátku je Klient povinen Bance písemně oznámit alespoň 10 pracovních dnů předem</w:t>
      </w:r>
      <w:bookmarkStart w:id="27" w:name="CHB2004_false_2002"/>
      <w:r w:rsidRPr="003220CC">
        <w:rPr>
          <w:rFonts w:ascii="Arial" w:hAnsi="Arial" w:cs="Arial"/>
          <w:sz w:val="18"/>
          <w:szCs w:val="18"/>
        </w:rPr>
        <w:t xml:space="preserve">; </w:t>
      </w:r>
      <w:r w:rsidRPr="003220CC">
        <w:rPr>
          <w:rFonts w:ascii="Arial" w:hAnsi="Arial" w:cs="Arial"/>
          <w:sz w:val="18"/>
        </w:rPr>
        <w:t>výše uvedená lhůta se neuplatní v případě Předčasné splátky hrazené z prostředků Dotace</w:t>
      </w:r>
      <w:bookmarkEnd w:id="27"/>
      <w:r w:rsidRPr="003220CC">
        <w:rPr>
          <w:rFonts w:ascii="Arial" w:hAnsi="Arial" w:cs="Arial"/>
          <w:sz w:val="18"/>
        </w:rPr>
        <w:t xml:space="preserve">. </w:t>
      </w:r>
      <w:r w:rsidRPr="003220CC">
        <w:rPr>
          <w:rFonts w:ascii="Arial" w:hAnsi="Arial" w:cs="Arial"/>
          <w:sz w:val="18"/>
          <w:szCs w:val="18"/>
        </w:rPr>
        <w:t>Klient je povinen zajistit na Běžném účtu dostatek disponibilních peněžních prostředků na úhradu Předčasné splátky ve výši a v termínu oznámených Bance, Ceny za Předčasnou splátku podle čl. IV této Smlouvy o úvěru, je-li sjednána, a dalších částek splatných s Předčasnou splátkou podle této Smlouvy o úvěru; pokud tak neučiní, je v prodlení.</w:t>
      </w:r>
    </w:p>
    <w:p w14:paraId="41ED096F" w14:textId="77777777" w:rsidR="00147ABC" w:rsidRPr="003220CC" w:rsidRDefault="00147ABC" w:rsidP="00C17E8B">
      <w:pPr>
        <w:spacing w:before="120"/>
        <w:ind w:left="357"/>
        <w:rPr>
          <w:rFonts w:ascii="Arial" w:hAnsi="Arial" w:cs="Arial"/>
          <w:sz w:val="18"/>
          <w:szCs w:val="18"/>
        </w:rPr>
      </w:pPr>
      <w:r w:rsidRPr="003220CC">
        <w:rPr>
          <w:rFonts w:ascii="Arial" w:hAnsi="Arial" w:cs="Arial"/>
          <w:sz w:val="18"/>
          <w:szCs w:val="18"/>
        </w:rPr>
        <w:t xml:space="preserve">Klient je povinen s Předčasnou splátkou Bance zaplatit příslušenství, Cenu za Předčasnou splátku, je-li sjednána, a dále náhradu nákladů Banky vzniklých v důsledku Předčasné splátky, jakož i další pro ten případ stanovené částky podle této Smlouvy o úvěru a Ceníku. Oznámení o Předčasné splátce, akceptované Bankou, je neodvolatelné. Klient je povinen provést Předčasnou splátku ve výši a v termínu schválených Bankou; pokud tak neučiní, je v prodlení. Je-li řádná splátka Úvěru zaplacena 5 nebo méně pracovních dnů před sjednaným termínem splatnosti, nepovažuje se za předčasně zaplacenou. </w:t>
      </w:r>
    </w:p>
    <w:p w14:paraId="3D8FC8F5" w14:textId="77777777" w:rsidR="00147ABC" w:rsidRPr="003220CC" w:rsidRDefault="00147ABC" w:rsidP="00C17E8B">
      <w:pPr>
        <w:keepNext/>
        <w:keepLines/>
        <w:spacing w:before="360"/>
        <w:rPr>
          <w:rFonts w:ascii="Arial" w:hAnsi="Arial" w:cs="Arial"/>
          <w:b/>
          <w:bCs/>
          <w:sz w:val="18"/>
          <w:szCs w:val="18"/>
        </w:rPr>
      </w:pPr>
      <w:r w:rsidRPr="003220CC">
        <w:rPr>
          <w:rFonts w:ascii="Arial" w:hAnsi="Arial" w:cs="Arial"/>
          <w:b/>
          <w:bCs/>
          <w:sz w:val="18"/>
          <w:szCs w:val="18"/>
        </w:rPr>
        <w:t>Článek VI</w:t>
      </w:r>
      <w:r w:rsidRPr="003220CC">
        <w:rPr>
          <w:rFonts w:ascii="Arial" w:hAnsi="Arial" w:cs="Arial"/>
          <w:b/>
          <w:bCs/>
          <w:sz w:val="18"/>
          <w:szCs w:val="18"/>
        </w:rPr>
        <w:br/>
        <w:t>PROHLÁŠENÍ A POVINNOSTI KLIENTA</w:t>
      </w:r>
    </w:p>
    <w:p w14:paraId="501D2C7B" w14:textId="77777777" w:rsidR="00147ABC" w:rsidRPr="003220CC" w:rsidRDefault="00147ABC" w:rsidP="00C17E8B">
      <w:pPr>
        <w:spacing w:before="120"/>
        <w:ind w:left="357" w:hanging="357"/>
        <w:rPr>
          <w:rFonts w:ascii="Arial" w:hAnsi="Arial" w:cs="Arial"/>
          <w:sz w:val="18"/>
          <w:szCs w:val="18"/>
        </w:rPr>
      </w:pPr>
      <w:r w:rsidRPr="003220CC">
        <w:rPr>
          <w:rFonts w:ascii="Arial" w:hAnsi="Arial" w:cs="Arial"/>
          <w:sz w:val="18"/>
          <w:szCs w:val="18"/>
        </w:rPr>
        <w:t>1.</w:t>
      </w:r>
      <w:r w:rsidRPr="003220CC">
        <w:rPr>
          <w:rFonts w:ascii="Arial" w:hAnsi="Arial" w:cs="Arial"/>
          <w:sz w:val="18"/>
          <w:szCs w:val="18"/>
        </w:rPr>
        <w:tab/>
      </w:r>
      <w:r w:rsidRPr="003220CC">
        <w:rPr>
          <w:rFonts w:ascii="Arial" w:hAnsi="Arial" w:cs="Arial"/>
          <w:sz w:val="18"/>
          <w:szCs w:val="18"/>
          <w:u w:val="single"/>
        </w:rPr>
        <w:t>Prohlášení Klienta a jeho součinnost</w:t>
      </w:r>
      <w:r w:rsidRPr="003220CC">
        <w:rPr>
          <w:rFonts w:ascii="Arial" w:hAnsi="Arial" w:cs="Arial"/>
          <w:sz w:val="18"/>
          <w:szCs w:val="18"/>
        </w:rPr>
        <w:t>. Klient prohlašuje, že uzavření této Smlouvy o úvěru, včetně realizace účelu Úvěru, bylo řádně a platně schváleno příslušnými orgány Klienta v souladu s obecně závaznými právními předpisy. Pro případ, že je Klientovi poskytována v souvislosti s účelem Úvěru jakákoliv dotace, Klient dále prohlašuje, že veškeré dokumenty týkající se realizace účelu Úvěru (bez ohledu na to, zda byly vyhotoveny před podpisem této Smlouvy o úvěru nebo později) jsou v souladu s podmínkami poskytnutí dotace.</w:t>
      </w:r>
    </w:p>
    <w:p w14:paraId="0A403D7C" w14:textId="77777777" w:rsidR="00147ABC" w:rsidRPr="003220CC" w:rsidRDefault="00147ABC" w:rsidP="00C17E8B">
      <w:pPr>
        <w:spacing w:before="120"/>
        <w:ind w:left="357"/>
        <w:rPr>
          <w:rFonts w:ascii="Arial" w:hAnsi="Arial" w:cs="Arial"/>
          <w:sz w:val="18"/>
          <w:szCs w:val="18"/>
        </w:rPr>
      </w:pPr>
      <w:r w:rsidRPr="003220CC">
        <w:rPr>
          <w:rFonts w:ascii="Arial" w:hAnsi="Arial" w:cs="Arial"/>
          <w:sz w:val="18"/>
          <w:szCs w:val="18"/>
        </w:rPr>
        <w:t>Klient bere na vědomí, že Banka je oprávněna kromě provádění kontroly účelovosti každého Čerpání prověřovat schopnost Klienta splácet Úvěr a plnit další dluhy a povinnosti vůči Bance, jakož i prověřovat další skutečnosti, které by mohly vést ve svých důsledcích k podstatné změně podmínek, za nichž byla tato Smlouva o úvěru uzavřena. K tomu je Klient povinen poskytnout Bance součinnost, zejména na její výzvu předložit požadované dokumenty, umožnit Bankou pověřenému pracovníkovi nebo třetí osobě provádět v prostorách Klienta kontrolu účetnictví Klienta a jiných dokumentů finančního charakteru, jakož i kontrolu realizace účelu Úvěru.</w:t>
      </w:r>
    </w:p>
    <w:p w14:paraId="5D836682" w14:textId="77777777" w:rsidR="00147ABC" w:rsidRPr="003220CC" w:rsidRDefault="00147ABC" w:rsidP="00695E30">
      <w:pPr>
        <w:keepNext/>
        <w:spacing w:before="120"/>
        <w:ind w:left="357" w:hanging="357"/>
        <w:rPr>
          <w:rFonts w:ascii="Arial" w:hAnsi="Arial" w:cs="Arial"/>
          <w:sz w:val="18"/>
          <w:szCs w:val="18"/>
        </w:rPr>
      </w:pPr>
      <w:r w:rsidRPr="003220CC">
        <w:rPr>
          <w:rFonts w:ascii="Arial" w:hAnsi="Arial" w:cs="Arial"/>
          <w:sz w:val="18"/>
          <w:szCs w:val="18"/>
        </w:rPr>
        <w:t>2.</w:t>
      </w:r>
      <w:r w:rsidRPr="003220CC">
        <w:rPr>
          <w:rFonts w:ascii="Arial" w:hAnsi="Arial" w:cs="Arial"/>
          <w:sz w:val="18"/>
          <w:szCs w:val="18"/>
        </w:rPr>
        <w:tab/>
      </w:r>
      <w:r w:rsidRPr="003220CC">
        <w:rPr>
          <w:rFonts w:ascii="Arial" w:hAnsi="Arial" w:cs="Arial"/>
          <w:sz w:val="18"/>
          <w:szCs w:val="18"/>
          <w:u w:val="single"/>
        </w:rPr>
        <w:t>Povinnosti Klienta</w:t>
      </w:r>
      <w:r w:rsidRPr="003220CC">
        <w:rPr>
          <w:rFonts w:ascii="Arial" w:hAnsi="Arial" w:cs="Arial"/>
          <w:sz w:val="18"/>
          <w:szCs w:val="18"/>
        </w:rPr>
        <w:t>.</w:t>
      </w:r>
      <w:r w:rsidRPr="003220CC">
        <w:rPr>
          <w:rFonts w:ascii="Arial" w:hAnsi="Arial" w:cs="Arial"/>
          <w:bCs/>
          <w:sz w:val="18"/>
          <w:szCs w:val="18"/>
        </w:rPr>
        <w:t xml:space="preserve"> Klient se zavazuje plnit veškeré povinnosti stanovené touto Smlouvou o úvěru a VOP. </w:t>
      </w:r>
      <w:r w:rsidRPr="003220CC">
        <w:rPr>
          <w:rFonts w:ascii="Arial" w:hAnsi="Arial" w:cs="Arial"/>
          <w:sz w:val="18"/>
          <w:szCs w:val="18"/>
        </w:rPr>
        <w:t>Vedle povinností vyplývajících z jiných ustanovení této Smlouvy o úvěru a z VOP se Klient dále zavazuje splnit následující povinnosti a/nebo předložit Bance následující dokumenty, případně zajistit, aby je Banka měla k dispozici:</w:t>
      </w:r>
    </w:p>
    <w:p w14:paraId="1500665E" w14:textId="77777777" w:rsidR="00147ABC" w:rsidRPr="003220CC" w:rsidRDefault="00147ABC" w:rsidP="008B103A">
      <w:pPr>
        <w:numPr>
          <w:ilvl w:val="0"/>
          <w:numId w:val="26"/>
        </w:numPr>
        <w:tabs>
          <w:tab w:val="clear" w:pos="851"/>
        </w:tabs>
        <w:spacing w:before="60"/>
        <w:ind w:left="714" w:hanging="357"/>
        <w:rPr>
          <w:rFonts w:ascii="Arial" w:hAnsi="Arial" w:cs="Arial"/>
          <w:sz w:val="18"/>
          <w:szCs w:val="18"/>
        </w:rPr>
      </w:pPr>
      <w:r w:rsidRPr="003220CC">
        <w:rPr>
          <w:rFonts w:ascii="Arial" w:hAnsi="Arial" w:cs="Arial"/>
          <w:sz w:val="18"/>
          <w:szCs w:val="18"/>
        </w:rPr>
        <w:t>schválený roční rozpočet, a to do 1 měsíce od jeho schválení; v případě, že má být hospodařeno podle pravidel rozpočtového provizoria, předložit taková pravidla, a to do 15. ledna příslušného rozpočtového roku, a dále rozpočtový výhled, a to do 1 měsíce od jeho sestavení. Klient je oprávněn předkládat tyto dokumenty v elektronické podobě, přičemž na výzvu Banky je povinen předložit je v písemné podobě, a to do 10 pracovních dnů od obdržení takové výzvy;</w:t>
      </w:r>
    </w:p>
    <w:p w14:paraId="4B63CF28" w14:textId="77777777" w:rsidR="00147ABC" w:rsidRPr="003220CC" w:rsidRDefault="00147ABC" w:rsidP="008B103A">
      <w:pPr>
        <w:numPr>
          <w:ilvl w:val="0"/>
          <w:numId w:val="26"/>
        </w:numPr>
        <w:tabs>
          <w:tab w:val="clear" w:pos="851"/>
        </w:tabs>
        <w:spacing w:before="60"/>
        <w:ind w:left="714" w:hanging="357"/>
        <w:rPr>
          <w:rFonts w:ascii="Arial" w:hAnsi="Arial" w:cs="Arial"/>
          <w:sz w:val="18"/>
          <w:szCs w:val="18"/>
        </w:rPr>
      </w:pPr>
      <w:r w:rsidRPr="003220CC">
        <w:rPr>
          <w:rFonts w:ascii="Arial" w:hAnsi="Arial" w:cs="Arial"/>
          <w:sz w:val="18"/>
          <w:szCs w:val="18"/>
        </w:rPr>
        <w:t xml:space="preserve">finanční výkaz pro hodnocení plnění rozpočtu územních samosprávných celků a dobrovolných svazků obcí (Fin 2-12 M) nejpozději vždy do </w:t>
      </w:r>
      <w:bookmarkStart w:id="28" w:name="OPB2047_false_2000"/>
      <w:r w:rsidRPr="003220CC">
        <w:rPr>
          <w:rFonts w:ascii="Arial" w:hAnsi="Arial" w:cs="Arial"/>
          <w:sz w:val="18"/>
          <w:szCs w:val="18"/>
        </w:rPr>
        <w:t>2 měsíců</w:t>
      </w:r>
      <w:bookmarkEnd w:id="28"/>
      <w:r w:rsidRPr="003220CC">
        <w:rPr>
          <w:rFonts w:ascii="Arial" w:hAnsi="Arial" w:cs="Arial"/>
          <w:sz w:val="18"/>
          <w:szCs w:val="18"/>
        </w:rPr>
        <w:t xml:space="preserve"> po skončení každého kalendářního </w:t>
      </w:r>
      <w:r w:rsidR="003220CC" w:rsidRPr="003220CC">
        <w:rPr>
          <w:rFonts w:ascii="Arial" w:hAnsi="Arial" w:cs="Arial"/>
          <w:sz w:val="18"/>
          <w:szCs w:val="18"/>
        </w:rPr>
        <w:t>pololetí</w:t>
      </w:r>
      <w:r w:rsidRPr="003220CC">
        <w:rPr>
          <w:rFonts w:ascii="Arial" w:hAnsi="Arial" w:cs="Arial"/>
          <w:sz w:val="18"/>
          <w:szCs w:val="18"/>
        </w:rPr>
        <w:t xml:space="preserve">, a dále rozvahu Klienta nejpozději vždy do </w:t>
      </w:r>
      <w:bookmarkStart w:id="29" w:name="OPB2050_false_2000"/>
      <w:r w:rsidRPr="003220CC">
        <w:rPr>
          <w:rFonts w:ascii="Arial" w:hAnsi="Arial" w:cs="Arial"/>
          <w:sz w:val="18"/>
          <w:szCs w:val="18"/>
        </w:rPr>
        <w:t>2 měsíců</w:t>
      </w:r>
      <w:bookmarkEnd w:id="29"/>
      <w:r w:rsidRPr="003220CC">
        <w:rPr>
          <w:rFonts w:ascii="Arial" w:hAnsi="Arial" w:cs="Arial"/>
          <w:sz w:val="18"/>
          <w:szCs w:val="18"/>
        </w:rPr>
        <w:t xml:space="preserve"> po skončení každého kalendářního </w:t>
      </w:r>
      <w:bookmarkStart w:id="30" w:name="OPB2053_false_2000"/>
      <w:r w:rsidRPr="003220CC">
        <w:rPr>
          <w:rFonts w:ascii="Arial" w:hAnsi="Arial" w:cs="Arial"/>
          <w:sz w:val="18"/>
          <w:szCs w:val="18"/>
        </w:rPr>
        <w:t>pololetí</w:t>
      </w:r>
      <w:bookmarkEnd w:id="30"/>
      <w:r w:rsidRPr="003220CC">
        <w:rPr>
          <w:rFonts w:ascii="Arial" w:hAnsi="Arial" w:cs="Arial"/>
          <w:sz w:val="18"/>
          <w:szCs w:val="18"/>
        </w:rPr>
        <w:t>. Klient je oprávněn předkládat tyto dokumenty v elektronické podobě, přičemž na výzvu Banky je povinen předložit je v písemné podobě, a to do 10 pracovních dnů od obdržení takové výzvy;</w:t>
      </w:r>
    </w:p>
    <w:p w14:paraId="4F0F1569" w14:textId="77777777" w:rsidR="00147ABC" w:rsidRPr="003220CC" w:rsidRDefault="00147ABC" w:rsidP="008B103A">
      <w:pPr>
        <w:numPr>
          <w:ilvl w:val="0"/>
          <w:numId w:val="26"/>
        </w:numPr>
        <w:tabs>
          <w:tab w:val="clear" w:pos="851"/>
        </w:tabs>
        <w:spacing w:before="60"/>
        <w:ind w:left="714" w:hanging="357"/>
        <w:rPr>
          <w:rFonts w:ascii="Arial" w:hAnsi="Arial" w:cs="Arial"/>
          <w:sz w:val="18"/>
          <w:szCs w:val="18"/>
        </w:rPr>
      </w:pPr>
      <w:r w:rsidRPr="003220CC">
        <w:rPr>
          <w:rFonts w:ascii="Arial" w:hAnsi="Arial" w:cs="Arial"/>
          <w:sz w:val="18"/>
          <w:szCs w:val="18"/>
        </w:rPr>
        <w:t>výrok auditora o hospodaření Klienta, popřípadě zpráva o přezkumu hospodaření Klienta vydaná jiným příslušným orgánem, a to do 2 měsíců od obdržení;</w:t>
      </w:r>
    </w:p>
    <w:p w14:paraId="10B53BDB" w14:textId="77777777" w:rsidR="00147ABC" w:rsidRPr="003220CC" w:rsidRDefault="00147ABC" w:rsidP="008B103A">
      <w:pPr>
        <w:keepNext/>
        <w:numPr>
          <w:ilvl w:val="0"/>
          <w:numId w:val="26"/>
        </w:numPr>
        <w:tabs>
          <w:tab w:val="clear" w:pos="851"/>
        </w:tabs>
        <w:spacing w:before="60"/>
        <w:ind w:left="714" w:hanging="357"/>
        <w:rPr>
          <w:rFonts w:ascii="Arial" w:hAnsi="Arial" w:cs="Arial"/>
          <w:sz w:val="18"/>
          <w:szCs w:val="18"/>
        </w:rPr>
      </w:pPr>
      <w:r w:rsidRPr="003220CC">
        <w:rPr>
          <w:rFonts w:ascii="Arial" w:hAnsi="Arial" w:cs="Arial"/>
          <w:sz w:val="18"/>
          <w:szCs w:val="18"/>
        </w:rPr>
        <w:t>předkládat Bance na její výzvu do 1 měsíce od doručení výzvy Banky:</w:t>
      </w:r>
    </w:p>
    <w:p w14:paraId="13C60AD1" w14:textId="77777777" w:rsidR="00147ABC" w:rsidRPr="003220CC" w:rsidRDefault="00147ABC" w:rsidP="008B103A">
      <w:pPr>
        <w:pStyle w:val="Standard"/>
        <w:numPr>
          <w:ilvl w:val="3"/>
          <w:numId w:val="31"/>
        </w:numPr>
        <w:tabs>
          <w:tab w:val="clear" w:pos="1701"/>
        </w:tabs>
        <w:overflowPunct w:val="0"/>
        <w:autoSpaceDE w:val="0"/>
        <w:autoSpaceDN w:val="0"/>
        <w:adjustRightInd w:val="0"/>
        <w:spacing w:before="60" w:after="0"/>
        <w:ind w:left="1071" w:hanging="357"/>
        <w:jc w:val="left"/>
        <w:textAlignment w:val="baseline"/>
        <w:outlineLvl w:val="0"/>
        <w:rPr>
          <w:rFonts w:ascii="Arial" w:hAnsi="Arial" w:cs="Arial"/>
          <w:sz w:val="18"/>
          <w:szCs w:val="18"/>
        </w:rPr>
      </w:pPr>
      <w:r w:rsidRPr="003220CC">
        <w:rPr>
          <w:rFonts w:ascii="Arial" w:hAnsi="Arial" w:cs="Arial"/>
          <w:sz w:val="18"/>
          <w:szCs w:val="18"/>
        </w:rPr>
        <w:t>dokumenty a údaje, které je povinen zveřejnit podle právního předpisu či rozhodnutí orgánu veřejné moci;</w:t>
      </w:r>
    </w:p>
    <w:p w14:paraId="2F99A7A1" w14:textId="77777777" w:rsidR="00147ABC" w:rsidRPr="003220CC" w:rsidRDefault="00147ABC" w:rsidP="008B103A">
      <w:pPr>
        <w:pStyle w:val="Standard"/>
        <w:numPr>
          <w:ilvl w:val="3"/>
          <w:numId w:val="31"/>
        </w:numPr>
        <w:tabs>
          <w:tab w:val="clear" w:pos="1701"/>
        </w:tabs>
        <w:overflowPunct w:val="0"/>
        <w:autoSpaceDE w:val="0"/>
        <w:autoSpaceDN w:val="0"/>
        <w:adjustRightInd w:val="0"/>
        <w:spacing w:before="60" w:after="0"/>
        <w:ind w:left="1071" w:hanging="357"/>
        <w:jc w:val="left"/>
        <w:textAlignment w:val="baseline"/>
        <w:outlineLvl w:val="0"/>
        <w:rPr>
          <w:rFonts w:ascii="Arial" w:hAnsi="Arial" w:cs="Arial"/>
          <w:sz w:val="18"/>
          <w:szCs w:val="18"/>
        </w:rPr>
      </w:pPr>
      <w:r w:rsidRPr="003220CC">
        <w:rPr>
          <w:rFonts w:ascii="Arial" w:hAnsi="Arial" w:cs="Arial"/>
          <w:sz w:val="18"/>
          <w:szCs w:val="18"/>
        </w:rPr>
        <w:t>dokumenty právní, účetní a daňové povahy zpracovávané Klientem či kontrolními orgány nebo auditory podle specifikace Banky;</w:t>
      </w:r>
    </w:p>
    <w:p w14:paraId="34C08BB4" w14:textId="77777777" w:rsidR="00147ABC" w:rsidRPr="003220CC" w:rsidRDefault="00147ABC" w:rsidP="008B103A">
      <w:pPr>
        <w:pStyle w:val="Standard"/>
        <w:numPr>
          <w:ilvl w:val="3"/>
          <w:numId w:val="31"/>
        </w:numPr>
        <w:tabs>
          <w:tab w:val="clear" w:pos="1701"/>
        </w:tabs>
        <w:overflowPunct w:val="0"/>
        <w:autoSpaceDE w:val="0"/>
        <w:autoSpaceDN w:val="0"/>
        <w:adjustRightInd w:val="0"/>
        <w:spacing w:before="60" w:after="0"/>
        <w:ind w:left="1071" w:hanging="357"/>
        <w:jc w:val="left"/>
        <w:textAlignment w:val="baseline"/>
        <w:outlineLvl w:val="0"/>
        <w:rPr>
          <w:rFonts w:ascii="Arial" w:hAnsi="Arial" w:cs="Arial"/>
          <w:sz w:val="18"/>
          <w:szCs w:val="18"/>
        </w:rPr>
      </w:pPr>
      <w:r w:rsidRPr="003220CC">
        <w:rPr>
          <w:rFonts w:ascii="Arial" w:hAnsi="Arial" w:cs="Arial"/>
          <w:sz w:val="18"/>
          <w:szCs w:val="18"/>
        </w:rPr>
        <w:t>další pro Banku relevantní dokumenty podle jejích požadavků (např. potvrzení příslušných orgánů, že Klient není v prodlení s úhradou daní, cel, pojistného na veřejné zdravotní pojištění nebo sociální zabezpečení, příspěvku na státní politiku zaměstnanosti či jiných odvodů obdobné povahy);</w:t>
      </w:r>
    </w:p>
    <w:p w14:paraId="59BC456A" w14:textId="77777777" w:rsidR="00147ABC" w:rsidRPr="003220CC" w:rsidRDefault="00147ABC" w:rsidP="008B103A">
      <w:pPr>
        <w:pStyle w:val="Standard"/>
        <w:numPr>
          <w:ilvl w:val="3"/>
          <w:numId w:val="31"/>
        </w:numPr>
        <w:tabs>
          <w:tab w:val="clear" w:pos="1701"/>
        </w:tabs>
        <w:overflowPunct w:val="0"/>
        <w:autoSpaceDE w:val="0"/>
        <w:autoSpaceDN w:val="0"/>
        <w:adjustRightInd w:val="0"/>
        <w:spacing w:before="60" w:after="0"/>
        <w:ind w:left="1071" w:hanging="357"/>
        <w:jc w:val="left"/>
        <w:textAlignment w:val="baseline"/>
        <w:outlineLvl w:val="0"/>
        <w:rPr>
          <w:rFonts w:ascii="Arial" w:hAnsi="Arial" w:cs="Arial"/>
          <w:sz w:val="18"/>
          <w:szCs w:val="18"/>
        </w:rPr>
      </w:pPr>
      <w:r w:rsidRPr="003220CC">
        <w:rPr>
          <w:rFonts w:ascii="Arial" w:hAnsi="Arial" w:cs="Arial"/>
          <w:sz w:val="18"/>
          <w:szCs w:val="18"/>
        </w:rPr>
        <w:t>doplňující informace o vývoji dluhů Klienta k ostatním věřitelům a o vývoji pohledávek za svými dlužníky;</w:t>
      </w:r>
    </w:p>
    <w:p w14:paraId="26BFE939" w14:textId="77777777" w:rsidR="00147ABC" w:rsidRPr="003220CC" w:rsidRDefault="00147ABC" w:rsidP="008B103A">
      <w:pPr>
        <w:pStyle w:val="Standard"/>
        <w:numPr>
          <w:ilvl w:val="3"/>
          <w:numId w:val="31"/>
        </w:numPr>
        <w:tabs>
          <w:tab w:val="clear" w:pos="1701"/>
        </w:tabs>
        <w:overflowPunct w:val="0"/>
        <w:autoSpaceDE w:val="0"/>
        <w:autoSpaceDN w:val="0"/>
        <w:adjustRightInd w:val="0"/>
        <w:spacing w:before="60" w:after="0"/>
        <w:ind w:left="1071" w:hanging="357"/>
        <w:jc w:val="left"/>
        <w:textAlignment w:val="baseline"/>
        <w:outlineLvl w:val="0"/>
        <w:rPr>
          <w:rFonts w:ascii="Arial" w:hAnsi="Arial" w:cs="Arial"/>
          <w:sz w:val="18"/>
          <w:szCs w:val="18"/>
        </w:rPr>
      </w:pPr>
      <w:r w:rsidRPr="003220CC">
        <w:rPr>
          <w:rFonts w:ascii="Arial" w:hAnsi="Arial" w:cs="Arial"/>
          <w:sz w:val="18"/>
          <w:szCs w:val="18"/>
        </w:rPr>
        <w:t>informace o všech svých účtech vedených u jiných bank, tj. i zahraničních nebo u jiných organizačních složek Banky a o jejich zůstatcích;</w:t>
      </w:r>
    </w:p>
    <w:p w14:paraId="2B62F0E5" w14:textId="77777777" w:rsidR="00147ABC" w:rsidRPr="003220CC" w:rsidRDefault="00147ABC" w:rsidP="008B103A">
      <w:pPr>
        <w:numPr>
          <w:ilvl w:val="0"/>
          <w:numId w:val="26"/>
        </w:numPr>
        <w:tabs>
          <w:tab w:val="clear" w:pos="851"/>
        </w:tabs>
        <w:spacing w:before="60"/>
        <w:ind w:left="714" w:hanging="357"/>
        <w:rPr>
          <w:rFonts w:ascii="Arial" w:hAnsi="Arial" w:cs="Arial"/>
          <w:sz w:val="18"/>
          <w:szCs w:val="18"/>
        </w:rPr>
      </w:pPr>
      <w:r w:rsidRPr="003220CC">
        <w:rPr>
          <w:rFonts w:ascii="Arial" w:hAnsi="Arial" w:cs="Arial"/>
          <w:sz w:val="18"/>
          <w:szCs w:val="18"/>
        </w:rPr>
        <w:t xml:space="preserve">informovat o svém úmyslu převzít další dluhy nebo poskytnout zajištění za dluhy třetích osob (zejména ve formě úvěru nebo půjčky, leasingu, ručení, zástavy nemovitostí apod.), a to uvedením jejich výše (včetně úroku apod.) a časového popisu čerpání, splácení, případně trvání zajištění. Aktualizovaný stav těchto dluhů a zajištění bude Klient předkládat Bance vždy do 1 měsíce </w:t>
      </w:r>
      <w:bookmarkStart w:id="31" w:name="OPB2058_false_2000"/>
      <w:r w:rsidRPr="003220CC">
        <w:rPr>
          <w:rFonts w:ascii="Arial" w:hAnsi="Arial" w:cs="Arial"/>
          <w:sz w:val="18"/>
          <w:szCs w:val="18"/>
        </w:rPr>
        <w:t>od doručení výzvy Banky</w:t>
      </w:r>
      <w:bookmarkEnd w:id="31"/>
      <w:r w:rsidRPr="003220CC">
        <w:rPr>
          <w:rFonts w:ascii="Arial" w:hAnsi="Arial" w:cs="Arial"/>
          <w:sz w:val="18"/>
          <w:szCs w:val="18"/>
        </w:rPr>
        <w:t>;</w:t>
      </w:r>
    </w:p>
    <w:p w14:paraId="0DC05C15" w14:textId="77777777" w:rsidR="00147ABC" w:rsidRPr="003220CC" w:rsidRDefault="00147ABC" w:rsidP="008B103A">
      <w:pPr>
        <w:numPr>
          <w:ilvl w:val="0"/>
          <w:numId w:val="26"/>
        </w:numPr>
        <w:tabs>
          <w:tab w:val="clear" w:pos="851"/>
        </w:tabs>
        <w:spacing w:before="60"/>
        <w:ind w:left="714" w:hanging="357"/>
        <w:rPr>
          <w:rFonts w:ascii="Arial" w:hAnsi="Arial" w:cs="Arial"/>
          <w:sz w:val="18"/>
          <w:szCs w:val="18"/>
        </w:rPr>
      </w:pPr>
      <w:r w:rsidRPr="003220CC">
        <w:rPr>
          <w:rFonts w:ascii="Arial" w:hAnsi="Arial" w:cs="Arial"/>
          <w:sz w:val="18"/>
          <w:szCs w:val="18"/>
        </w:rPr>
        <w:t>bez zbytečného odkladu informovat Banku o předčasném ukončení realizace účelu Úvěru, případně též o zániku či zničení věcí, které jsou financovány v souladu s účelem Úvěru;</w:t>
      </w:r>
    </w:p>
    <w:p w14:paraId="279951C5" w14:textId="77777777" w:rsidR="00147ABC" w:rsidRPr="003220CC" w:rsidRDefault="00147ABC" w:rsidP="008B103A">
      <w:pPr>
        <w:numPr>
          <w:ilvl w:val="0"/>
          <w:numId w:val="26"/>
        </w:numPr>
        <w:tabs>
          <w:tab w:val="clear" w:pos="851"/>
        </w:tabs>
        <w:spacing w:before="60"/>
        <w:ind w:left="714" w:hanging="357"/>
        <w:rPr>
          <w:rFonts w:ascii="Arial" w:hAnsi="Arial" w:cs="Arial"/>
          <w:sz w:val="18"/>
          <w:szCs w:val="18"/>
        </w:rPr>
      </w:pPr>
      <w:r w:rsidRPr="003220CC">
        <w:rPr>
          <w:rFonts w:ascii="Arial" w:hAnsi="Arial" w:cs="Arial"/>
          <w:sz w:val="18"/>
          <w:szCs w:val="18"/>
        </w:rPr>
        <w:t>bez předchozího písemného souhlasu Banky nepřevést či nezatížit jakýmkoli právem třetí osoby věci, které jsou financovány v souladu s účelem Úvěru;</w:t>
      </w:r>
    </w:p>
    <w:p w14:paraId="3FE2B8A0" w14:textId="77777777" w:rsidR="00147ABC" w:rsidRPr="003220CC" w:rsidRDefault="00147ABC" w:rsidP="008B103A">
      <w:pPr>
        <w:numPr>
          <w:ilvl w:val="0"/>
          <w:numId w:val="26"/>
        </w:numPr>
        <w:tabs>
          <w:tab w:val="clear" w:pos="851"/>
        </w:tabs>
        <w:spacing w:before="60"/>
        <w:ind w:left="714" w:hanging="357"/>
        <w:rPr>
          <w:rFonts w:ascii="Arial" w:hAnsi="Arial" w:cs="Arial"/>
          <w:sz w:val="18"/>
          <w:szCs w:val="18"/>
        </w:rPr>
      </w:pPr>
      <w:r w:rsidRPr="003220CC">
        <w:rPr>
          <w:rFonts w:ascii="Arial" w:hAnsi="Arial" w:cs="Arial"/>
          <w:sz w:val="18"/>
          <w:szCs w:val="18"/>
        </w:rPr>
        <w:lastRenderedPageBreak/>
        <w:t xml:space="preserve">neprodleně informovat Banku o jakékoli skutečnosti, která by mohla mít za následek neschopnost Klienta splácet Úvěr nebo plnit další dluhy a povinnosti vůči Bance nebo podstatnou změnu podmínek, za nichž byla tato Smlouva o úvěru uzavřena; </w:t>
      </w:r>
    </w:p>
    <w:p w14:paraId="77D1A598" w14:textId="77777777" w:rsidR="00147ABC" w:rsidRPr="003220CC" w:rsidRDefault="00147ABC" w:rsidP="008B103A">
      <w:pPr>
        <w:numPr>
          <w:ilvl w:val="0"/>
          <w:numId w:val="26"/>
        </w:numPr>
        <w:tabs>
          <w:tab w:val="clear" w:pos="851"/>
        </w:tabs>
        <w:spacing w:before="60"/>
        <w:ind w:left="714" w:hanging="357"/>
        <w:rPr>
          <w:rFonts w:ascii="Arial" w:hAnsi="Arial" w:cs="Arial"/>
          <w:sz w:val="18"/>
          <w:szCs w:val="18"/>
        </w:rPr>
      </w:pPr>
      <w:r w:rsidRPr="003220CC">
        <w:rPr>
          <w:rFonts w:ascii="Arial" w:hAnsi="Arial" w:cs="Arial"/>
          <w:sz w:val="18"/>
          <w:szCs w:val="18"/>
        </w:rPr>
        <w:t>po celou dobu trvání této Smlouvy o úvěru vést u Banky Inkasní účet, a dále Běžný účet, pokud je odlišný od Inkasního účtu;</w:t>
      </w:r>
    </w:p>
    <w:p w14:paraId="40CA9F65" w14:textId="77777777" w:rsidR="001C1B46" w:rsidRPr="003220CC" w:rsidRDefault="001C1B46" w:rsidP="008B103A">
      <w:pPr>
        <w:numPr>
          <w:ilvl w:val="0"/>
          <w:numId w:val="26"/>
        </w:numPr>
        <w:tabs>
          <w:tab w:val="clear" w:pos="851"/>
        </w:tabs>
        <w:spacing w:before="60"/>
        <w:ind w:left="714" w:hanging="357"/>
        <w:rPr>
          <w:rFonts w:ascii="Arial" w:hAnsi="Arial" w:cs="Arial"/>
          <w:sz w:val="18"/>
          <w:szCs w:val="18"/>
        </w:rPr>
      </w:pPr>
      <w:r w:rsidRPr="003220CC">
        <w:rPr>
          <w:rFonts w:ascii="Arial" w:hAnsi="Arial" w:cs="Arial"/>
          <w:sz w:val="18"/>
          <w:szCs w:val="18"/>
        </w:rPr>
        <w:t>po celou dobu trvání této Smlouvy o úvěru zabezpečit, aby peněžité dluhy Klienta z této Smlouvy o úvěru měly alespoň rovnocenné postavení s nezajištěnými pohledávkami jiných věřitelů za Klientem, s výjimkou těch, které jsou upřednostněny všeobecně závaznými právními předpisy (pari passu);</w:t>
      </w:r>
    </w:p>
    <w:p w14:paraId="3851C42D" w14:textId="77777777" w:rsidR="00912C42" w:rsidRDefault="001C1B46" w:rsidP="008B103A">
      <w:pPr>
        <w:numPr>
          <w:ilvl w:val="0"/>
          <w:numId w:val="26"/>
        </w:numPr>
        <w:tabs>
          <w:tab w:val="clear" w:pos="851"/>
        </w:tabs>
        <w:spacing w:before="60"/>
        <w:ind w:left="714" w:hanging="357"/>
        <w:rPr>
          <w:rFonts w:ascii="Arial" w:hAnsi="Arial" w:cs="Arial"/>
          <w:sz w:val="18"/>
          <w:szCs w:val="18"/>
        </w:rPr>
      </w:pPr>
      <w:bookmarkStart w:id="32" w:name="OPB5016_false_2000"/>
      <w:r w:rsidRPr="003220CC">
        <w:rPr>
          <w:rFonts w:ascii="Arial" w:hAnsi="Arial" w:cs="Arial"/>
          <w:sz w:val="18"/>
          <w:szCs w:val="18"/>
        </w:rPr>
        <w:t xml:space="preserve">bez zbytečného odkladu informovat Banku o vzniku zákonné povinnosti Klienta uveřejňovat </w:t>
      </w:r>
      <w:r w:rsidR="00D77247" w:rsidRPr="003220CC">
        <w:rPr>
          <w:rFonts w:ascii="Arial" w:hAnsi="Arial" w:cs="Arial"/>
          <w:sz w:val="18"/>
          <w:szCs w:val="18"/>
        </w:rPr>
        <w:t>smlouvy</w:t>
      </w:r>
      <w:r w:rsidRPr="003220CC">
        <w:rPr>
          <w:rFonts w:ascii="Arial" w:hAnsi="Arial" w:cs="Arial"/>
          <w:sz w:val="18"/>
          <w:szCs w:val="18"/>
        </w:rPr>
        <w:t xml:space="preserve"> v Registru smluv</w:t>
      </w:r>
      <w:bookmarkEnd w:id="32"/>
      <w:r w:rsidR="00912C42">
        <w:rPr>
          <w:rFonts w:ascii="Arial" w:hAnsi="Arial" w:cs="Arial"/>
          <w:sz w:val="18"/>
          <w:szCs w:val="18"/>
        </w:rPr>
        <w:t>;</w:t>
      </w:r>
    </w:p>
    <w:p w14:paraId="33DFCE10" w14:textId="77777777" w:rsidR="00147ABC" w:rsidRPr="003236E3" w:rsidRDefault="00912C42" w:rsidP="008B103A">
      <w:pPr>
        <w:numPr>
          <w:ilvl w:val="0"/>
          <w:numId w:val="26"/>
        </w:numPr>
        <w:tabs>
          <w:tab w:val="clear" w:pos="851"/>
        </w:tabs>
        <w:spacing w:before="60"/>
        <w:ind w:left="714" w:hanging="357"/>
        <w:rPr>
          <w:rFonts w:ascii="Arial" w:hAnsi="Arial" w:cs="Arial"/>
          <w:sz w:val="18"/>
          <w:szCs w:val="18"/>
        </w:rPr>
      </w:pPr>
      <w:r w:rsidRPr="003236E3">
        <w:rPr>
          <w:rFonts w:ascii="Arial" w:hAnsi="Arial" w:cs="Arial"/>
          <w:sz w:val="18"/>
          <w:szCs w:val="18"/>
        </w:rPr>
        <w:t>bez předchozího písemného souhlasu Banky neuzavřít dodatek ke smlouvě o dílo týkající se Projektu, v jehož důsledku by došlo ke změně rozsahu díla, ceny díla nebo termínu jeho dokončení</w:t>
      </w:r>
      <w:r w:rsidR="003220CC" w:rsidRPr="003236E3">
        <w:rPr>
          <w:rFonts w:ascii="Arial" w:hAnsi="Arial" w:cs="Arial"/>
          <w:sz w:val="18"/>
          <w:szCs w:val="18"/>
        </w:rPr>
        <w:t>.</w:t>
      </w:r>
    </w:p>
    <w:p w14:paraId="2BF0FBE1" w14:textId="77777777" w:rsidR="00147ABC" w:rsidRPr="003236E3" w:rsidRDefault="00147ABC" w:rsidP="00695E30">
      <w:pPr>
        <w:keepNext/>
        <w:spacing w:before="120"/>
        <w:ind w:left="357" w:hanging="357"/>
        <w:rPr>
          <w:rFonts w:ascii="Arial" w:hAnsi="Arial" w:cs="Arial"/>
          <w:b/>
          <w:sz w:val="18"/>
          <w:szCs w:val="18"/>
        </w:rPr>
      </w:pPr>
      <w:bookmarkStart w:id="33" w:name="CHB2004_false_2004"/>
      <w:r w:rsidRPr="003236E3">
        <w:rPr>
          <w:rFonts w:ascii="Arial" w:hAnsi="Arial" w:cs="Arial"/>
          <w:sz w:val="18"/>
          <w:szCs w:val="18"/>
        </w:rPr>
        <w:t>3.</w:t>
      </w:r>
      <w:r w:rsidRPr="003236E3">
        <w:rPr>
          <w:rFonts w:ascii="Arial" w:hAnsi="Arial" w:cs="Arial"/>
          <w:sz w:val="18"/>
          <w:szCs w:val="18"/>
        </w:rPr>
        <w:tab/>
      </w:r>
      <w:r w:rsidRPr="003236E3">
        <w:rPr>
          <w:rFonts w:ascii="Arial" w:hAnsi="Arial" w:cs="Arial"/>
          <w:sz w:val="18"/>
          <w:szCs w:val="18"/>
          <w:u w:val="single"/>
        </w:rPr>
        <w:t>Povinnosti Klienta ve vztahu k Dotaci</w:t>
      </w:r>
      <w:r w:rsidRPr="003236E3">
        <w:rPr>
          <w:rFonts w:ascii="Arial" w:hAnsi="Arial" w:cs="Arial"/>
          <w:sz w:val="18"/>
          <w:szCs w:val="18"/>
        </w:rPr>
        <w:t>.</w:t>
      </w:r>
      <w:r w:rsidRPr="003236E3">
        <w:rPr>
          <w:rFonts w:ascii="Arial" w:hAnsi="Arial" w:cs="Arial"/>
          <w:bCs/>
          <w:sz w:val="18"/>
          <w:szCs w:val="18"/>
        </w:rPr>
        <w:t xml:space="preserve"> Klient se </w:t>
      </w:r>
      <w:r w:rsidRPr="003236E3">
        <w:rPr>
          <w:rFonts w:ascii="Arial" w:hAnsi="Arial" w:cs="Arial"/>
          <w:sz w:val="18"/>
          <w:szCs w:val="18"/>
        </w:rPr>
        <w:t>dále zavazuje ve vztahu k Dotaci splnit následující povinnosti a/nebo předložit Bance následující dokumenty, případně zajistit, aby je Banka měla k dispozici:</w:t>
      </w:r>
    </w:p>
    <w:p w14:paraId="56FBA5D4" w14:textId="61A72811" w:rsidR="0091258E" w:rsidRPr="003236E3" w:rsidRDefault="0091258E" w:rsidP="003236E3">
      <w:pPr>
        <w:numPr>
          <w:ilvl w:val="0"/>
          <w:numId w:val="32"/>
        </w:numPr>
        <w:tabs>
          <w:tab w:val="clear" w:pos="851"/>
        </w:tabs>
        <w:overflowPunct w:val="0"/>
        <w:autoSpaceDE w:val="0"/>
        <w:autoSpaceDN w:val="0"/>
        <w:adjustRightInd w:val="0"/>
        <w:spacing w:before="60"/>
        <w:ind w:left="714" w:hanging="357"/>
        <w:textAlignment w:val="baseline"/>
        <w:rPr>
          <w:rFonts w:ascii="Arial" w:hAnsi="Arial" w:cs="Arial"/>
          <w:sz w:val="18"/>
        </w:rPr>
      </w:pPr>
      <w:r w:rsidRPr="003236E3">
        <w:rPr>
          <w:rFonts w:ascii="Arial" w:hAnsi="Arial" w:cs="Arial"/>
          <w:sz w:val="18"/>
          <w:szCs w:val="18"/>
        </w:rPr>
        <w:t xml:space="preserve">použít veškeré prostředky z Dotace 2 na splacení Úvěru nebo úvěru poskytnutého Klientovi Bankou na základě smlouvy o úvěru č. </w:t>
      </w:r>
      <w:r w:rsidR="0029302F" w:rsidRPr="003236E3">
        <w:rPr>
          <w:rFonts w:ascii="Arial" w:hAnsi="Arial" w:cs="Arial"/>
          <w:sz w:val="18"/>
          <w:szCs w:val="18"/>
        </w:rPr>
        <w:t>0438498499</w:t>
      </w:r>
      <w:r w:rsidRPr="003236E3">
        <w:rPr>
          <w:rFonts w:ascii="Arial" w:hAnsi="Arial" w:cs="Arial"/>
          <w:sz w:val="18"/>
          <w:szCs w:val="18"/>
        </w:rPr>
        <w:t xml:space="preserve"> ze dne </w:t>
      </w:r>
      <w:r w:rsidR="0029302F" w:rsidRPr="003236E3">
        <w:rPr>
          <w:rFonts w:ascii="Arial" w:hAnsi="Arial" w:cs="Arial"/>
          <w:sz w:val="18"/>
          <w:szCs w:val="18"/>
        </w:rPr>
        <w:t>27. 10. 2016</w:t>
      </w:r>
      <w:r w:rsidRPr="003236E3">
        <w:rPr>
          <w:rFonts w:ascii="Arial" w:hAnsi="Arial" w:cs="Arial"/>
          <w:sz w:val="18"/>
          <w:szCs w:val="18"/>
        </w:rPr>
        <w:t>, a to vždy nejpozději do 10 pracovních dnů od jejich obdržení</w:t>
      </w:r>
      <w:r w:rsidR="00880D7A" w:rsidRPr="003236E3">
        <w:rPr>
          <w:rFonts w:ascii="Arial" w:hAnsi="Arial" w:cs="Arial"/>
          <w:sz w:val="18"/>
          <w:szCs w:val="18"/>
        </w:rPr>
        <w:t>;</w:t>
      </w:r>
    </w:p>
    <w:p w14:paraId="0F158D9C" w14:textId="77777777" w:rsidR="00147ABC" w:rsidRPr="003220CC" w:rsidRDefault="00147ABC" w:rsidP="008B103A">
      <w:pPr>
        <w:numPr>
          <w:ilvl w:val="0"/>
          <w:numId w:val="32"/>
        </w:numPr>
        <w:tabs>
          <w:tab w:val="clear" w:pos="851"/>
        </w:tabs>
        <w:overflowPunct w:val="0"/>
        <w:autoSpaceDE w:val="0"/>
        <w:autoSpaceDN w:val="0"/>
        <w:adjustRightInd w:val="0"/>
        <w:spacing w:before="60"/>
        <w:ind w:left="714" w:hanging="357"/>
        <w:textAlignment w:val="baseline"/>
        <w:rPr>
          <w:rFonts w:ascii="Arial" w:hAnsi="Arial" w:cs="Arial"/>
          <w:sz w:val="18"/>
        </w:rPr>
      </w:pPr>
      <w:r w:rsidRPr="003236E3">
        <w:rPr>
          <w:rFonts w:ascii="Arial" w:hAnsi="Arial" w:cs="Arial"/>
          <w:sz w:val="18"/>
        </w:rPr>
        <w:t xml:space="preserve">plnit veškeré </w:t>
      </w:r>
      <w:r w:rsidRPr="003236E3">
        <w:rPr>
          <w:rFonts w:ascii="Arial" w:hAnsi="Arial" w:cs="Arial"/>
          <w:sz w:val="18"/>
          <w:szCs w:val="18"/>
        </w:rPr>
        <w:t>povinnosti</w:t>
      </w:r>
      <w:r w:rsidRPr="003236E3">
        <w:rPr>
          <w:rFonts w:ascii="Arial" w:hAnsi="Arial" w:cs="Arial"/>
          <w:sz w:val="18"/>
        </w:rPr>
        <w:t xml:space="preserve"> vyplývající z podmínek Dotace a z případné smlouvy o poskytnutí Dotace řádně a včas, přičemž porušení těchto povinností je považováno za podstatné porušení této </w:t>
      </w:r>
      <w:r w:rsidRPr="003220CC">
        <w:rPr>
          <w:rFonts w:ascii="Arial" w:hAnsi="Arial" w:cs="Arial"/>
          <w:sz w:val="18"/>
        </w:rPr>
        <w:t>Smlouvy o úvěru;</w:t>
      </w:r>
    </w:p>
    <w:p w14:paraId="48E65A1C" w14:textId="77777777" w:rsidR="00147ABC" w:rsidRPr="003220CC" w:rsidRDefault="00147ABC" w:rsidP="008B103A">
      <w:pPr>
        <w:numPr>
          <w:ilvl w:val="0"/>
          <w:numId w:val="32"/>
        </w:numPr>
        <w:tabs>
          <w:tab w:val="clear" w:pos="851"/>
        </w:tabs>
        <w:overflowPunct w:val="0"/>
        <w:autoSpaceDE w:val="0"/>
        <w:autoSpaceDN w:val="0"/>
        <w:adjustRightInd w:val="0"/>
        <w:spacing w:before="60"/>
        <w:ind w:left="714" w:hanging="357"/>
        <w:textAlignment w:val="baseline"/>
        <w:rPr>
          <w:rFonts w:ascii="Arial" w:hAnsi="Arial" w:cs="Arial"/>
          <w:sz w:val="18"/>
        </w:rPr>
      </w:pPr>
      <w:r w:rsidRPr="003220CC">
        <w:rPr>
          <w:rFonts w:ascii="Arial" w:hAnsi="Arial" w:cs="Arial"/>
          <w:sz w:val="18"/>
        </w:rPr>
        <w:t xml:space="preserve">informovat </w:t>
      </w:r>
      <w:r w:rsidRPr="003220CC">
        <w:rPr>
          <w:rFonts w:ascii="Arial" w:hAnsi="Arial" w:cs="Arial"/>
          <w:sz w:val="18"/>
          <w:szCs w:val="18"/>
        </w:rPr>
        <w:t>Banku</w:t>
      </w:r>
      <w:r w:rsidRPr="003220CC">
        <w:rPr>
          <w:rFonts w:ascii="Arial" w:hAnsi="Arial" w:cs="Arial"/>
          <w:sz w:val="18"/>
        </w:rPr>
        <w:t xml:space="preserve"> o veškerých změnách podmínek Dotace nebo smlouvy o poskytnutí Dotace, které mají vliv na výši Dotace či její vyplacení, vždy nejpozději do 1 měsíce od jejich účinnosti;</w:t>
      </w:r>
    </w:p>
    <w:p w14:paraId="481BC61A" w14:textId="77777777" w:rsidR="00147ABC" w:rsidRPr="003220CC" w:rsidRDefault="00147ABC" w:rsidP="008B103A">
      <w:pPr>
        <w:numPr>
          <w:ilvl w:val="0"/>
          <w:numId w:val="32"/>
        </w:numPr>
        <w:tabs>
          <w:tab w:val="clear" w:pos="851"/>
        </w:tabs>
        <w:overflowPunct w:val="0"/>
        <w:autoSpaceDE w:val="0"/>
        <w:autoSpaceDN w:val="0"/>
        <w:adjustRightInd w:val="0"/>
        <w:spacing w:before="60"/>
        <w:ind w:left="714" w:hanging="357"/>
        <w:textAlignment w:val="baseline"/>
        <w:rPr>
          <w:rFonts w:ascii="Arial" w:hAnsi="Arial" w:cs="Arial"/>
          <w:sz w:val="18"/>
        </w:rPr>
      </w:pPr>
      <w:r w:rsidRPr="003220CC">
        <w:rPr>
          <w:rFonts w:ascii="Arial" w:hAnsi="Arial" w:cs="Arial"/>
          <w:sz w:val="18"/>
        </w:rPr>
        <w:t xml:space="preserve">předkládat </w:t>
      </w:r>
      <w:r w:rsidRPr="003220CC">
        <w:rPr>
          <w:rFonts w:ascii="Arial" w:hAnsi="Arial" w:cs="Arial"/>
          <w:sz w:val="18"/>
          <w:szCs w:val="18"/>
        </w:rPr>
        <w:t>Bance</w:t>
      </w:r>
      <w:r w:rsidRPr="003220CC">
        <w:rPr>
          <w:rFonts w:ascii="Arial" w:hAnsi="Arial" w:cs="Arial"/>
          <w:sz w:val="18"/>
        </w:rPr>
        <w:t xml:space="preserve"> veškeré žádosti o výplatu Dotace a etapové zprávy, vždy nejpozději do 1 měsíce od jejich odeslání;</w:t>
      </w:r>
    </w:p>
    <w:p w14:paraId="6C8BBCCB" w14:textId="77777777" w:rsidR="00147ABC" w:rsidRPr="003220CC" w:rsidRDefault="00147ABC" w:rsidP="008B103A">
      <w:pPr>
        <w:numPr>
          <w:ilvl w:val="0"/>
          <w:numId w:val="32"/>
        </w:numPr>
        <w:tabs>
          <w:tab w:val="clear" w:pos="851"/>
        </w:tabs>
        <w:overflowPunct w:val="0"/>
        <w:autoSpaceDE w:val="0"/>
        <w:autoSpaceDN w:val="0"/>
        <w:adjustRightInd w:val="0"/>
        <w:spacing w:before="60"/>
        <w:ind w:left="714" w:hanging="357"/>
        <w:textAlignment w:val="baseline"/>
        <w:rPr>
          <w:rFonts w:ascii="Arial" w:hAnsi="Arial" w:cs="Arial"/>
          <w:sz w:val="18"/>
        </w:rPr>
      </w:pPr>
      <w:r w:rsidRPr="003220CC">
        <w:rPr>
          <w:rFonts w:ascii="Arial" w:hAnsi="Arial" w:cs="Arial"/>
          <w:sz w:val="18"/>
          <w:szCs w:val="18"/>
        </w:rPr>
        <w:t>předkládat</w:t>
      </w:r>
      <w:r w:rsidRPr="003220CC">
        <w:rPr>
          <w:rFonts w:ascii="Arial" w:hAnsi="Arial" w:cs="Arial"/>
          <w:sz w:val="18"/>
        </w:rPr>
        <w:t xml:space="preserve"> Bance veškeré dokumenty o kontrolách provedených příslušnými kontrolními orgány, vždy nejpozději do 1 měsíce od obdržení;</w:t>
      </w:r>
    </w:p>
    <w:p w14:paraId="47D6A06C" w14:textId="77777777" w:rsidR="00147ABC" w:rsidRPr="003220CC" w:rsidRDefault="00147ABC" w:rsidP="008B103A">
      <w:pPr>
        <w:numPr>
          <w:ilvl w:val="0"/>
          <w:numId w:val="32"/>
        </w:numPr>
        <w:tabs>
          <w:tab w:val="clear" w:pos="851"/>
        </w:tabs>
        <w:overflowPunct w:val="0"/>
        <w:autoSpaceDE w:val="0"/>
        <w:autoSpaceDN w:val="0"/>
        <w:adjustRightInd w:val="0"/>
        <w:spacing w:before="60"/>
        <w:ind w:left="714" w:hanging="357"/>
        <w:textAlignment w:val="baseline"/>
        <w:rPr>
          <w:rFonts w:ascii="Arial" w:hAnsi="Arial" w:cs="Arial"/>
          <w:sz w:val="18"/>
        </w:rPr>
      </w:pPr>
      <w:r w:rsidRPr="003220CC">
        <w:rPr>
          <w:rFonts w:ascii="Arial" w:hAnsi="Arial" w:cs="Arial"/>
          <w:sz w:val="18"/>
          <w:szCs w:val="18"/>
        </w:rPr>
        <w:t>předložit</w:t>
      </w:r>
      <w:r w:rsidRPr="003220CC">
        <w:rPr>
          <w:rFonts w:ascii="Arial" w:hAnsi="Arial" w:cs="Arial"/>
          <w:sz w:val="18"/>
        </w:rPr>
        <w:t xml:space="preserve"> Bance závěrečné vyhodnocení akce (bez příloh), a to nejpozději do 1 měsíce od odeslání;</w:t>
      </w:r>
    </w:p>
    <w:p w14:paraId="0FD51FA3" w14:textId="77777777" w:rsidR="00147ABC" w:rsidRPr="003220CC" w:rsidRDefault="00147ABC" w:rsidP="008B103A">
      <w:pPr>
        <w:numPr>
          <w:ilvl w:val="0"/>
          <w:numId w:val="32"/>
        </w:numPr>
        <w:tabs>
          <w:tab w:val="clear" w:pos="851"/>
        </w:tabs>
        <w:overflowPunct w:val="0"/>
        <w:autoSpaceDE w:val="0"/>
        <w:autoSpaceDN w:val="0"/>
        <w:adjustRightInd w:val="0"/>
        <w:spacing w:before="60"/>
        <w:ind w:left="714" w:hanging="357"/>
        <w:textAlignment w:val="baseline"/>
        <w:rPr>
          <w:rFonts w:ascii="Arial" w:hAnsi="Arial" w:cs="Arial"/>
          <w:sz w:val="18"/>
        </w:rPr>
      </w:pPr>
      <w:r w:rsidRPr="003220CC">
        <w:rPr>
          <w:rFonts w:ascii="Arial" w:hAnsi="Arial" w:cs="Arial"/>
          <w:sz w:val="18"/>
          <w:szCs w:val="18"/>
        </w:rPr>
        <w:t>předložit</w:t>
      </w:r>
      <w:r w:rsidRPr="003220CC">
        <w:rPr>
          <w:rFonts w:ascii="Arial" w:hAnsi="Arial" w:cs="Arial"/>
          <w:sz w:val="18"/>
        </w:rPr>
        <w:t xml:space="preserve"> Bance zprávu k závěrečnému vyhodnocení akce vyhotovenou příslušným orgánem, a to nejpozději do 1 měsíce od obdržení;</w:t>
      </w:r>
    </w:p>
    <w:p w14:paraId="7E2B5FDE" w14:textId="77777777" w:rsidR="00147ABC" w:rsidRPr="003220CC" w:rsidRDefault="00147ABC" w:rsidP="008B103A">
      <w:pPr>
        <w:numPr>
          <w:ilvl w:val="0"/>
          <w:numId w:val="32"/>
        </w:numPr>
        <w:tabs>
          <w:tab w:val="clear" w:pos="851"/>
        </w:tabs>
        <w:overflowPunct w:val="0"/>
        <w:autoSpaceDE w:val="0"/>
        <w:autoSpaceDN w:val="0"/>
        <w:adjustRightInd w:val="0"/>
        <w:spacing w:before="60"/>
        <w:ind w:left="714" w:hanging="357"/>
        <w:textAlignment w:val="baseline"/>
        <w:rPr>
          <w:rFonts w:ascii="Arial" w:hAnsi="Arial" w:cs="Arial"/>
          <w:sz w:val="18"/>
        </w:rPr>
      </w:pPr>
      <w:r w:rsidRPr="003220CC">
        <w:rPr>
          <w:rFonts w:ascii="Arial" w:hAnsi="Arial" w:cs="Arial"/>
          <w:sz w:val="18"/>
        </w:rPr>
        <w:t>předložit Bance zprávu o kontrole plnění rozpočtové kázně vyhotovenou příslušným kontrolním orgánem, a to nejpozději do 1 měsíce od obdržení;</w:t>
      </w:r>
    </w:p>
    <w:p w14:paraId="6109B591" w14:textId="77777777" w:rsidR="00147ABC" w:rsidRPr="003220CC" w:rsidRDefault="00147ABC" w:rsidP="008B103A">
      <w:pPr>
        <w:numPr>
          <w:ilvl w:val="0"/>
          <w:numId w:val="32"/>
        </w:numPr>
        <w:tabs>
          <w:tab w:val="clear" w:pos="851"/>
        </w:tabs>
        <w:overflowPunct w:val="0"/>
        <w:autoSpaceDE w:val="0"/>
        <w:autoSpaceDN w:val="0"/>
        <w:adjustRightInd w:val="0"/>
        <w:spacing w:before="60"/>
        <w:ind w:left="714" w:hanging="357"/>
        <w:textAlignment w:val="baseline"/>
        <w:rPr>
          <w:rFonts w:ascii="Arial" w:hAnsi="Arial" w:cs="Arial"/>
          <w:sz w:val="18"/>
        </w:rPr>
      </w:pPr>
      <w:r w:rsidRPr="003220CC">
        <w:rPr>
          <w:rFonts w:ascii="Arial" w:hAnsi="Arial" w:cs="Arial"/>
          <w:sz w:val="18"/>
        </w:rPr>
        <w:t>předkládat Bance na její výzvu veškeré další dokumenty, vždy nejpozději do 1 měsíce od obdržení výzvy.</w:t>
      </w:r>
    </w:p>
    <w:bookmarkEnd w:id="33"/>
    <w:p w14:paraId="4C87677F" w14:textId="77777777" w:rsidR="00147ABC" w:rsidRPr="003220CC" w:rsidRDefault="00147ABC" w:rsidP="00C17E8B">
      <w:pPr>
        <w:keepNext/>
        <w:keepLines/>
        <w:spacing w:before="360"/>
        <w:rPr>
          <w:rFonts w:ascii="Arial" w:hAnsi="Arial" w:cs="Arial"/>
          <w:b/>
          <w:bCs/>
          <w:sz w:val="18"/>
          <w:szCs w:val="18"/>
        </w:rPr>
      </w:pPr>
      <w:r w:rsidRPr="003220CC">
        <w:rPr>
          <w:rFonts w:ascii="Arial" w:hAnsi="Arial" w:cs="Arial"/>
          <w:b/>
          <w:bCs/>
          <w:sz w:val="18"/>
          <w:szCs w:val="18"/>
        </w:rPr>
        <w:t>Článek VII</w:t>
      </w:r>
      <w:r w:rsidRPr="003220CC">
        <w:rPr>
          <w:rFonts w:ascii="Arial" w:hAnsi="Arial" w:cs="Arial"/>
          <w:b/>
          <w:bCs/>
          <w:sz w:val="18"/>
          <w:szCs w:val="18"/>
        </w:rPr>
        <w:br/>
        <w:t>ZAJIŠTĚNÍ ÚVĚRU</w:t>
      </w:r>
    </w:p>
    <w:p w14:paraId="019A5B97" w14:textId="77777777" w:rsidR="00147ABC" w:rsidRPr="003220CC" w:rsidRDefault="00147ABC" w:rsidP="008B103A">
      <w:pPr>
        <w:numPr>
          <w:ilvl w:val="0"/>
          <w:numId w:val="40"/>
        </w:numPr>
        <w:tabs>
          <w:tab w:val="clear" w:pos="567"/>
        </w:tabs>
        <w:spacing w:before="120"/>
        <w:ind w:left="357" w:hanging="357"/>
        <w:rPr>
          <w:rFonts w:ascii="Arial" w:hAnsi="Arial" w:cs="Arial"/>
          <w:sz w:val="18"/>
        </w:rPr>
      </w:pPr>
      <w:bookmarkStart w:id="34" w:name="OPB2069_false_2000"/>
      <w:r w:rsidRPr="003220CC">
        <w:rPr>
          <w:rFonts w:ascii="Arial" w:hAnsi="Arial" w:cs="Arial"/>
          <w:sz w:val="18"/>
          <w:u w:val="single"/>
        </w:rPr>
        <w:t>Zajištění</w:t>
      </w:r>
      <w:r w:rsidRPr="003220CC">
        <w:rPr>
          <w:rFonts w:ascii="Arial" w:hAnsi="Arial" w:cs="Arial"/>
          <w:sz w:val="18"/>
        </w:rPr>
        <w:t>. Banka a Klient se dohodli, že peněžité dluhy Klienta vzniklé na základě této Smlouvy o úvěru nebudou zajištěny žádnými zajišťovacími prostředky.</w:t>
      </w:r>
    </w:p>
    <w:bookmarkEnd w:id="34"/>
    <w:p w14:paraId="19B86B47" w14:textId="77777777" w:rsidR="00147ABC" w:rsidRPr="003220CC" w:rsidRDefault="00147ABC" w:rsidP="00C17E8B">
      <w:pPr>
        <w:keepNext/>
        <w:keepLines/>
        <w:spacing w:before="360"/>
        <w:rPr>
          <w:rFonts w:ascii="Arial" w:hAnsi="Arial" w:cs="Arial"/>
          <w:b/>
          <w:bCs/>
          <w:sz w:val="18"/>
          <w:szCs w:val="18"/>
        </w:rPr>
      </w:pPr>
      <w:r w:rsidRPr="003220CC">
        <w:rPr>
          <w:rFonts w:ascii="Arial" w:hAnsi="Arial" w:cs="Arial"/>
          <w:b/>
          <w:bCs/>
          <w:sz w:val="18"/>
          <w:szCs w:val="18"/>
        </w:rPr>
        <w:t>Článek VIII</w:t>
      </w:r>
      <w:r w:rsidRPr="003220CC">
        <w:rPr>
          <w:rFonts w:ascii="Arial" w:hAnsi="Arial" w:cs="Arial"/>
          <w:b/>
          <w:bCs/>
          <w:sz w:val="18"/>
          <w:szCs w:val="18"/>
        </w:rPr>
        <w:br/>
        <w:t>PORUŠENÍ ZÁVAZKU, PODSTATNÉ PORUŠENÍ A JINÉ ZÁVAŽNÉ SKUTEČNOSTI, SANKCE</w:t>
      </w:r>
    </w:p>
    <w:p w14:paraId="52F837D8" w14:textId="77777777" w:rsidR="00147ABC" w:rsidRPr="003220CC" w:rsidRDefault="00147ABC" w:rsidP="0058580A">
      <w:pPr>
        <w:keepNext/>
        <w:spacing w:before="120"/>
        <w:ind w:left="357" w:hanging="357"/>
        <w:rPr>
          <w:rFonts w:ascii="Arial" w:hAnsi="Arial" w:cs="Arial"/>
          <w:sz w:val="18"/>
          <w:szCs w:val="18"/>
        </w:rPr>
      </w:pPr>
      <w:r w:rsidRPr="003220CC">
        <w:rPr>
          <w:rFonts w:ascii="Arial" w:hAnsi="Arial" w:cs="Arial"/>
          <w:sz w:val="18"/>
          <w:szCs w:val="18"/>
        </w:rPr>
        <w:t>1.</w:t>
      </w:r>
      <w:r w:rsidRPr="003220CC">
        <w:rPr>
          <w:rFonts w:ascii="Arial" w:hAnsi="Arial" w:cs="Arial"/>
          <w:sz w:val="18"/>
          <w:szCs w:val="18"/>
        </w:rPr>
        <w:tab/>
      </w:r>
      <w:r w:rsidRPr="003220CC">
        <w:rPr>
          <w:rFonts w:ascii="Arial" w:hAnsi="Arial" w:cs="Arial"/>
          <w:sz w:val="18"/>
          <w:szCs w:val="18"/>
          <w:u w:val="single"/>
        </w:rPr>
        <w:t>Podstatné porušení</w:t>
      </w:r>
      <w:r w:rsidRPr="003220CC">
        <w:rPr>
          <w:rFonts w:ascii="Arial" w:hAnsi="Arial" w:cs="Arial"/>
          <w:sz w:val="18"/>
          <w:szCs w:val="18"/>
        </w:rPr>
        <w:t>. Banka a Klient se dohodli, že podstatné porušení této Smlouvy o úvěru nastává v těchto případech:</w:t>
      </w:r>
    </w:p>
    <w:p w14:paraId="17832F87" w14:textId="77777777" w:rsidR="00147ABC" w:rsidRPr="003220CC" w:rsidRDefault="00147ABC" w:rsidP="008B103A">
      <w:pPr>
        <w:numPr>
          <w:ilvl w:val="0"/>
          <w:numId w:val="29"/>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3220CC">
        <w:rPr>
          <w:rFonts w:ascii="Arial" w:hAnsi="Arial" w:cs="Arial"/>
          <w:sz w:val="18"/>
          <w:szCs w:val="18"/>
        </w:rPr>
        <w:t>Klient sdělí Bance v souvislosti s touto Smlouvou o úvěru v podstatném ohledu nepravdivé nebo neúplné údaje o své finanční nebo majetkové situaci;</w:t>
      </w:r>
    </w:p>
    <w:p w14:paraId="1EC305F1" w14:textId="77777777" w:rsidR="00147ABC" w:rsidRPr="003220CC" w:rsidRDefault="00147ABC" w:rsidP="008B103A">
      <w:pPr>
        <w:numPr>
          <w:ilvl w:val="0"/>
          <w:numId w:val="29"/>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3220CC">
        <w:rPr>
          <w:rFonts w:ascii="Arial" w:hAnsi="Arial" w:cs="Arial"/>
          <w:sz w:val="18"/>
          <w:szCs w:val="18"/>
        </w:rPr>
        <w:t>Klient použije Úvěr k jinému než dohodnutému účelu;</w:t>
      </w:r>
    </w:p>
    <w:p w14:paraId="3AC7B55C" w14:textId="77777777" w:rsidR="00147ABC" w:rsidRPr="003220CC" w:rsidRDefault="00147ABC" w:rsidP="008B103A">
      <w:pPr>
        <w:numPr>
          <w:ilvl w:val="0"/>
          <w:numId w:val="29"/>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3220CC">
        <w:rPr>
          <w:rFonts w:ascii="Arial" w:hAnsi="Arial" w:cs="Arial"/>
          <w:sz w:val="18"/>
          <w:szCs w:val="18"/>
        </w:rPr>
        <w:t>Klient je v prodlení se splácením kteréhokoli svého peněžitého dluhu z této Smlouvy o úvěru déle než 1 měsíc;</w:t>
      </w:r>
    </w:p>
    <w:p w14:paraId="1A8556DA" w14:textId="77777777" w:rsidR="00147ABC" w:rsidRPr="003220CC" w:rsidRDefault="00147ABC" w:rsidP="008B103A">
      <w:pPr>
        <w:numPr>
          <w:ilvl w:val="0"/>
          <w:numId w:val="29"/>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3220CC">
        <w:rPr>
          <w:rFonts w:ascii="Arial" w:hAnsi="Arial" w:cs="Arial"/>
          <w:sz w:val="18"/>
          <w:szCs w:val="18"/>
        </w:rPr>
        <w:t>Klient nedoplní zajištění ve lhůtě a v rozsahu stanoveném Bankou podle </w:t>
      </w:r>
      <w:r w:rsidRPr="003220CC">
        <w:rPr>
          <w:rFonts w:ascii="Arial" w:hAnsi="Arial" w:cs="Arial"/>
          <w:sz w:val="18"/>
        </w:rPr>
        <w:t>čl. VII odst. 2</w:t>
      </w:r>
      <w:r w:rsidRPr="003220CC">
        <w:rPr>
          <w:rFonts w:ascii="Arial" w:hAnsi="Arial" w:cs="Arial"/>
          <w:sz w:val="18"/>
          <w:szCs w:val="18"/>
        </w:rPr>
        <w:t xml:space="preserve"> této Smlouvy o úvěru, bylo-li zajištění sjednáno; nebo</w:t>
      </w:r>
    </w:p>
    <w:p w14:paraId="0861A72A" w14:textId="77777777" w:rsidR="00147ABC" w:rsidRPr="003220CC" w:rsidRDefault="00147ABC" w:rsidP="008B103A">
      <w:pPr>
        <w:numPr>
          <w:ilvl w:val="0"/>
          <w:numId w:val="29"/>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3220CC">
        <w:rPr>
          <w:rFonts w:ascii="Arial" w:hAnsi="Arial" w:cs="Arial"/>
          <w:sz w:val="18"/>
          <w:szCs w:val="18"/>
        </w:rPr>
        <w:t>dojde k předčasnému ukončení realizace účelu Úvěru nebo k zániku či zničení věcí, které jsou financovány v souladu s účelem Úvěru, nebo k jejich převodu na jiný subjekt bez předchozího písemného souhlasu Banky.</w:t>
      </w:r>
    </w:p>
    <w:p w14:paraId="2556B20D" w14:textId="77777777" w:rsidR="00147ABC" w:rsidRPr="003220CC" w:rsidRDefault="00147ABC" w:rsidP="0058580A">
      <w:pPr>
        <w:keepNext/>
        <w:spacing w:before="120"/>
        <w:ind w:left="357" w:hanging="357"/>
        <w:rPr>
          <w:rFonts w:ascii="Arial" w:hAnsi="Arial" w:cs="Arial"/>
          <w:bCs/>
          <w:sz w:val="18"/>
          <w:szCs w:val="18"/>
        </w:rPr>
      </w:pPr>
      <w:r w:rsidRPr="003220CC">
        <w:rPr>
          <w:rFonts w:ascii="Arial" w:hAnsi="Arial" w:cs="Arial"/>
          <w:sz w:val="18"/>
          <w:szCs w:val="18"/>
        </w:rPr>
        <w:t>2.</w:t>
      </w:r>
      <w:r w:rsidRPr="003220CC">
        <w:rPr>
          <w:rFonts w:ascii="Arial" w:hAnsi="Arial" w:cs="Arial"/>
          <w:sz w:val="18"/>
          <w:szCs w:val="18"/>
        </w:rPr>
        <w:tab/>
      </w:r>
      <w:r w:rsidRPr="003220CC">
        <w:rPr>
          <w:rFonts w:ascii="Arial" w:hAnsi="Arial" w:cs="Arial"/>
          <w:sz w:val="18"/>
          <w:szCs w:val="18"/>
          <w:u w:val="single"/>
        </w:rPr>
        <w:t>Jiné závažné skutečnosti</w:t>
      </w:r>
      <w:r w:rsidRPr="003220CC">
        <w:rPr>
          <w:rFonts w:ascii="Arial" w:hAnsi="Arial" w:cs="Arial"/>
          <w:sz w:val="18"/>
          <w:szCs w:val="18"/>
        </w:rPr>
        <w:t xml:space="preserve">. Jinou závažnou skutečností je </w:t>
      </w:r>
      <w:r w:rsidRPr="003220CC">
        <w:rPr>
          <w:rFonts w:ascii="Arial" w:hAnsi="Arial" w:cs="Arial"/>
          <w:bCs/>
          <w:sz w:val="18"/>
          <w:szCs w:val="18"/>
        </w:rPr>
        <w:t xml:space="preserve">bez ohledu na příčinu, kterákoliv z dále uvedených skutečností, pokud Banka na základě svého odborného názoru dojde k závěru, že by taková skutečnost mohla mít nepříznivý vliv na schopnost Klienta splácet Úvěr: </w:t>
      </w:r>
    </w:p>
    <w:p w14:paraId="09F9749E" w14:textId="77777777" w:rsidR="00147ABC" w:rsidRPr="003220CC" w:rsidRDefault="00147ABC" w:rsidP="008B103A">
      <w:pPr>
        <w:numPr>
          <w:ilvl w:val="0"/>
          <w:numId w:val="28"/>
        </w:numPr>
        <w:tabs>
          <w:tab w:val="clear" w:pos="1134"/>
        </w:tabs>
        <w:spacing w:before="60"/>
        <w:ind w:left="714" w:hanging="357"/>
        <w:rPr>
          <w:rFonts w:ascii="Arial" w:hAnsi="Arial" w:cs="Arial"/>
          <w:bCs/>
          <w:sz w:val="18"/>
          <w:szCs w:val="18"/>
        </w:rPr>
      </w:pPr>
      <w:r w:rsidRPr="003220CC">
        <w:rPr>
          <w:rFonts w:ascii="Arial" w:hAnsi="Arial" w:cs="Arial"/>
          <w:sz w:val="18"/>
        </w:rPr>
        <w:t>Klient se dostal do situace, která naplňuje definici úpadku podle § 3 zákona č. 182/2006 Sb., insolvenčního zákona, v platném znění, nebo hrozí, že se do takové situace dostane;</w:t>
      </w:r>
      <w:r w:rsidRPr="003220CC">
        <w:rPr>
          <w:rFonts w:ascii="Arial" w:hAnsi="Arial" w:cs="Arial"/>
          <w:bCs/>
          <w:sz w:val="18"/>
          <w:szCs w:val="18"/>
        </w:rPr>
        <w:t xml:space="preserve"> </w:t>
      </w:r>
    </w:p>
    <w:p w14:paraId="41FB8759" w14:textId="77777777" w:rsidR="00147ABC" w:rsidRPr="003220CC" w:rsidRDefault="00147ABC" w:rsidP="008B103A">
      <w:pPr>
        <w:numPr>
          <w:ilvl w:val="0"/>
          <w:numId w:val="28"/>
        </w:numPr>
        <w:tabs>
          <w:tab w:val="clear" w:pos="1134"/>
        </w:tabs>
        <w:spacing w:before="60"/>
        <w:ind w:left="714" w:hanging="357"/>
        <w:rPr>
          <w:rFonts w:ascii="Arial" w:hAnsi="Arial" w:cs="Arial"/>
          <w:bCs/>
          <w:sz w:val="18"/>
          <w:szCs w:val="18"/>
        </w:rPr>
      </w:pPr>
      <w:r w:rsidRPr="003220CC">
        <w:rPr>
          <w:rFonts w:ascii="Arial" w:hAnsi="Arial" w:cs="Arial"/>
          <w:bCs/>
          <w:sz w:val="18"/>
          <w:szCs w:val="18"/>
        </w:rPr>
        <w:t xml:space="preserve">Klient se </w:t>
      </w:r>
      <w:r w:rsidRPr="003220CC">
        <w:rPr>
          <w:rFonts w:ascii="Arial" w:hAnsi="Arial" w:cs="Arial"/>
          <w:sz w:val="18"/>
        </w:rPr>
        <w:t>dostal</w:t>
      </w:r>
      <w:r w:rsidRPr="003220CC">
        <w:rPr>
          <w:rFonts w:ascii="Arial" w:hAnsi="Arial" w:cs="Arial"/>
          <w:bCs/>
          <w:sz w:val="18"/>
          <w:szCs w:val="18"/>
        </w:rPr>
        <w:t xml:space="preserve"> do prodlení s plněním smluvního dluhu vůči třetí osobě či povinnosti vyplývající z právního předpisu;</w:t>
      </w:r>
    </w:p>
    <w:p w14:paraId="698432C7" w14:textId="77777777" w:rsidR="00147ABC" w:rsidRPr="003220CC" w:rsidRDefault="00147ABC" w:rsidP="008B103A">
      <w:pPr>
        <w:numPr>
          <w:ilvl w:val="0"/>
          <w:numId w:val="28"/>
        </w:numPr>
        <w:tabs>
          <w:tab w:val="clear" w:pos="1134"/>
        </w:tabs>
        <w:spacing w:before="60"/>
        <w:ind w:left="714" w:hanging="357"/>
        <w:rPr>
          <w:rFonts w:ascii="Arial" w:hAnsi="Arial" w:cs="Arial"/>
          <w:sz w:val="18"/>
          <w:szCs w:val="18"/>
        </w:rPr>
      </w:pPr>
      <w:r w:rsidRPr="003220CC">
        <w:rPr>
          <w:rFonts w:ascii="Arial" w:hAnsi="Arial" w:cs="Arial"/>
          <w:sz w:val="18"/>
          <w:szCs w:val="18"/>
        </w:rPr>
        <w:t xml:space="preserve">po uzavření této Smlouvy o úvěru nastane podstatné zhoršení finanční nebo majetkové situace Klienta, </w:t>
      </w:r>
      <w:r w:rsidRPr="003220CC">
        <w:rPr>
          <w:rFonts w:ascii="Arial" w:hAnsi="Arial" w:cs="Arial"/>
          <w:bCs/>
          <w:sz w:val="18"/>
          <w:szCs w:val="18"/>
        </w:rPr>
        <w:t xml:space="preserve">nebo </w:t>
      </w:r>
      <w:r w:rsidRPr="003220CC">
        <w:rPr>
          <w:rFonts w:ascii="Arial" w:hAnsi="Arial" w:cs="Arial"/>
          <w:sz w:val="18"/>
        </w:rPr>
        <w:t>dojde</w:t>
      </w:r>
      <w:r w:rsidRPr="003220CC">
        <w:rPr>
          <w:rFonts w:ascii="Arial" w:hAnsi="Arial" w:cs="Arial"/>
          <w:bCs/>
          <w:sz w:val="18"/>
          <w:szCs w:val="18"/>
        </w:rPr>
        <w:t xml:space="preserve"> u Klienta ke zvýšení míry jeho zadluženosti</w:t>
      </w:r>
      <w:r w:rsidRPr="003220CC">
        <w:rPr>
          <w:rFonts w:ascii="Arial" w:hAnsi="Arial" w:cs="Arial"/>
          <w:sz w:val="18"/>
          <w:szCs w:val="18"/>
        </w:rPr>
        <w:t>;</w:t>
      </w:r>
    </w:p>
    <w:p w14:paraId="0F9CE725" w14:textId="77777777" w:rsidR="00147ABC" w:rsidRPr="003220CC" w:rsidRDefault="00147ABC" w:rsidP="008B103A">
      <w:pPr>
        <w:numPr>
          <w:ilvl w:val="0"/>
          <w:numId w:val="28"/>
        </w:numPr>
        <w:tabs>
          <w:tab w:val="clear" w:pos="1134"/>
        </w:tabs>
        <w:spacing w:before="60"/>
        <w:ind w:left="714" w:hanging="357"/>
        <w:rPr>
          <w:rFonts w:ascii="Arial" w:hAnsi="Arial" w:cs="Arial"/>
          <w:bCs/>
          <w:sz w:val="18"/>
          <w:szCs w:val="18"/>
        </w:rPr>
      </w:pPr>
      <w:r w:rsidRPr="003220CC">
        <w:rPr>
          <w:rFonts w:ascii="Arial" w:hAnsi="Arial" w:cs="Arial"/>
          <w:bCs/>
          <w:sz w:val="18"/>
          <w:szCs w:val="18"/>
        </w:rPr>
        <w:lastRenderedPageBreak/>
        <w:t xml:space="preserve">další setrvání v Závazku nebo plnění některého dluhu Banky z tohoto Závazku by způsobilo porušení </w:t>
      </w:r>
      <w:r w:rsidRPr="003220CC">
        <w:rPr>
          <w:rFonts w:ascii="Arial" w:hAnsi="Arial" w:cs="Arial"/>
          <w:sz w:val="18"/>
        </w:rPr>
        <w:t>právního</w:t>
      </w:r>
      <w:r w:rsidRPr="003220CC">
        <w:rPr>
          <w:rFonts w:ascii="Arial" w:hAnsi="Arial" w:cs="Arial"/>
          <w:bCs/>
          <w:sz w:val="18"/>
          <w:szCs w:val="18"/>
        </w:rPr>
        <w:t xml:space="preserve"> předpisu, který stanoví povinnosti Banky, nebo by mělo jakýkoli jiný negativní dopad na právní postavení či hospodaření Banky;</w:t>
      </w:r>
    </w:p>
    <w:p w14:paraId="115C2AAB" w14:textId="77777777" w:rsidR="00147ABC" w:rsidRPr="003220CC" w:rsidRDefault="00147ABC" w:rsidP="008B103A">
      <w:pPr>
        <w:numPr>
          <w:ilvl w:val="0"/>
          <w:numId w:val="28"/>
        </w:numPr>
        <w:tabs>
          <w:tab w:val="clear" w:pos="1134"/>
        </w:tabs>
        <w:spacing w:before="60"/>
        <w:ind w:left="714" w:hanging="357"/>
        <w:rPr>
          <w:rFonts w:ascii="Arial" w:hAnsi="Arial" w:cs="Arial"/>
          <w:bCs/>
          <w:sz w:val="18"/>
          <w:szCs w:val="18"/>
        </w:rPr>
      </w:pPr>
      <w:r w:rsidRPr="003220CC">
        <w:rPr>
          <w:rFonts w:ascii="Arial" w:hAnsi="Arial" w:cs="Arial"/>
          <w:bCs/>
          <w:sz w:val="18"/>
          <w:szCs w:val="18"/>
        </w:rPr>
        <w:t>byla zjištěna skutečnost, jež narušila důvěru Banky v osobu Klienta či v setrvalý řádný průběh Závazku;</w:t>
      </w:r>
    </w:p>
    <w:p w14:paraId="17DDACC1" w14:textId="77777777" w:rsidR="00147ABC" w:rsidRPr="003220CC" w:rsidRDefault="00147ABC" w:rsidP="008B103A">
      <w:pPr>
        <w:numPr>
          <w:ilvl w:val="0"/>
          <w:numId w:val="28"/>
        </w:numPr>
        <w:tabs>
          <w:tab w:val="clear" w:pos="1134"/>
        </w:tabs>
        <w:spacing w:before="60"/>
        <w:ind w:left="714" w:hanging="357"/>
        <w:rPr>
          <w:rFonts w:ascii="Arial" w:hAnsi="Arial" w:cs="Arial"/>
          <w:bCs/>
          <w:sz w:val="18"/>
          <w:szCs w:val="18"/>
        </w:rPr>
      </w:pPr>
      <w:r w:rsidRPr="003220CC">
        <w:rPr>
          <w:rFonts w:ascii="Arial" w:hAnsi="Arial" w:cs="Arial"/>
          <w:bCs/>
          <w:sz w:val="18"/>
          <w:szCs w:val="18"/>
        </w:rPr>
        <w:t>nastala jiná událost, která by mohla mít podle názoru Banky podstatný nepříznivý vliv na činnost, rozsah a stav majetku nebo ekonomickou situaci Klienta.</w:t>
      </w:r>
    </w:p>
    <w:p w14:paraId="2E39184B" w14:textId="77777777" w:rsidR="00147ABC" w:rsidRPr="003220CC" w:rsidRDefault="00147ABC" w:rsidP="0058580A">
      <w:pPr>
        <w:keepNext/>
        <w:spacing w:before="120"/>
        <w:ind w:left="357" w:hanging="357"/>
        <w:rPr>
          <w:rFonts w:ascii="Arial" w:hAnsi="Arial" w:cs="Arial"/>
          <w:sz w:val="18"/>
          <w:szCs w:val="18"/>
        </w:rPr>
      </w:pPr>
      <w:r w:rsidRPr="003220CC">
        <w:rPr>
          <w:rFonts w:ascii="Arial" w:hAnsi="Arial" w:cs="Arial"/>
          <w:sz w:val="18"/>
          <w:szCs w:val="18"/>
        </w:rPr>
        <w:t>3.</w:t>
      </w:r>
      <w:r w:rsidRPr="003220CC">
        <w:rPr>
          <w:rFonts w:ascii="Arial" w:hAnsi="Arial" w:cs="Arial"/>
          <w:sz w:val="18"/>
          <w:szCs w:val="18"/>
        </w:rPr>
        <w:tab/>
      </w:r>
      <w:r w:rsidRPr="003220CC">
        <w:rPr>
          <w:rFonts w:ascii="Arial" w:hAnsi="Arial" w:cs="Arial"/>
          <w:sz w:val="18"/>
          <w:szCs w:val="18"/>
          <w:u w:val="single"/>
        </w:rPr>
        <w:t>Důsledky porušení této Smlouvy o úvěru</w:t>
      </w:r>
      <w:r w:rsidRPr="003220CC">
        <w:rPr>
          <w:rFonts w:ascii="Arial" w:hAnsi="Arial" w:cs="Arial"/>
          <w:sz w:val="18"/>
          <w:szCs w:val="18"/>
        </w:rPr>
        <w:t>.</w:t>
      </w:r>
      <w:r w:rsidRPr="003220CC">
        <w:rPr>
          <w:rFonts w:ascii="Arial" w:hAnsi="Arial" w:cs="Arial"/>
          <w:b/>
          <w:sz w:val="18"/>
          <w:szCs w:val="18"/>
        </w:rPr>
        <w:t xml:space="preserve"> </w:t>
      </w:r>
      <w:r w:rsidRPr="003220CC">
        <w:rPr>
          <w:rFonts w:ascii="Arial" w:hAnsi="Arial" w:cs="Arial"/>
          <w:sz w:val="18"/>
          <w:szCs w:val="18"/>
        </w:rPr>
        <w:t>Dojde-li k podstatnému porušení této Smlouvy o úvěru nebo ke vzniku jiné závažné skutečnosti podle odst. 1 a 2 tohoto článku, popř. takové skutečnosti, která by podle odůvodněného názoru Banky mohla ve svých důsledcích vést k podstatnému porušení této Smlouvy o úvěru, Banka a Klient projednají vzniklou situaci s cílem přijmout opatření k nápravě stavu. Banka je v takovém případě zároveň oprávněna:</w:t>
      </w:r>
    </w:p>
    <w:p w14:paraId="5F65C737" w14:textId="77777777" w:rsidR="00147ABC" w:rsidRPr="003220CC" w:rsidRDefault="00147ABC" w:rsidP="008B103A">
      <w:pPr>
        <w:numPr>
          <w:ilvl w:val="0"/>
          <w:numId w:val="27"/>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3220CC">
        <w:rPr>
          <w:rFonts w:ascii="Arial" w:hAnsi="Arial" w:cs="Arial"/>
          <w:sz w:val="18"/>
          <w:szCs w:val="18"/>
        </w:rPr>
        <w:t>odmítnout požadované Čerpání, případně zastavit jakékoli další Čerpání;</w:t>
      </w:r>
    </w:p>
    <w:p w14:paraId="5E987E3E" w14:textId="77777777" w:rsidR="00147ABC" w:rsidRPr="003220CC" w:rsidRDefault="00147ABC" w:rsidP="008B103A">
      <w:pPr>
        <w:numPr>
          <w:ilvl w:val="0"/>
          <w:numId w:val="27"/>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3220CC">
        <w:rPr>
          <w:rFonts w:ascii="Arial" w:hAnsi="Arial" w:cs="Arial"/>
          <w:sz w:val="18"/>
          <w:szCs w:val="18"/>
        </w:rPr>
        <w:t>provádět kontrolu hospodaření Klienta, a to včetně nahlížení do účetních a finančních výkazů Klienta; za takovým účelem poskytne Klient Bance veškerou potřebnou součinnost;</w:t>
      </w:r>
    </w:p>
    <w:p w14:paraId="1B2FF4A1" w14:textId="77777777" w:rsidR="00147ABC" w:rsidRPr="003220CC" w:rsidRDefault="00147ABC" w:rsidP="008B103A">
      <w:pPr>
        <w:numPr>
          <w:ilvl w:val="0"/>
          <w:numId w:val="27"/>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3220CC">
        <w:rPr>
          <w:rFonts w:ascii="Arial" w:hAnsi="Arial" w:cs="Arial"/>
          <w:sz w:val="18"/>
          <w:szCs w:val="18"/>
        </w:rPr>
        <w:t>prohlásit Úvěr včetně úroků a všech dalších peněžitých pohledávek Banky z této Smlouvy o úvěru za splatný v jí určené lhůtě; případně</w:t>
      </w:r>
    </w:p>
    <w:p w14:paraId="19C891BE" w14:textId="77777777" w:rsidR="00147ABC" w:rsidRPr="003220CC" w:rsidRDefault="00147ABC" w:rsidP="008B103A">
      <w:pPr>
        <w:numPr>
          <w:ilvl w:val="0"/>
          <w:numId w:val="27"/>
        </w:numPr>
        <w:tabs>
          <w:tab w:val="clear" w:pos="851"/>
        </w:tabs>
        <w:overflowPunct w:val="0"/>
        <w:autoSpaceDE w:val="0"/>
        <w:autoSpaceDN w:val="0"/>
        <w:adjustRightInd w:val="0"/>
        <w:spacing w:before="60"/>
        <w:ind w:left="714" w:hanging="357"/>
        <w:textAlignment w:val="baseline"/>
        <w:rPr>
          <w:rFonts w:ascii="Arial" w:hAnsi="Arial" w:cs="Arial"/>
          <w:sz w:val="18"/>
          <w:szCs w:val="18"/>
        </w:rPr>
      </w:pPr>
      <w:r w:rsidRPr="003220CC">
        <w:rPr>
          <w:rFonts w:ascii="Arial" w:hAnsi="Arial" w:cs="Arial"/>
          <w:sz w:val="18"/>
          <w:szCs w:val="18"/>
        </w:rPr>
        <w:t>odstoupit od této Smlouvy o úvěru. Odstoupením od této Smlouvy o úvěru zanikají všechna práva a dluhy Banky a Klienta z této Smlouvy o úvěru s výjimkami stanovenými zákonem (např. s výjimkou práva Banky na zaplacení smluvní pokuty, úroku z prodlení a náhrady škody vzniklé z porušení smluvní povinnosti). Pokud Banka odstoupí od této Smlouvy o úvěru, je Klient povinen do 5 pracovních dnů od doručení odstoupení splatit Úvěr a zaplatit úroky narostlé v den jeho splacení a ostatní peněžité dluhy Klienta z této Smlouvy o úvěru. Odstoupení od této Smlouvy o úvěru nemá vliv na zajištění dluhů z této Smlouvy o úvěru.</w:t>
      </w:r>
    </w:p>
    <w:p w14:paraId="3E8BE3EA" w14:textId="77777777" w:rsidR="00147ABC" w:rsidRPr="003220CC" w:rsidRDefault="00147ABC" w:rsidP="00C17E8B">
      <w:pPr>
        <w:spacing w:before="120"/>
        <w:ind w:left="357" w:hanging="357"/>
        <w:rPr>
          <w:rFonts w:ascii="Arial" w:hAnsi="Arial" w:cs="Arial"/>
          <w:sz w:val="18"/>
          <w:szCs w:val="18"/>
          <w:u w:val="single"/>
        </w:rPr>
      </w:pPr>
      <w:r w:rsidRPr="003220CC">
        <w:rPr>
          <w:rFonts w:ascii="Arial" w:hAnsi="Arial" w:cs="Arial"/>
          <w:sz w:val="18"/>
          <w:szCs w:val="18"/>
        </w:rPr>
        <w:t>4.</w:t>
      </w:r>
      <w:r w:rsidRPr="003220CC">
        <w:rPr>
          <w:rFonts w:ascii="Arial" w:hAnsi="Arial" w:cs="Arial"/>
          <w:sz w:val="18"/>
          <w:szCs w:val="18"/>
        </w:rPr>
        <w:tab/>
      </w:r>
      <w:r w:rsidRPr="003220CC">
        <w:rPr>
          <w:rFonts w:ascii="Arial" w:hAnsi="Arial" w:cs="Arial"/>
          <w:sz w:val="18"/>
          <w:szCs w:val="18"/>
          <w:u w:val="single"/>
        </w:rPr>
        <w:t>Důsledky nepodstatného porušení této Smlouvy o úvěru</w:t>
      </w:r>
      <w:r w:rsidRPr="003220CC">
        <w:rPr>
          <w:rFonts w:ascii="Arial" w:hAnsi="Arial" w:cs="Arial"/>
          <w:b/>
          <w:sz w:val="18"/>
          <w:szCs w:val="18"/>
        </w:rPr>
        <w:t xml:space="preserve">. </w:t>
      </w:r>
      <w:r w:rsidRPr="003220CC">
        <w:rPr>
          <w:rFonts w:ascii="Arial" w:hAnsi="Arial" w:cs="Arial"/>
          <w:sz w:val="18"/>
          <w:szCs w:val="18"/>
        </w:rPr>
        <w:t>Nastane-li jiné porušení této Smlouvy o úvěru než je podstatné porušení této Smlouvy o úvěru nebo jiná závažná skutečnost podle odst. 1 a 2 tohoto článku, je Banka oprávněna poskytnout Klientovi dodatečnou lhůtu k nápravě takového porušení v délce alespoň 1 měsíc. Nesplní-li Klient své povinnosti ani po uplynutí této lhůty, je Banka oprávněna postupovat obdobně jako při podstatném porušení této Smlouvy o úvěru.</w:t>
      </w:r>
    </w:p>
    <w:p w14:paraId="17B36333" w14:textId="77777777" w:rsidR="00147ABC" w:rsidRPr="003220CC" w:rsidRDefault="00147ABC" w:rsidP="00C17E8B">
      <w:pPr>
        <w:spacing w:before="120"/>
        <w:ind w:left="357" w:hanging="357"/>
        <w:rPr>
          <w:rFonts w:ascii="Arial" w:hAnsi="Arial" w:cs="Arial"/>
          <w:sz w:val="18"/>
          <w:szCs w:val="18"/>
        </w:rPr>
      </w:pPr>
      <w:r w:rsidRPr="003220CC">
        <w:rPr>
          <w:rFonts w:ascii="Arial" w:hAnsi="Arial" w:cs="Arial"/>
          <w:sz w:val="18"/>
          <w:szCs w:val="18"/>
        </w:rPr>
        <w:t>5.</w:t>
      </w:r>
      <w:r w:rsidRPr="003220CC">
        <w:rPr>
          <w:rFonts w:ascii="Arial" w:hAnsi="Arial" w:cs="Arial"/>
          <w:sz w:val="18"/>
          <w:szCs w:val="18"/>
        </w:rPr>
        <w:tab/>
      </w:r>
      <w:r w:rsidRPr="003220CC">
        <w:rPr>
          <w:rFonts w:ascii="Arial" w:hAnsi="Arial" w:cs="Arial"/>
          <w:sz w:val="18"/>
          <w:szCs w:val="18"/>
          <w:u w:val="single"/>
        </w:rPr>
        <w:t>Smluvní pokuty</w:t>
      </w:r>
      <w:r w:rsidRPr="003220CC">
        <w:rPr>
          <w:rFonts w:ascii="Arial" w:hAnsi="Arial" w:cs="Arial"/>
          <w:sz w:val="18"/>
          <w:u w:val="single"/>
        </w:rPr>
        <w:t>.</w:t>
      </w:r>
      <w:r w:rsidRPr="003220CC">
        <w:rPr>
          <w:rFonts w:ascii="Arial" w:hAnsi="Arial" w:cs="Arial"/>
          <w:b/>
          <w:bCs/>
          <w:sz w:val="18"/>
          <w:szCs w:val="18"/>
        </w:rPr>
        <w:t xml:space="preserve"> </w:t>
      </w:r>
      <w:r w:rsidRPr="003220CC">
        <w:rPr>
          <w:rFonts w:ascii="Arial" w:hAnsi="Arial" w:cs="Arial"/>
          <w:sz w:val="18"/>
          <w:szCs w:val="18"/>
        </w:rPr>
        <w:t xml:space="preserve">Při každém jednotlivém porušení některého dluhu nebo povinnosti Klienta podle této Smlouvy o úvěru, zejména povinnosti podle čl. V, VI nebo VII této Smlouvy o úvěru, může Banka po Klientovi požadovat zaplacení smluvní pokuty ve výši </w:t>
      </w:r>
      <w:r w:rsidR="003220CC" w:rsidRPr="003220CC">
        <w:rPr>
          <w:rFonts w:ascii="Arial" w:hAnsi="Arial" w:cs="Arial"/>
          <w:sz w:val="18"/>
        </w:rPr>
        <w:t>10.000,00</w:t>
      </w:r>
      <w:r w:rsidRPr="003220CC">
        <w:rPr>
          <w:rFonts w:ascii="Arial" w:hAnsi="Arial" w:cs="Arial"/>
          <w:sz w:val="18"/>
          <w:szCs w:val="20"/>
        </w:rPr>
        <w:t xml:space="preserve"> Kč </w:t>
      </w:r>
      <w:r w:rsidRPr="003220CC">
        <w:rPr>
          <w:rFonts w:ascii="Arial" w:hAnsi="Arial" w:cs="Arial"/>
          <w:sz w:val="18"/>
          <w:szCs w:val="18"/>
        </w:rPr>
        <w:t xml:space="preserve">(slovy: </w:t>
      </w:r>
      <w:r w:rsidR="003220CC" w:rsidRPr="003220CC">
        <w:rPr>
          <w:rFonts w:ascii="Arial" w:hAnsi="Arial" w:cs="Arial"/>
          <w:sz w:val="18"/>
          <w:szCs w:val="18"/>
        </w:rPr>
        <w:t>deset tisíc korun českých</w:t>
      </w:r>
      <w:r w:rsidRPr="003220CC">
        <w:rPr>
          <w:rFonts w:ascii="Arial" w:hAnsi="Arial" w:cs="Arial"/>
          <w:sz w:val="18"/>
          <w:szCs w:val="18"/>
        </w:rPr>
        <w:t xml:space="preserve">). </w:t>
      </w:r>
    </w:p>
    <w:p w14:paraId="57F1512D" w14:textId="77777777" w:rsidR="00147ABC" w:rsidRPr="003220CC" w:rsidRDefault="00147ABC" w:rsidP="00C17E8B">
      <w:pPr>
        <w:spacing w:before="120"/>
        <w:ind w:left="357"/>
        <w:rPr>
          <w:rFonts w:ascii="Arial" w:hAnsi="Arial" w:cs="Arial"/>
          <w:sz w:val="18"/>
          <w:szCs w:val="18"/>
        </w:rPr>
      </w:pPr>
      <w:r w:rsidRPr="003220CC">
        <w:rPr>
          <w:rFonts w:ascii="Arial" w:hAnsi="Arial" w:cs="Arial"/>
          <w:sz w:val="18"/>
          <w:szCs w:val="18"/>
        </w:rPr>
        <w:t xml:space="preserve">Odstoupení od této Smlouvy o úvěru, prohlášení Úvěru a dalších nesplatných pohledávek z Úvěru za splatné, existence okolností vylučujících odpovědnost ani nedostatek zavinění Klienta nezpůsobují zánik pohledávky Banky na smluvní pokutu. Zaplacením smluvní pokuty nezaniká povinnost Klienta splnit porušený dluh ani nárok Banky na náhradu škody v plném rozsahu a její právo realizovat nápravná opatření. </w:t>
      </w:r>
    </w:p>
    <w:p w14:paraId="5FC40748" w14:textId="77777777" w:rsidR="00147ABC" w:rsidRPr="003220CC" w:rsidRDefault="00147ABC" w:rsidP="00C17E8B">
      <w:pPr>
        <w:spacing w:before="120"/>
        <w:ind w:left="357"/>
        <w:rPr>
          <w:rFonts w:ascii="Arial" w:hAnsi="Arial" w:cs="Arial"/>
          <w:sz w:val="18"/>
          <w:szCs w:val="18"/>
        </w:rPr>
      </w:pPr>
      <w:r w:rsidRPr="003220CC">
        <w:rPr>
          <w:rFonts w:ascii="Arial" w:hAnsi="Arial" w:cs="Arial"/>
          <w:sz w:val="18"/>
          <w:szCs w:val="18"/>
        </w:rPr>
        <w:t>Banka má právo výši smluvní pokuty přiměřeně snížit. Banka je oprávněna požadovat smluvní pokutu, jakmile se dozví o porušení povinnosti z této Smlouvy o úvěru a písemně Klienta na tuto skutečnost upozorní. Pokud porušení povinnosti Klienta trvá, je Banka oprávněna požadovat smluvní pokutu i opakovaně. Klient zaplatí smluvní pokutu Bance na základě písemné výzvy Banky, ve které Banka uvede důvod jejího uplatnění, její výši, lhůtu splatnosti, která nebude kratší než 5 kalendářních dnů, a číslo účtu, kam má být smluvní pokuta zaplacena. Pokud Klient nezaplatí smluvní pokutu ve lhůtě uvedené ve výzvě, má Banka právo strhnout smluvní pokutu z Běžného účtu nebo z jakéhokoli jiného účtu, který Banka pro Klienta vede.</w:t>
      </w:r>
    </w:p>
    <w:p w14:paraId="7E58507C" w14:textId="77777777" w:rsidR="00147ABC" w:rsidRPr="003220CC" w:rsidRDefault="00147ABC" w:rsidP="00C17E8B">
      <w:pPr>
        <w:spacing w:before="120"/>
        <w:ind w:left="357"/>
        <w:rPr>
          <w:rFonts w:ascii="Arial" w:hAnsi="Arial" w:cs="Arial"/>
          <w:sz w:val="18"/>
        </w:rPr>
      </w:pPr>
      <w:r w:rsidRPr="003220CC">
        <w:rPr>
          <w:rFonts w:ascii="Arial" w:hAnsi="Arial" w:cs="Arial"/>
          <w:sz w:val="18"/>
          <w:szCs w:val="18"/>
        </w:rPr>
        <w:t>Banka má</w:t>
      </w:r>
      <w:r w:rsidRPr="003220CC">
        <w:rPr>
          <w:rFonts w:ascii="Arial" w:hAnsi="Arial" w:cs="Arial"/>
          <w:bCs/>
          <w:sz w:val="18"/>
          <w:szCs w:val="18"/>
        </w:rPr>
        <w:t xml:space="preserve"> </w:t>
      </w:r>
      <w:r w:rsidRPr="003220CC">
        <w:rPr>
          <w:rFonts w:ascii="Arial" w:hAnsi="Arial" w:cs="Arial"/>
          <w:sz w:val="18"/>
          <w:szCs w:val="18"/>
        </w:rPr>
        <w:t xml:space="preserve">vedle smluvní pokuty právo na náhradu škody vzniklé z porušení povinnosti, ke kterému se smluvní pokuta vztahuje, a to v plné výši. </w:t>
      </w:r>
      <w:r w:rsidRPr="003220CC">
        <w:rPr>
          <w:rFonts w:ascii="Arial" w:hAnsi="Arial" w:cs="Arial"/>
          <w:sz w:val="18"/>
        </w:rPr>
        <w:t xml:space="preserve">Skutečnost, že Klient oznámil Bance, že porušil nebo poruší právní povinnost, a upozornil na možné následky, jej </w:t>
      </w:r>
      <w:r w:rsidRPr="003220CC">
        <w:rPr>
          <w:rFonts w:ascii="Arial" w:hAnsi="Arial" w:cs="Arial"/>
          <w:sz w:val="18"/>
          <w:szCs w:val="18"/>
        </w:rPr>
        <w:t>nezbavuje</w:t>
      </w:r>
      <w:r w:rsidRPr="003220CC">
        <w:rPr>
          <w:rFonts w:ascii="Arial" w:hAnsi="Arial" w:cs="Arial"/>
          <w:sz w:val="18"/>
        </w:rPr>
        <w:t xml:space="preserve"> povinnosti zaplatit smluvní pokutu a nahradit Bance škodu tímto porušením způsobenou v plné výši.</w:t>
      </w:r>
      <w:r w:rsidRPr="003220CC">
        <w:rPr>
          <w:rStyle w:val="Znakapoznpodarou"/>
          <w:rFonts w:ascii="Arial" w:hAnsi="Arial" w:cs="Arial"/>
          <w:sz w:val="18"/>
        </w:rPr>
        <w:t xml:space="preserve"> </w:t>
      </w:r>
    </w:p>
    <w:p w14:paraId="1D14A481" w14:textId="77777777" w:rsidR="00147ABC" w:rsidRPr="003220CC" w:rsidRDefault="00147ABC" w:rsidP="0058580A">
      <w:pPr>
        <w:keepLines/>
        <w:spacing w:before="120"/>
        <w:ind w:left="357" w:hanging="357"/>
        <w:rPr>
          <w:rFonts w:ascii="Arial" w:hAnsi="Arial" w:cs="Arial"/>
          <w:sz w:val="18"/>
          <w:szCs w:val="18"/>
        </w:rPr>
      </w:pPr>
      <w:r w:rsidRPr="003220CC">
        <w:rPr>
          <w:rFonts w:ascii="Arial" w:hAnsi="Arial" w:cs="Arial"/>
          <w:sz w:val="18"/>
          <w:szCs w:val="18"/>
        </w:rPr>
        <w:t>6.</w:t>
      </w:r>
      <w:r w:rsidRPr="003220CC">
        <w:rPr>
          <w:rFonts w:ascii="Arial" w:hAnsi="Arial" w:cs="Arial"/>
          <w:sz w:val="18"/>
          <w:szCs w:val="18"/>
        </w:rPr>
        <w:tab/>
      </w:r>
      <w:r w:rsidRPr="003220CC">
        <w:rPr>
          <w:rFonts w:ascii="Arial" w:hAnsi="Arial" w:cs="Arial"/>
          <w:sz w:val="18"/>
          <w:szCs w:val="18"/>
          <w:u w:val="single"/>
        </w:rPr>
        <w:t>Úrok z prodlení</w:t>
      </w:r>
      <w:r w:rsidRPr="003220CC">
        <w:rPr>
          <w:rFonts w:ascii="Arial" w:hAnsi="Arial" w:cs="Arial"/>
          <w:sz w:val="18"/>
          <w:szCs w:val="18"/>
        </w:rPr>
        <w:t>.</w:t>
      </w:r>
      <w:r w:rsidRPr="003220CC">
        <w:rPr>
          <w:rFonts w:ascii="Arial" w:hAnsi="Arial" w:cs="Arial"/>
          <w:bCs/>
          <w:sz w:val="18"/>
          <w:szCs w:val="18"/>
        </w:rPr>
        <w:t xml:space="preserve"> </w:t>
      </w:r>
      <w:r w:rsidRPr="003220CC">
        <w:rPr>
          <w:rFonts w:ascii="Arial" w:hAnsi="Arial" w:cs="Arial"/>
          <w:sz w:val="18"/>
          <w:szCs w:val="18"/>
        </w:rPr>
        <w:t xml:space="preserve">Sazba úroku z prodlení se sjednává ve výši </w:t>
      </w:r>
      <w:r w:rsidRPr="003220CC">
        <w:rPr>
          <w:rFonts w:ascii="Arial" w:hAnsi="Arial" w:cs="Arial"/>
          <w:sz w:val="18"/>
          <w:szCs w:val="20"/>
        </w:rPr>
        <w:t xml:space="preserve">sazby běžných úroků z Úvěru podle této Smlouvy </w:t>
      </w:r>
      <w:r w:rsidRPr="003220CC">
        <w:rPr>
          <w:rFonts w:ascii="Arial" w:hAnsi="Arial" w:cs="Arial"/>
          <w:sz w:val="18"/>
          <w:szCs w:val="18"/>
        </w:rPr>
        <w:t xml:space="preserve">o úvěru </w:t>
      </w:r>
      <w:r w:rsidRPr="003220CC">
        <w:rPr>
          <w:rFonts w:ascii="Arial" w:hAnsi="Arial" w:cs="Arial"/>
          <w:sz w:val="18"/>
          <w:szCs w:val="20"/>
        </w:rPr>
        <w:t xml:space="preserve">se zvýšením o </w:t>
      </w:r>
      <w:r w:rsidR="003220CC" w:rsidRPr="003220CC">
        <w:rPr>
          <w:rFonts w:ascii="Arial" w:hAnsi="Arial" w:cs="Arial"/>
          <w:sz w:val="18"/>
          <w:szCs w:val="18"/>
        </w:rPr>
        <w:t>10</w:t>
      </w:r>
      <w:r w:rsidR="003220CC" w:rsidRPr="003220CC">
        <w:rPr>
          <w:rFonts w:ascii="Arial" w:hAnsi="Arial" w:cs="Arial"/>
          <w:iCs/>
          <w:sz w:val="18"/>
          <w:szCs w:val="18"/>
        </w:rPr>
        <w:t> %</w:t>
      </w:r>
      <w:r w:rsidRPr="003220CC">
        <w:rPr>
          <w:rFonts w:ascii="Arial" w:hAnsi="Arial" w:cs="Arial"/>
          <w:iCs/>
          <w:sz w:val="18"/>
          <w:szCs w:val="18"/>
          <w:lang w:val="en-US"/>
        </w:rPr>
        <w:t xml:space="preserve"> </w:t>
      </w:r>
      <w:r w:rsidRPr="003220CC">
        <w:rPr>
          <w:rFonts w:ascii="Arial" w:hAnsi="Arial" w:cs="Arial"/>
          <w:sz w:val="18"/>
          <w:szCs w:val="18"/>
        </w:rPr>
        <w:t>ročně.</w:t>
      </w:r>
    </w:p>
    <w:p w14:paraId="3BF79B4A" w14:textId="77777777" w:rsidR="00147ABC" w:rsidRPr="003220CC" w:rsidRDefault="00147ABC" w:rsidP="00C17E8B">
      <w:pPr>
        <w:keepNext/>
        <w:keepLines/>
        <w:spacing w:before="360"/>
        <w:rPr>
          <w:rFonts w:ascii="Arial" w:hAnsi="Arial" w:cs="Arial"/>
          <w:b/>
          <w:bCs/>
          <w:sz w:val="18"/>
          <w:szCs w:val="18"/>
        </w:rPr>
      </w:pPr>
      <w:r w:rsidRPr="003220CC">
        <w:rPr>
          <w:rFonts w:ascii="Arial" w:hAnsi="Arial" w:cs="Arial"/>
          <w:b/>
          <w:bCs/>
          <w:sz w:val="18"/>
          <w:szCs w:val="18"/>
        </w:rPr>
        <w:t>Článek IX</w:t>
      </w:r>
      <w:r w:rsidRPr="003220CC">
        <w:rPr>
          <w:rFonts w:ascii="Arial" w:hAnsi="Arial" w:cs="Arial"/>
          <w:b/>
          <w:bCs/>
          <w:sz w:val="18"/>
          <w:szCs w:val="18"/>
        </w:rPr>
        <w:br/>
        <w:t>ZÁVĚREČNÁ USTANOVENÍ</w:t>
      </w:r>
    </w:p>
    <w:p w14:paraId="250D4917" w14:textId="77777777" w:rsidR="00147ABC" w:rsidRPr="003220CC" w:rsidRDefault="00147ABC" w:rsidP="008673D3">
      <w:pPr>
        <w:numPr>
          <w:ilvl w:val="1"/>
          <w:numId w:val="28"/>
        </w:numPr>
        <w:spacing w:before="120"/>
        <w:ind w:left="357" w:hanging="357"/>
        <w:rPr>
          <w:rFonts w:ascii="Arial" w:hAnsi="Arial" w:cs="Arial"/>
          <w:sz w:val="18"/>
          <w:szCs w:val="18"/>
        </w:rPr>
      </w:pPr>
      <w:r w:rsidRPr="003220CC">
        <w:rPr>
          <w:rFonts w:ascii="Arial" w:hAnsi="Arial" w:cs="Arial"/>
          <w:sz w:val="18"/>
          <w:szCs w:val="18"/>
          <w:u w:val="single"/>
        </w:rPr>
        <w:t>VOP a Ceník</w:t>
      </w:r>
      <w:r w:rsidRPr="003220CC">
        <w:rPr>
          <w:rFonts w:ascii="Arial" w:hAnsi="Arial" w:cs="Arial"/>
          <w:sz w:val="18"/>
          <w:szCs w:val="18"/>
        </w:rPr>
        <w:t>. Touto Smlouvou o úvěru zakládaný Závazek se řídí zejména touto Smlouvou o úvěru a dále pak VOP a Ceníkem, které jsou její součástí. Podpisem této Smlouvy o úvěru Klient potvrzuje, že se seznámil s VOP a Ceníkem a souhlasí s jejich platností a účinností pro Závazek.</w:t>
      </w:r>
    </w:p>
    <w:p w14:paraId="09B9BDB7" w14:textId="77777777" w:rsidR="008673D3" w:rsidRPr="003220CC" w:rsidRDefault="008673D3" w:rsidP="008673D3">
      <w:pPr>
        <w:spacing w:before="120"/>
        <w:ind w:left="357"/>
        <w:rPr>
          <w:rFonts w:ascii="Arial" w:hAnsi="Arial" w:cs="Arial"/>
          <w:sz w:val="18"/>
          <w:szCs w:val="18"/>
        </w:rPr>
      </w:pPr>
      <w:r w:rsidRPr="003220CC">
        <w:rPr>
          <w:rFonts w:ascii="Arial" w:hAnsi="Arial" w:cs="Arial"/>
          <w:sz w:val="18"/>
          <w:szCs w:val="18"/>
        </w:rPr>
        <w:t>Klient a) potvrzuje, že si je vědom povahy a hodnoty plnění, která si smluvní strany mají poskytnout podle této Smlouvy o úvěru, b) souhlasí s podmínkami a cenami těchto plnění, c) prohlašuje, že nejde o plnění, která by vůči sobě byla v hrubém nepoměru a d) vzdává se práva požadovat zrušení této Smlouvy o úvěru z důvodu hrubého nepoměru plnění.</w:t>
      </w:r>
    </w:p>
    <w:p w14:paraId="35AFDE76" w14:textId="77777777" w:rsidR="008673D3" w:rsidRPr="003220CC" w:rsidRDefault="008673D3" w:rsidP="008673D3">
      <w:pPr>
        <w:spacing w:before="120"/>
        <w:ind w:left="357"/>
        <w:rPr>
          <w:rFonts w:ascii="Arial" w:hAnsi="Arial" w:cs="Arial"/>
          <w:sz w:val="18"/>
          <w:szCs w:val="18"/>
        </w:rPr>
      </w:pPr>
      <w:r w:rsidRPr="003220CC">
        <w:rPr>
          <w:rFonts w:ascii="Arial" w:hAnsi="Arial" w:cs="Arial"/>
          <w:sz w:val="18"/>
          <w:szCs w:val="18"/>
        </w:rPr>
        <w:t xml:space="preserve">Klient potvrzuje, že: a) všechny doložky obsažené v této Smlouvě o úvěru (ve znění VOP) jsou mu srozumitelné a nejsou pro něj nevýhodné, b) tato Smlouva o úvěru se neodchyluje od obvyklých podmínek ujednávaných v obdobných případech a c) vzdává se jakýchkoli práv a nároků, které by mu mohly ve vztahu k nesrozumitelnosti a nevýhodnosti doložek či obvyklosti podmínek případně vzniknout. Smluvní strany se dohodly, že pro tento smluvní vztah se nepoužijí ustanovení § 1799 a § 1800 zákona č. 89/2012 Sb., občanský zákoník, v platném znění, tedy </w:t>
      </w:r>
      <w:r w:rsidRPr="003220CC">
        <w:rPr>
          <w:rFonts w:ascii="Arial" w:hAnsi="Arial" w:cs="Arial"/>
          <w:sz w:val="18"/>
          <w:szCs w:val="18"/>
        </w:rPr>
        <w:lastRenderedPageBreak/>
        <w:t>ustanovení, která upravují odkazy na obchodní podmínky ve formulářových smlouvách a obsahují podmínky platnosti a účinnosti případně nesrozumitelných nebo obtížně čitelných doložek.</w:t>
      </w:r>
    </w:p>
    <w:p w14:paraId="36F62B8F" w14:textId="77777777" w:rsidR="00147ABC" w:rsidRPr="003220CC" w:rsidRDefault="008673D3" w:rsidP="000C5D10">
      <w:pPr>
        <w:numPr>
          <w:ilvl w:val="1"/>
          <w:numId w:val="28"/>
        </w:numPr>
        <w:spacing w:before="120"/>
        <w:ind w:left="357" w:hanging="357"/>
        <w:rPr>
          <w:rFonts w:ascii="Arial" w:hAnsi="Arial" w:cs="Arial"/>
          <w:sz w:val="18"/>
          <w:szCs w:val="18"/>
        </w:rPr>
      </w:pPr>
      <w:bookmarkStart w:id="35" w:name="OPB5016_false_2001"/>
      <w:r w:rsidRPr="003220CC">
        <w:rPr>
          <w:rFonts w:ascii="Arial" w:hAnsi="Arial" w:cs="Arial"/>
          <w:sz w:val="18"/>
          <w:szCs w:val="18"/>
          <w:u w:val="single"/>
        </w:rPr>
        <w:t>Účinnost Smlouvy o úvěru</w:t>
      </w:r>
      <w:r w:rsidRPr="003220CC">
        <w:rPr>
          <w:rFonts w:ascii="Arial" w:hAnsi="Arial" w:cs="Arial"/>
          <w:sz w:val="18"/>
          <w:szCs w:val="18"/>
        </w:rPr>
        <w:t>.</w:t>
      </w:r>
      <w:r w:rsidRPr="003220CC">
        <w:rPr>
          <w:rFonts w:ascii="Arial" w:hAnsi="Arial" w:cs="Arial"/>
          <w:b/>
          <w:bCs/>
          <w:sz w:val="18"/>
          <w:szCs w:val="18"/>
        </w:rPr>
        <w:t xml:space="preserve"> </w:t>
      </w:r>
      <w:r w:rsidRPr="003220CC">
        <w:rPr>
          <w:rFonts w:ascii="Arial" w:hAnsi="Arial" w:cs="Arial"/>
          <w:sz w:val="18"/>
          <w:szCs w:val="18"/>
        </w:rPr>
        <w:t>Tato Smlouva o úvěru nabývá platnosti a účinnosti okamžikem podpisu všech smluvních stran.</w:t>
      </w:r>
      <w:r w:rsidRPr="003220CC">
        <w:rPr>
          <w:rFonts w:ascii="Arial" w:hAnsi="Arial" w:cs="Arial"/>
          <w:sz w:val="22"/>
        </w:rPr>
        <w:t xml:space="preserve"> </w:t>
      </w:r>
      <w:r w:rsidRPr="003220CC">
        <w:rPr>
          <w:rFonts w:ascii="Arial" w:hAnsi="Arial" w:cs="Arial"/>
          <w:sz w:val="18"/>
          <w:szCs w:val="18"/>
        </w:rPr>
        <w:t>Smluvní strany se dohodly vyloučit použití § 1978 odst. 2 občanského zákoníku, v platném znění, tedy že marné uplynutí dodatečné lhůty nemá za následek automatické odstoupení od této Smlouvy o úvěru.</w:t>
      </w:r>
    </w:p>
    <w:bookmarkEnd w:id="35"/>
    <w:p w14:paraId="1CF1ECDC" w14:textId="77777777" w:rsidR="000C5D10" w:rsidRPr="003220CC" w:rsidRDefault="00205148" w:rsidP="00205148">
      <w:pPr>
        <w:numPr>
          <w:ilvl w:val="1"/>
          <w:numId w:val="28"/>
        </w:numPr>
        <w:spacing w:before="120"/>
        <w:ind w:left="357" w:hanging="357"/>
        <w:rPr>
          <w:rFonts w:ascii="Arial" w:hAnsi="Arial" w:cs="Arial"/>
          <w:sz w:val="18"/>
          <w:szCs w:val="18"/>
        </w:rPr>
      </w:pPr>
      <w:r w:rsidRPr="003220CC">
        <w:rPr>
          <w:rFonts w:ascii="Arial" w:hAnsi="Arial" w:cs="Arial"/>
          <w:sz w:val="18"/>
          <w:szCs w:val="18"/>
          <w:u w:val="single"/>
        </w:rPr>
        <w:t>Počet vyhotovení</w:t>
      </w:r>
      <w:r w:rsidRPr="003220CC">
        <w:rPr>
          <w:rFonts w:ascii="Arial" w:hAnsi="Arial" w:cs="Arial"/>
          <w:sz w:val="18"/>
          <w:szCs w:val="18"/>
        </w:rPr>
        <w:t xml:space="preserve">. Tato Smlouva o úvěru je uzavřena v tolika vyhotoveních, aby každá ze smluvních stran obdržela alespoň </w:t>
      </w:r>
      <w:r w:rsidR="00B7395F">
        <w:rPr>
          <w:rFonts w:ascii="Arial" w:hAnsi="Arial" w:cs="Arial"/>
          <w:sz w:val="18"/>
          <w:szCs w:val="18"/>
        </w:rPr>
        <w:t xml:space="preserve">1 </w:t>
      </w:r>
      <w:r w:rsidRPr="003220CC">
        <w:rPr>
          <w:rFonts w:ascii="Arial" w:hAnsi="Arial" w:cs="Arial"/>
          <w:sz w:val="18"/>
          <w:szCs w:val="18"/>
        </w:rPr>
        <w:t>vyhotovení.</w:t>
      </w:r>
    </w:p>
    <w:p w14:paraId="08187A95" w14:textId="77777777" w:rsidR="00205148" w:rsidRPr="003220CC" w:rsidRDefault="00205148" w:rsidP="00205148">
      <w:pPr>
        <w:numPr>
          <w:ilvl w:val="1"/>
          <w:numId w:val="28"/>
        </w:numPr>
        <w:spacing w:before="120"/>
        <w:ind w:left="357" w:hanging="357"/>
        <w:rPr>
          <w:rFonts w:ascii="Arial" w:hAnsi="Arial" w:cs="Arial"/>
          <w:sz w:val="18"/>
          <w:szCs w:val="18"/>
        </w:rPr>
      </w:pPr>
      <w:r w:rsidRPr="003220CC">
        <w:rPr>
          <w:rFonts w:ascii="Arial" w:hAnsi="Arial" w:cs="Arial"/>
          <w:sz w:val="18"/>
          <w:szCs w:val="18"/>
          <w:u w:val="single"/>
        </w:rPr>
        <w:t>Změna Smlouvy o úvěru</w:t>
      </w:r>
      <w:r w:rsidRPr="003220CC">
        <w:rPr>
          <w:rFonts w:ascii="Arial" w:hAnsi="Arial" w:cs="Arial"/>
          <w:sz w:val="18"/>
          <w:szCs w:val="18"/>
        </w:rPr>
        <w:t>. Tuto Smlouvu o úvěru lze měnit a doplňovat pouze písemnými dodatky, nestanoví-li tato Smlouva o úvěru nebo VOP jinak.</w:t>
      </w:r>
    </w:p>
    <w:p w14:paraId="2E23649F" w14:textId="77777777" w:rsidR="00205148" w:rsidRPr="003220CC" w:rsidRDefault="00205148" w:rsidP="00205148">
      <w:pPr>
        <w:numPr>
          <w:ilvl w:val="1"/>
          <w:numId w:val="28"/>
        </w:numPr>
        <w:spacing w:before="120"/>
        <w:ind w:left="357" w:hanging="357"/>
        <w:rPr>
          <w:rFonts w:ascii="Arial" w:hAnsi="Arial" w:cs="Arial"/>
          <w:sz w:val="18"/>
          <w:szCs w:val="18"/>
        </w:rPr>
      </w:pPr>
      <w:r w:rsidRPr="003220CC">
        <w:rPr>
          <w:rFonts w:ascii="Arial" w:hAnsi="Arial" w:cs="Arial"/>
          <w:bCs/>
          <w:sz w:val="18"/>
          <w:szCs w:val="18"/>
          <w:u w:val="single"/>
        </w:rPr>
        <w:t>Forma dokumentů předaných Klientem Bance</w:t>
      </w:r>
      <w:r w:rsidRPr="003220CC">
        <w:rPr>
          <w:rFonts w:ascii="Arial" w:hAnsi="Arial" w:cs="Arial"/>
          <w:bCs/>
          <w:sz w:val="18"/>
          <w:szCs w:val="18"/>
        </w:rPr>
        <w:t>. Stanoví-li tato Smlouva o úvěru povinnost Klienta předložit Bance jakýkoli dokument, aniž by bylo výslovně stanoveno, zda má být takový dokument předložen v originále či v jiné formě, je Klient povinen předložit takový dokument v originále nebo úředně ověřené kopii, neakceptuje-li Banka v konkrétním případě prostou kopii.</w:t>
      </w:r>
    </w:p>
    <w:p w14:paraId="1ED7EDF9" w14:textId="77777777" w:rsidR="00205148" w:rsidRPr="003220CC" w:rsidRDefault="00205148" w:rsidP="00205148">
      <w:pPr>
        <w:numPr>
          <w:ilvl w:val="1"/>
          <w:numId w:val="28"/>
        </w:numPr>
        <w:spacing w:before="120"/>
        <w:ind w:left="357" w:hanging="357"/>
        <w:rPr>
          <w:rFonts w:ascii="Arial" w:hAnsi="Arial" w:cs="Arial"/>
          <w:sz w:val="18"/>
          <w:szCs w:val="18"/>
        </w:rPr>
      </w:pPr>
      <w:r w:rsidRPr="003220CC">
        <w:rPr>
          <w:rFonts w:ascii="Arial" w:hAnsi="Arial" w:cs="Arial"/>
          <w:bCs/>
          <w:sz w:val="18"/>
          <w:szCs w:val="18"/>
          <w:u w:val="single"/>
        </w:rPr>
        <w:t>Zavedení měny euro</w:t>
      </w:r>
      <w:r w:rsidRPr="003220CC">
        <w:rPr>
          <w:rFonts w:ascii="Arial" w:hAnsi="Arial" w:cs="Arial"/>
          <w:bCs/>
          <w:sz w:val="18"/>
          <w:szCs w:val="18"/>
        </w:rPr>
        <w:t>. Pokud dojde k zavedení měny euro v České republice a nahrazení české měny měnou euro, a k souvisejícím změnám referenčních úrokových sazeb, potom:</w:t>
      </w:r>
    </w:p>
    <w:p w14:paraId="5CD12480" w14:textId="77777777" w:rsidR="00DB5E9A" w:rsidRPr="003220CC" w:rsidRDefault="00DB5E9A" w:rsidP="00DB5E9A">
      <w:pPr>
        <w:numPr>
          <w:ilvl w:val="0"/>
          <w:numId w:val="43"/>
        </w:numPr>
        <w:tabs>
          <w:tab w:val="clear" w:pos="1134"/>
          <w:tab w:val="num" w:pos="357"/>
        </w:tabs>
        <w:spacing w:before="60"/>
        <w:ind w:left="714" w:hanging="357"/>
        <w:rPr>
          <w:rFonts w:ascii="Arial" w:hAnsi="Arial" w:cs="Arial"/>
          <w:sz w:val="18"/>
          <w:szCs w:val="18"/>
        </w:rPr>
      </w:pPr>
      <w:r w:rsidRPr="003220CC">
        <w:rPr>
          <w:rFonts w:ascii="Arial" w:hAnsi="Arial" w:cs="Arial"/>
          <w:sz w:val="18"/>
          <w:szCs w:val="18"/>
        </w:rPr>
        <w:t>bude Úvěr evidovaný v české měně nadále veden, úročen a splácen v měně euro, přičemž přepočet čerpané a v dané době zatím nesplacené částky Úvěru bude proveden podle závazně stanovených koeficientů, resp. jiným pro ten případ stanoveným závazným způsobem; a</w:t>
      </w:r>
    </w:p>
    <w:p w14:paraId="5E72216F" w14:textId="77777777" w:rsidR="00DB5E9A" w:rsidRPr="003220CC" w:rsidRDefault="00DB5E9A" w:rsidP="00DB5E9A">
      <w:pPr>
        <w:numPr>
          <w:ilvl w:val="0"/>
          <w:numId w:val="43"/>
        </w:numPr>
        <w:tabs>
          <w:tab w:val="clear" w:pos="1134"/>
          <w:tab w:val="num" w:pos="357"/>
        </w:tabs>
        <w:spacing w:before="60"/>
        <w:ind w:left="714" w:hanging="357"/>
        <w:rPr>
          <w:rFonts w:ascii="Arial" w:hAnsi="Arial" w:cs="Arial"/>
          <w:sz w:val="18"/>
          <w:szCs w:val="18"/>
        </w:rPr>
      </w:pPr>
      <w:r w:rsidRPr="003220CC">
        <w:rPr>
          <w:rFonts w:ascii="Arial" w:hAnsi="Arial" w:cs="Arial"/>
          <w:sz w:val="18"/>
          <w:szCs w:val="18"/>
        </w:rPr>
        <w:t xml:space="preserve">úroková sazba bude stanovována v závislosti na příslušné úrokové sazbě, jež bude zavedena vždy pro úrokové období podle této Smlouvy o úvěru, a s marží stanovenou Bankou v závislosti na (i) podmínkách dohodnutých pro poskytnutý </w:t>
      </w:r>
      <w:r w:rsidRPr="003220CC">
        <w:rPr>
          <w:rFonts w:ascii="Arial" w:hAnsi="Arial" w:cs="Arial"/>
          <w:bCs/>
          <w:sz w:val="18"/>
          <w:szCs w:val="18"/>
        </w:rPr>
        <w:t>Ú</w:t>
      </w:r>
      <w:r w:rsidRPr="003220CC">
        <w:rPr>
          <w:rFonts w:ascii="Arial" w:hAnsi="Arial" w:cs="Arial"/>
          <w:sz w:val="18"/>
          <w:szCs w:val="18"/>
        </w:rPr>
        <w:t xml:space="preserve">věr, (ii) vnitřních pravidlech a postupech Banky pro stanovování úrokových sazeb pro </w:t>
      </w:r>
      <w:r w:rsidRPr="003220CC">
        <w:rPr>
          <w:rFonts w:ascii="Arial" w:hAnsi="Arial" w:cs="Arial"/>
          <w:bCs/>
          <w:sz w:val="18"/>
          <w:szCs w:val="18"/>
        </w:rPr>
        <w:t>Ú</w:t>
      </w:r>
      <w:r w:rsidRPr="003220CC">
        <w:rPr>
          <w:rFonts w:ascii="Arial" w:hAnsi="Arial" w:cs="Arial"/>
          <w:sz w:val="18"/>
          <w:szCs w:val="18"/>
        </w:rPr>
        <w:t xml:space="preserve">věry s podmínkami obdobnými poskytnutému </w:t>
      </w:r>
      <w:r w:rsidRPr="003220CC">
        <w:rPr>
          <w:rFonts w:ascii="Arial" w:hAnsi="Arial" w:cs="Arial"/>
          <w:bCs/>
          <w:sz w:val="18"/>
          <w:szCs w:val="18"/>
        </w:rPr>
        <w:t>Ú</w:t>
      </w:r>
      <w:r w:rsidRPr="003220CC">
        <w:rPr>
          <w:rFonts w:ascii="Arial" w:hAnsi="Arial" w:cs="Arial"/>
          <w:sz w:val="18"/>
          <w:szCs w:val="18"/>
        </w:rPr>
        <w:t>věru a (iii) podle situace na finančních trzích, na kterých se Banka refinancuje.</w:t>
      </w:r>
    </w:p>
    <w:p w14:paraId="5B797E7B" w14:textId="57C84582" w:rsidR="00DB5E9A" w:rsidRPr="003220CC" w:rsidRDefault="00DB5E9A" w:rsidP="00DB5E9A">
      <w:pPr>
        <w:numPr>
          <w:ilvl w:val="1"/>
          <w:numId w:val="28"/>
        </w:numPr>
        <w:spacing w:before="120"/>
        <w:ind w:left="357" w:hanging="357"/>
        <w:rPr>
          <w:rFonts w:ascii="Arial" w:hAnsi="Arial" w:cs="Arial"/>
          <w:sz w:val="18"/>
          <w:szCs w:val="18"/>
        </w:rPr>
      </w:pPr>
      <w:r w:rsidRPr="003220CC">
        <w:rPr>
          <w:rFonts w:ascii="Arial" w:hAnsi="Arial" w:cs="Arial"/>
          <w:sz w:val="18"/>
          <w:szCs w:val="18"/>
          <w:u w:val="single"/>
        </w:rPr>
        <w:t>Korespondenční adresa</w:t>
      </w:r>
      <w:r w:rsidRPr="003220CC">
        <w:rPr>
          <w:rFonts w:ascii="Arial" w:hAnsi="Arial" w:cs="Arial"/>
          <w:sz w:val="18"/>
          <w:szCs w:val="18"/>
        </w:rPr>
        <w:t>.</w:t>
      </w:r>
      <w:r w:rsidRPr="003220CC">
        <w:rPr>
          <w:rFonts w:ascii="Arial" w:hAnsi="Arial" w:cs="Arial"/>
          <w:b/>
          <w:bCs/>
          <w:sz w:val="18"/>
          <w:szCs w:val="18"/>
        </w:rPr>
        <w:t xml:space="preserve"> </w:t>
      </w:r>
      <w:r w:rsidRPr="003220CC">
        <w:rPr>
          <w:rFonts w:ascii="Arial" w:hAnsi="Arial" w:cs="Arial"/>
          <w:sz w:val="18"/>
          <w:szCs w:val="18"/>
        </w:rPr>
        <w:t xml:space="preserve">Písemnosti budou zasílány takto: Bance na adresu: </w:t>
      </w:r>
      <w:bookmarkStart w:id="36" w:name="OPB5013_false_2000"/>
      <w:r w:rsidR="003220CC" w:rsidRPr="003220CC">
        <w:rPr>
          <w:rFonts w:ascii="Arial" w:hAnsi="Arial" w:cs="Arial"/>
          <w:sz w:val="18"/>
          <w:szCs w:val="18"/>
        </w:rPr>
        <w:t>Česká spořitelna, a.s. pobočka v(e) Svitav</w:t>
      </w:r>
      <w:r w:rsidR="003F055B">
        <w:rPr>
          <w:rFonts w:ascii="Arial" w:hAnsi="Arial" w:cs="Arial"/>
          <w:sz w:val="18"/>
          <w:szCs w:val="18"/>
        </w:rPr>
        <w:t>ách</w:t>
      </w:r>
      <w:r w:rsidR="003220CC" w:rsidRPr="003220CC">
        <w:rPr>
          <w:rFonts w:ascii="Arial" w:hAnsi="Arial" w:cs="Arial"/>
          <w:sz w:val="18"/>
          <w:szCs w:val="18"/>
        </w:rPr>
        <w:t>, Náměstí Míru 111/34, PSČ 568 02</w:t>
      </w:r>
      <w:r w:rsidRPr="003220CC">
        <w:rPr>
          <w:rFonts w:ascii="Arial" w:hAnsi="Arial" w:cs="Arial"/>
          <w:sz w:val="18"/>
          <w:szCs w:val="18"/>
        </w:rPr>
        <w:t>,</w:t>
      </w:r>
      <w:bookmarkEnd w:id="36"/>
      <w:r w:rsidRPr="003220CC">
        <w:rPr>
          <w:rFonts w:ascii="Arial" w:hAnsi="Arial" w:cs="Arial"/>
          <w:sz w:val="18"/>
          <w:szCs w:val="18"/>
        </w:rPr>
        <w:t xml:space="preserve"> a ostatním </w:t>
      </w:r>
      <w:r w:rsidRPr="003220CC">
        <w:rPr>
          <w:rFonts w:ascii="Arial" w:hAnsi="Arial" w:cs="Arial"/>
          <w:bCs/>
          <w:sz w:val="18"/>
          <w:szCs w:val="18"/>
        </w:rPr>
        <w:t>smluvním</w:t>
      </w:r>
      <w:r w:rsidRPr="003220CC">
        <w:rPr>
          <w:rFonts w:ascii="Arial" w:hAnsi="Arial" w:cs="Arial"/>
          <w:sz w:val="18"/>
          <w:szCs w:val="18"/>
        </w:rPr>
        <w:t xml:space="preserve"> stranám na příslušnou adresu uvedenou v záhlaví této Smlouvy o úvěru. V případě změny adresy u kterékoli ze smluvních stran budou písemnosti zasílány na adresu, která bude příslušnou smluvní stranou v dostatečném předstihu písemně oznámena ostatním smluvním stranám. Pokud Klient vědomě zmaří doručení zásilky, platí, že zásilka mu řádně došla.</w:t>
      </w:r>
    </w:p>
    <w:p w14:paraId="5EF628BF" w14:textId="77777777" w:rsidR="00DB5E9A" w:rsidRPr="003220CC" w:rsidRDefault="00DB5E9A" w:rsidP="00DB5E9A">
      <w:pPr>
        <w:numPr>
          <w:ilvl w:val="1"/>
          <w:numId w:val="28"/>
        </w:numPr>
        <w:spacing w:before="120"/>
        <w:ind w:left="357" w:hanging="357"/>
        <w:rPr>
          <w:rFonts w:ascii="Arial" w:hAnsi="Arial" w:cs="Arial"/>
          <w:sz w:val="18"/>
          <w:szCs w:val="18"/>
        </w:rPr>
      </w:pPr>
      <w:r w:rsidRPr="003220CC">
        <w:rPr>
          <w:rFonts w:ascii="Arial" w:hAnsi="Arial" w:cs="Arial"/>
          <w:sz w:val="18"/>
          <w:u w:val="single"/>
        </w:rPr>
        <w:t>Součásti Smlouvy o úvěru.</w:t>
      </w:r>
      <w:r w:rsidRPr="003220CC">
        <w:rPr>
          <w:rFonts w:ascii="Arial" w:hAnsi="Arial" w:cs="Arial"/>
          <w:sz w:val="18"/>
        </w:rPr>
        <w:t xml:space="preserve"> Klient tímto výslovně potvrzuje, že byl upozorněn na to, že čl. IX odst. 1 této Smlouvy o úvěru obsahuje doložku </w:t>
      </w:r>
      <w:r w:rsidRPr="003220CC">
        <w:rPr>
          <w:rFonts w:ascii="Arial" w:hAnsi="Arial" w:cs="Arial"/>
          <w:bCs/>
          <w:sz w:val="18"/>
          <w:szCs w:val="18"/>
        </w:rPr>
        <w:t>odkazující</w:t>
      </w:r>
      <w:r w:rsidRPr="003220CC">
        <w:rPr>
          <w:rFonts w:ascii="Arial" w:hAnsi="Arial" w:cs="Arial"/>
          <w:sz w:val="18"/>
        </w:rPr>
        <w:t xml:space="preserve"> na všeobecné obchodní podmínky (VOP) a ceník (Ceník), které jsou součástí Závazku. Klient potvrzuje, že Závazek a vzájemná práva a povinnosti Klienta a Banky se řídí nejen touto Smlouvou o úvěru, ale i všeobecnými obchodními podmínkami (VOP) a ceníkem (Ceník). Klient potvrzuje, že byl se zněním všech výše uvedených dokumentů seznámen, že rozumí právům a povinnostem tam obsaženým, že s nimi souhlasí a zavazuje se dodržovat své povinnosti podle těchto dokumentů.</w:t>
      </w:r>
    </w:p>
    <w:p w14:paraId="24860F17" w14:textId="77777777" w:rsidR="00147ABC" w:rsidRPr="003220CC" w:rsidRDefault="00147ABC" w:rsidP="002D3200">
      <w:pPr>
        <w:pStyle w:val="Odstavecseseznamem1"/>
        <w:keepNext/>
        <w:keepLines/>
        <w:spacing w:before="120"/>
        <w:ind w:left="0"/>
        <w:contextualSpacing w:val="0"/>
        <w:rPr>
          <w:rFonts w:ascii="Arial" w:hAnsi="Arial" w:cs="Arial"/>
          <w:b/>
          <w:sz w:val="18"/>
          <w:szCs w:val="18"/>
        </w:rPr>
      </w:pPr>
      <w:bookmarkStart w:id="37" w:name="OPB2078_false_2000"/>
      <w:r w:rsidRPr="003220CC">
        <w:rPr>
          <w:rFonts w:ascii="Arial" w:hAnsi="Arial" w:cs="Arial"/>
          <w:b/>
          <w:sz w:val="18"/>
          <w:szCs w:val="18"/>
        </w:rPr>
        <w:lastRenderedPageBreak/>
        <w:t>Doložka platnosti právního úkonu (jednání) podle § 41 zákona č. 128/2000 Sb., o obcích (obecní zřízení), ve znění pozdějších předpisů:</w:t>
      </w:r>
    </w:p>
    <w:p w14:paraId="45FDA7D1" w14:textId="77777777" w:rsidR="00147ABC" w:rsidRPr="003220CC" w:rsidRDefault="00147ABC" w:rsidP="002D3200">
      <w:pPr>
        <w:pStyle w:val="Odstavecseseznamem1"/>
        <w:keepNext/>
        <w:keepLines/>
        <w:tabs>
          <w:tab w:val="num" w:pos="567"/>
        </w:tabs>
        <w:spacing w:before="120"/>
        <w:ind w:left="0"/>
        <w:contextualSpacing w:val="0"/>
        <w:rPr>
          <w:rFonts w:ascii="Arial" w:hAnsi="Arial" w:cs="Arial"/>
          <w:sz w:val="18"/>
          <w:szCs w:val="18"/>
        </w:rPr>
      </w:pPr>
      <w:r w:rsidRPr="003220CC">
        <w:rPr>
          <w:rFonts w:ascii="Arial" w:hAnsi="Arial" w:cs="Arial"/>
          <w:sz w:val="18"/>
          <w:szCs w:val="18"/>
        </w:rPr>
        <w:t xml:space="preserve">Uzavření této Smlouvy o úvěru bylo schváleno zastupitelstvem Klienta, a to usnesením </w:t>
      </w:r>
      <w:r w:rsidR="00B7395F">
        <w:rPr>
          <w:rFonts w:ascii="Arial" w:hAnsi="Arial" w:cs="Arial"/>
          <w:sz w:val="18"/>
          <w:szCs w:val="18"/>
        </w:rPr>
        <w:fldChar w:fldCharType="begin">
          <w:ffData>
            <w:name w:val="TXT2110_2000"/>
            <w:enabled/>
            <w:calcOnExit w:val="0"/>
            <w:textInput>
              <w:default w:val="č. ______"/>
            </w:textInput>
          </w:ffData>
        </w:fldChar>
      </w:r>
      <w:bookmarkStart w:id="38" w:name="TXT2110_2000"/>
      <w:r w:rsidR="00B7395F">
        <w:rPr>
          <w:rFonts w:ascii="Arial" w:hAnsi="Arial" w:cs="Arial"/>
          <w:sz w:val="18"/>
          <w:szCs w:val="18"/>
        </w:rPr>
        <w:instrText xml:space="preserve"> FORMTEXT </w:instrText>
      </w:r>
      <w:r w:rsidR="00B7395F">
        <w:rPr>
          <w:rFonts w:ascii="Arial" w:hAnsi="Arial" w:cs="Arial"/>
          <w:sz w:val="18"/>
          <w:szCs w:val="18"/>
        </w:rPr>
      </w:r>
      <w:r w:rsidR="00B7395F">
        <w:rPr>
          <w:rFonts w:ascii="Arial" w:hAnsi="Arial" w:cs="Arial"/>
          <w:sz w:val="18"/>
          <w:szCs w:val="18"/>
        </w:rPr>
        <w:fldChar w:fldCharType="separate"/>
      </w:r>
      <w:r w:rsidR="00B7395F">
        <w:rPr>
          <w:rFonts w:ascii="Arial" w:hAnsi="Arial" w:cs="Arial"/>
          <w:noProof/>
          <w:sz w:val="18"/>
          <w:szCs w:val="18"/>
        </w:rPr>
        <w:t>č. ______</w:t>
      </w:r>
      <w:r w:rsidR="00B7395F">
        <w:rPr>
          <w:rFonts w:ascii="Arial" w:hAnsi="Arial" w:cs="Arial"/>
          <w:sz w:val="18"/>
          <w:szCs w:val="18"/>
        </w:rPr>
        <w:fldChar w:fldCharType="end"/>
      </w:r>
      <w:bookmarkEnd w:id="38"/>
      <w:r w:rsidRPr="003220CC">
        <w:rPr>
          <w:rFonts w:ascii="Arial" w:hAnsi="Arial" w:cs="Arial"/>
          <w:sz w:val="18"/>
          <w:szCs w:val="18"/>
        </w:rPr>
        <w:t xml:space="preserve"> přijatým na zasedání zastupitelstva konaném dne </w:t>
      </w:r>
      <w:r w:rsidR="00050AB7" w:rsidRPr="003220CC">
        <w:rPr>
          <w:rFonts w:ascii="Arial" w:hAnsi="Arial" w:cs="Arial"/>
          <w:sz w:val="18"/>
          <w:szCs w:val="18"/>
        </w:rPr>
        <w:fldChar w:fldCharType="begin">
          <w:ffData>
            <w:name w:val="TXT2111_2000"/>
            <w:enabled/>
            <w:calcOnExit w:val="0"/>
            <w:textInput/>
          </w:ffData>
        </w:fldChar>
      </w:r>
      <w:bookmarkStart w:id="39" w:name="TXT2111_2000"/>
      <w:r w:rsidR="00050AB7" w:rsidRPr="003220CC">
        <w:rPr>
          <w:rFonts w:ascii="Arial" w:hAnsi="Arial" w:cs="Arial"/>
          <w:sz w:val="18"/>
          <w:szCs w:val="18"/>
        </w:rPr>
        <w:instrText xml:space="preserve"> FORMTEXT </w:instrText>
      </w:r>
      <w:r w:rsidR="00050AB7" w:rsidRPr="003220CC">
        <w:rPr>
          <w:rFonts w:ascii="Arial" w:hAnsi="Arial" w:cs="Arial"/>
          <w:sz w:val="18"/>
          <w:szCs w:val="18"/>
        </w:rPr>
      </w:r>
      <w:r w:rsidR="00050AB7" w:rsidRPr="003220CC">
        <w:rPr>
          <w:rFonts w:ascii="Arial" w:hAnsi="Arial" w:cs="Arial"/>
          <w:sz w:val="18"/>
          <w:szCs w:val="18"/>
        </w:rPr>
        <w:fldChar w:fldCharType="separate"/>
      </w:r>
      <w:r w:rsidR="003220CC" w:rsidRPr="003220CC">
        <w:rPr>
          <w:rFonts w:ascii="Arial" w:hAnsi="Arial" w:cs="Arial"/>
          <w:sz w:val="18"/>
          <w:szCs w:val="18"/>
        </w:rPr>
        <w:t xml:space="preserve">   </w:t>
      </w:r>
      <w:r w:rsidR="00050AB7" w:rsidRPr="003220CC">
        <w:rPr>
          <w:rFonts w:ascii="Arial" w:hAnsi="Arial" w:cs="Arial"/>
          <w:sz w:val="18"/>
          <w:szCs w:val="18"/>
        </w:rPr>
        <w:fldChar w:fldCharType="end"/>
      </w:r>
      <w:bookmarkEnd w:id="39"/>
      <w:r w:rsidRPr="003220CC">
        <w:rPr>
          <w:rFonts w:ascii="Arial" w:hAnsi="Arial" w:cs="Arial"/>
          <w:sz w:val="18"/>
          <w:szCs w:val="18"/>
        </w:rPr>
        <w:t>, kterým bylo rozhodnuto o uzavření této Smlouvy o úvěru.</w:t>
      </w:r>
    </w:p>
    <w:bookmarkEnd w:id="37"/>
    <w:p w14:paraId="2F1BDB30" w14:textId="77777777" w:rsidR="00147ABC" w:rsidRPr="003220CC" w:rsidRDefault="00147ABC" w:rsidP="00CC106B">
      <w:pPr>
        <w:pStyle w:val="Odstavecseseznamem1"/>
        <w:keepNext/>
        <w:keepLines/>
        <w:tabs>
          <w:tab w:val="num" w:pos="567"/>
        </w:tabs>
        <w:spacing w:before="120"/>
        <w:ind w:left="0"/>
        <w:contextualSpacing w:val="0"/>
        <w:rPr>
          <w:rFonts w:ascii="Arial" w:hAnsi="Arial" w:cs="Arial"/>
          <w:sz w:val="18"/>
          <w:szCs w:val="18"/>
        </w:rPr>
      </w:pPr>
    </w:p>
    <w:tbl>
      <w:tblPr>
        <w:tblW w:w="9781" w:type="dxa"/>
        <w:tblCellMar>
          <w:left w:w="70" w:type="dxa"/>
          <w:right w:w="70" w:type="dxa"/>
        </w:tblCellMar>
        <w:tblLook w:val="0000" w:firstRow="0" w:lastRow="0" w:firstColumn="0" w:lastColumn="0" w:noHBand="0" w:noVBand="0"/>
      </w:tblPr>
      <w:tblGrid>
        <w:gridCol w:w="645"/>
        <w:gridCol w:w="2246"/>
        <w:gridCol w:w="3955"/>
        <w:gridCol w:w="1121"/>
        <w:gridCol w:w="9"/>
        <w:gridCol w:w="1805"/>
      </w:tblGrid>
      <w:tr w:rsidR="00147ABC" w:rsidRPr="003220CC" w14:paraId="58A32416" w14:textId="77777777" w:rsidTr="004D7DF5">
        <w:tc>
          <w:tcPr>
            <w:tcW w:w="645" w:type="dxa"/>
            <w:vAlign w:val="center"/>
          </w:tcPr>
          <w:p w14:paraId="5AB4873E"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br w:type="page"/>
              <w:t>V(e)</w:t>
            </w:r>
          </w:p>
        </w:tc>
        <w:tc>
          <w:tcPr>
            <w:tcW w:w="6201" w:type="dxa"/>
            <w:gridSpan w:val="2"/>
            <w:tcBorders>
              <w:bottom w:val="dotted" w:sz="4" w:space="0" w:color="auto"/>
            </w:tcBorders>
            <w:vAlign w:val="center"/>
          </w:tcPr>
          <w:p w14:paraId="5AB54850" w14:textId="77777777" w:rsidR="00147ABC" w:rsidRPr="003220CC" w:rsidRDefault="00050AB7" w:rsidP="00CC106B">
            <w:pPr>
              <w:keepNext/>
              <w:keepLines/>
              <w:widowControl w:val="0"/>
              <w:spacing w:before="60"/>
              <w:rPr>
                <w:rFonts w:ascii="Arial" w:hAnsi="Arial" w:cs="Arial"/>
                <w:sz w:val="18"/>
                <w:szCs w:val="18"/>
                <w:lang w:val="en-US"/>
              </w:rPr>
            </w:pPr>
            <w:r w:rsidRPr="003220CC">
              <w:rPr>
                <w:rFonts w:ascii="Arial" w:hAnsi="Arial" w:cs="Arial"/>
                <w:sz w:val="18"/>
              </w:rPr>
              <w:fldChar w:fldCharType="begin">
                <w:ffData>
                  <w:name w:val="TXT26_2000"/>
                  <w:enabled/>
                  <w:calcOnExit w:val="0"/>
                  <w:textInput/>
                </w:ffData>
              </w:fldChar>
            </w:r>
            <w:bookmarkStart w:id="40" w:name="TXT26_2000"/>
            <w:r w:rsidRPr="003220CC">
              <w:rPr>
                <w:rFonts w:ascii="Arial" w:hAnsi="Arial" w:cs="Arial"/>
                <w:sz w:val="18"/>
              </w:rPr>
              <w:instrText xml:space="preserve"> FORMTEXT </w:instrText>
            </w:r>
            <w:r w:rsidRPr="003220CC">
              <w:rPr>
                <w:rFonts w:ascii="Arial" w:hAnsi="Arial" w:cs="Arial"/>
                <w:sz w:val="18"/>
              </w:rPr>
            </w:r>
            <w:r w:rsidRPr="003220CC">
              <w:rPr>
                <w:rFonts w:ascii="Arial" w:hAnsi="Arial" w:cs="Arial"/>
                <w:sz w:val="18"/>
              </w:rPr>
              <w:fldChar w:fldCharType="separate"/>
            </w:r>
            <w:r w:rsidR="003220CC" w:rsidRPr="003220CC">
              <w:rPr>
                <w:rFonts w:ascii="Arial" w:hAnsi="Arial" w:cs="Arial"/>
                <w:sz w:val="18"/>
              </w:rPr>
              <w:t xml:space="preserve">   </w:t>
            </w:r>
            <w:r w:rsidRPr="003220CC">
              <w:rPr>
                <w:rFonts w:ascii="Arial" w:hAnsi="Arial" w:cs="Arial"/>
                <w:sz w:val="18"/>
              </w:rPr>
              <w:fldChar w:fldCharType="end"/>
            </w:r>
            <w:bookmarkEnd w:id="40"/>
          </w:p>
        </w:tc>
        <w:tc>
          <w:tcPr>
            <w:tcW w:w="1130" w:type="dxa"/>
            <w:gridSpan w:val="2"/>
            <w:vAlign w:val="center"/>
          </w:tcPr>
          <w:p w14:paraId="77A40963"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t>dne</w:t>
            </w:r>
          </w:p>
        </w:tc>
        <w:tc>
          <w:tcPr>
            <w:tcW w:w="1805" w:type="dxa"/>
            <w:tcBorders>
              <w:bottom w:val="dotted" w:sz="4" w:space="0" w:color="auto"/>
            </w:tcBorders>
            <w:vAlign w:val="center"/>
          </w:tcPr>
          <w:p w14:paraId="6B09237B" w14:textId="77777777" w:rsidR="00147ABC" w:rsidRPr="003220CC" w:rsidRDefault="00050AB7" w:rsidP="00CC106B">
            <w:pPr>
              <w:keepNext/>
              <w:keepLines/>
              <w:widowControl w:val="0"/>
              <w:spacing w:before="60"/>
              <w:rPr>
                <w:rFonts w:ascii="Arial" w:hAnsi="Arial" w:cs="Arial"/>
                <w:sz w:val="18"/>
                <w:szCs w:val="18"/>
              </w:rPr>
            </w:pPr>
            <w:r w:rsidRPr="003220CC">
              <w:rPr>
                <w:rFonts w:ascii="Arial" w:hAnsi="Arial" w:cs="Arial"/>
                <w:sz w:val="18"/>
              </w:rPr>
              <w:fldChar w:fldCharType="begin">
                <w:ffData>
                  <w:name w:val="TXT27_2000"/>
                  <w:enabled/>
                  <w:calcOnExit w:val="0"/>
                  <w:textInput/>
                </w:ffData>
              </w:fldChar>
            </w:r>
            <w:bookmarkStart w:id="41" w:name="TXT27_2000"/>
            <w:r w:rsidRPr="003220CC">
              <w:rPr>
                <w:rFonts w:ascii="Arial" w:hAnsi="Arial" w:cs="Arial"/>
                <w:sz w:val="18"/>
              </w:rPr>
              <w:instrText xml:space="preserve"> FORMTEXT </w:instrText>
            </w:r>
            <w:r w:rsidRPr="003220CC">
              <w:rPr>
                <w:rFonts w:ascii="Arial" w:hAnsi="Arial" w:cs="Arial"/>
                <w:sz w:val="18"/>
              </w:rPr>
            </w:r>
            <w:r w:rsidRPr="003220CC">
              <w:rPr>
                <w:rFonts w:ascii="Arial" w:hAnsi="Arial" w:cs="Arial"/>
                <w:sz w:val="18"/>
              </w:rPr>
              <w:fldChar w:fldCharType="separate"/>
            </w:r>
            <w:r w:rsidR="003220CC" w:rsidRPr="003220CC">
              <w:rPr>
                <w:rFonts w:ascii="Arial" w:hAnsi="Arial" w:cs="Arial"/>
                <w:sz w:val="18"/>
              </w:rPr>
              <w:t xml:space="preserve">   </w:t>
            </w:r>
            <w:r w:rsidRPr="003220CC">
              <w:rPr>
                <w:rFonts w:ascii="Arial" w:hAnsi="Arial" w:cs="Arial"/>
                <w:sz w:val="18"/>
              </w:rPr>
              <w:fldChar w:fldCharType="end"/>
            </w:r>
            <w:bookmarkEnd w:id="41"/>
          </w:p>
        </w:tc>
      </w:tr>
      <w:tr w:rsidR="00147ABC" w:rsidRPr="003220CC" w14:paraId="5C8D4DC5" w14:textId="77777777" w:rsidTr="004D7DF5">
        <w:tc>
          <w:tcPr>
            <w:tcW w:w="2891" w:type="dxa"/>
            <w:gridSpan w:val="2"/>
            <w:vAlign w:val="center"/>
          </w:tcPr>
          <w:p w14:paraId="05AC4A52" w14:textId="77777777" w:rsidR="00147ABC" w:rsidRPr="003220CC" w:rsidRDefault="00147ABC" w:rsidP="00CC106B">
            <w:pPr>
              <w:keepNext/>
              <w:keepLines/>
              <w:widowControl w:val="0"/>
              <w:spacing w:before="60"/>
              <w:rPr>
                <w:rFonts w:ascii="Arial" w:hAnsi="Arial" w:cs="Arial"/>
                <w:sz w:val="18"/>
                <w:szCs w:val="18"/>
              </w:rPr>
            </w:pPr>
          </w:p>
        </w:tc>
        <w:tc>
          <w:tcPr>
            <w:tcW w:w="3955" w:type="dxa"/>
            <w:vAlign w:val="center"/>
          </w:tcPr>
          <w:p w14:paraId="3DABD599" w14:textId="77777777" w:rsidR="00147ABC" w:rsidRPr="003220CC" w:rsidRDefault="00147ABC" w:rsidP="00CC106B">
            <w:pPr>
              <w:keepNext/>
              <w:keepLines/>
              <w:widowControl w:val="0"/>
              <w:spacing w:before="60"/>
              <w:rPr>
                <w:rFonts w:ascii="Arial" w:hAnsi="Arial" w:cs="Arial"/>
                <w:sz w:val="18"/>
                <w:szCs w:val="18"/>
              </w:rPr>
            </w:pPr>
          </w:p>
        </w:tc>
        <w:tc>
          <w:tcPr>
            <w:tcW w:w="1130" w:type="dxa"/>
            <w:gridSpan w:val="2"/>
            <w:vAlign w:val="center"/>
          </w:tcPr>
          <w:p w14:paraId="042E3610" w14:textId="77777777" w:rsidR="00147ABC" w:rsidRPr="003220CC" w:rsidRDefault="00147ABC" w:rsidP="00CC106B">
            <w:pPr>
              <w:keepNext/>
              <w:keepLines/>
              <w:widowControl w:val="0"/>
              <w:spacing w:before="60"/>
              <w:rPr>
                <w:rFonts w:ascii="Arial" w:hAnsi="Arial" w:cs="Arial"/>
                <w:sz w:val="18"/>
                <w:szCs w:val="18"/>
              </w:rPr>
            </w:pPr>
          </w:p>
        </w:tc>
        <w:tc>
          <w:tcPr>
            <w:tcW w:w="1805" w:type="dxa"/>
            <w:tcBorders>
              <w:top w:val="dotted" w:sz="4" w:space="0" w:color="auto"/>
            </w:tcBorders>
            <w:vAlign w:val="center"/>
          </w:tcPr>
          <w:p w14:paraId="7BDCB15E" w14:textId="77777777" w:rsidR="00147ABC" w:rsidRPr="003220CC" w:rsidRDefault="00147ABC" w:rsidP="00CC106B">
            <w:pPr>
              <w:keepNext/>
              <w:keepLines/>
              <w:widowControl w:val="0"/>
              <w:spacing w:before="60"/>
              <w:rPr>
                <w:rFonts w:ascii="Arial" w:hAnsi="Arial" w:cs="Arial"/>
                <w:sz w:val="18"/>
                <w:szCs w:val="18"/>
              </w:rPr>
            </w:pPr>
          </w:p>
        </w:tc>
      </w:tr>
      <w:tr w:rsidR="00147ABC" w:rsidRPr="003220CC" w14:paraId="3622BFE6" w14:textId="77777777" w:rsidTr="00BE30C0">
        <w:tc>
          <w:tcPr>
            <w:tcW w:w="9781" w:type="dxa"/>
            <w:gridSpan w:val="6"/>
            <w:vAlign w:val="center"/>
          </w:tcPr>
          <w:p w14:paraId="33ED6AB0"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b/>
                <w:bCs/>
                <w:sz w:val="18"/>
                <w:szCs w:val="18"/>
              </w:rPr>
              <w:t>Česká spořitelna, a.s.</w:t>
            </w:r>
          </w:p>
        </w:tc>
      </w:tr>
      <w:tr w:rsidR="00147ABC" w:rsidRPr="003220CC" w14:paraId="33A45017" w14:textId="77777777" w:rsidTr="004D7DF5">
        <w:tc>
          <w:tcPr>
            <w:tcW w:w="2891" w:type="dxa"/>
            <w:gridSpan w:val="2"/>
          </w:tcPr>
          <w:p w14:paraId="6E28ABD9" w14:textId="77777777" w:rsidR="00147ABC" w:rsidRPr="003220CC" w:rsidRDefault="00147ABC" w:rsidP="00CC106B">
            <w:pPr>
              <w:pStyle w:val="Podtrenra12b"/>
              <w:keepNext/>
              <w:keepLines/>
              <w:widowControl w:val="0"/>
              <w:pBdr>
                <w:bottom w:val="none" w:sz="0" w:space="0" w:color="auto"/>
              </w:pBdr>
              <w:spacing w:before="60"/>
              <w:rPr>
                <w:rFonts w:cs="Arial"/>
                <w:szCs w:val="18"/>
              </w:rPr>
            </w:pPr>
          </w:p>
        </w:tc>
        <w:tc>
          <w:tcPr>
            <w:tcW w:w="3955" w:type="dxa"/>
          </w:tcPr>
          <w:p w14:paraId="2955A71C" w14:textId="77777777" w:rsidR="00147ABC" w:rsidRPr="003220CC" w:rsidRDefault="00147ABC" w:rsidP="00CC106B">
            <w:pPr>
              <w:keepNext/>
              <w:keepLines/>
              <w:widowControl w:val="0"/>
              <w:spacing w:before="60"/>
              <w:rPr>
                <w:rFonts w:ascii="Arial" w:hAnsi="Arial" w:cs="Arial"/>
                <w:sz w:val="18"/>
                <w:szCs w:val="18"/>
              </w:rPr>
            </w:pPr>
          </w:p>
        </w:tc>
        <w:tc>
          <w:tcPr>
            <w:tcW w:w="1121" w:type="dxa"/>
          </w:tcPr>
          <w:p w14:paraId="55F899A3" w14:textId="77777777" w:rsidR="00147ABC" w:rsidRPr="003220CC" w:rsidRDefault="00147ABC" w:rsidP="00CC106B">
            <w:pPr>
              <w:keepNext/>
              <w:keepLines/>
              <w:widowControl w:val="0"/>
              <w:spacing w:before="60"/>
              <w:rPr>
                <w:rFonts w:ascii="Arial" w:hAnsi="Arial" w:cs="Arial"/>
                <w:sz w:val="18"/>
                <w:szCs w:val="18"/>
              </w:rPr>
            </w:pPr>
          </w:p>
        </w:tc>
        <w:tc>
          <w:tcPr>
            <w:tcW w:w="1814" w:type="dxa"/>
            <w:gridSpan w:val="2"/>
          </w:tcPr>
          <w:p w14:paraId="3D2AF275" w14:textId="77777777" w:rsidR="00147ABC" w:rsidRPr="003220CC" w:rsidRDefault="00147ABC" w:rsidP="00CC106B">
            <w:pPr>
              <w:keepNext/>
              <w:keepLines/>
              <w:widowControl w:val="0"/>
              <w:spacing w:before="60"/>
              <w:rPr>
                <w:rFonts w:ascii="Arial" w:hAnsi="Arial" w:cs="Arial"/>
                <w:sz w:val="18"/>
                <w:szCs w:val="18"/>
              </w:rPr>
            </w:pPr>
          </w:p>
        </w:tc>
      </w:tr>
      <w:tr w:rsidR="00147ABC" w:rsidRPr="003220CC" w14:paraId="26981AFE" w14:textId="77777777" w:rsidTr="004D7DF5">
        <w:tc>
          <w:tcPr>
            <w:tcW w:w="2891" w:type="dxa"/>
            <w:gridSpan w:val="2"/>
            <w:vAlign w:val="center"/>
          </w:tcPr>
          <w:p w14:paraId="41A1572D"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t>Titul, jméno, příjmení</w:t>
            </w:r>
          </w:p>
        </w:tc>
        <w:tc>
          <w:tcPr>
            <w:tcW w:w="3955" w:type="dxa"/>
            <w:vAlign w:val="center"/>
          </w:tcPr>
          <w:p w14:paraId="659A2480" w14:textId="28B54C99" w:rsidR="00147ABC" w:rsidRPr="003220CC" w:rsidRDefault="00050AB7" w:rsidP="00CC106B">
            <w:pPr>
              <w:keepNext/>
              <w:keepLines/>
              <w:widowControl w:val="0"/>
              <w:spacing w:before="60"/>
              <w:rPr>
                <w:rFonts w:ascii="Arial" w:hAnsi="Arial" w:cs="Arial"/>
                <w:sz w:val="18"/>
                <w:szCs w:val="18"/>
              </w:rPr>
            </w:pPr>
            <w:r w:rsidRPr="003220CC">
              <w:rPr>
                <w:rFonts w:ascii="Arial" w:hAnsi="Arial" w:cs="Arial"/>
                <w:sz w:val="18"/>
              </w:rPr>
              <w:fldChar w:fldCharType="begin">
                <w:ffData>
                  <w:name w:val="TXT28_2000"/>
                  <w:enabled/>
                  <w:calcOnExit w:val="0"/>
                  <w:textInput/>
                </w:ffData>
              </w:fldChar>
            </w:r>
            <w:bookmarkStart w:id="42" w:name="TXT28_2000"/>
            <w:r w:rsidRPr="003220CC">
              <w:rPr>
                <w:rFonts w:ascii="Arial" w:hAnsi="Arial" w:cs="Arial"/>
                <w:sz w:val="18"/>
              </w:rPr>
              <w:instrText xml:space="preserve"> FORMTEXT </w:instrText>
            </w:r>
            <w:r w:rsidRPr="003220CC">
              <w:rPr>
                <w:rFonts w:ascii="Arial" w:hAnsi="Arial" w:cs="Arial"/>
                <w:sz w:val="18"/>
              </w:rPr>
            </w:r>
            <w:r w:rsidRPr="003220CC">
              <w:rPr>
                <w:rFonts w:ascii="Arial" w:hAnsi="Arial" w:cs="Arial"/>
                <w:sz w:val="18"/>
              </w:rPr>
              <w:fldChar w:fldCharType="separate"/>
            </w:r>
            <w:r w:rsidR="00B7395F">
              <w:rPr>
                <w:rFonts w:ascii="Arial" w:hAnsi="Arial" w:cs="Arial"/>
                <w:sz w:val="18"/>
              </w:rPr>
              <w:t>___</w:t>
            </w:r>
            <w:bookmarkStart w:id="43" w:name="_GoBack"/>
            <w:bookmarkEnd w:id="43"/>
            <w:r w:rsidR="00B7395F">
              <w:rPr>
                <w:rFonts w:ascii="Arial" w:hAnsi="Arial" w:cs="Arial"/>
                <w:sz w:val="18"/>
              </w:rPr>
              <w:t>___</w:t>
            </w:r>
            <w:r w:rsidRPr="003220CC">
              <w:rPr>
                <w:rFonts w:ascii="Arial" w:hAnsi="Arial" w:cs="Arial"/>
                <w:sz w:val="18"/>
              </w:rPr>
              <w:fldChar w:fldCharType="end"/>
            </w:r>
            <w:bookmarkEnd w:id="42"/>
          </w:p>
        </w:tc>
        <w:tc>
          <w:tcPr>
            <w:tcW w:w="2935" w:type="dxa"/>
            <w:gridSpan w:val="3"/>
            <w:vAlign w:val="center"/>
          </w:tcPr>
          <w:p w14:paraId="65772375" w14:textId="77777777" w:rsidR="00147ABC" w:rsidRPr="003220CC" w:rsidRDefault="00147ABC" w:rsidP="00CC106B">
            <w:pPr>
              <w:keepNext/>
              <w:keepLines/>
              <w:widowControl w:val="0"/>
              <w:spacing w:before="60"/>
              <w:rPr>
                <w:rFonts w:ascii="Arial" w:hAnsi="Arial" w:cs="Arial"/>
                <w:sz w:val="18"/>
                <w:szCs w:val="18"/>
              </w:rPr>
            </w:pPr>
          </w:p>
        </w:tc>
      </w:tr>
      <w:tr w:rsidR="00147ABC" w:rsidRPr="003220CC" w14:paraId="7D85E9A8" w14:textId="77777777" w:rsidTr="004D7DF5">
        <w:tc>
          <w:tcPr>
            <w:tcW w:w="2891" w:type="dxa"/>
            <w:gridSpan w:val="2"/>
            <w:vAlign w:val="center"/>
          </w:tcPr>
          <w:p w14:paraId="345053CC"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t>Funkce</w:t>
            </w:r>
          </w:p>
        </w:tc>
        <w:tc>
          <w:tcPr>
            <w:tcW w:w="3955" w:type="dxa"/>
            <w:vAlign w:val="center"/>
          </w:tcPr>
          <w:p w14:paraId="08AB8491" w14:textId="77777777" w:rsidR="00147ABC" w:rsidRPr="003220CC" w:rsidRDefault="00050AB7" w:rsidP="00CC106B">
            <w:pPr>
              <w:keepNext/>
              <w:keepLines/>
              <w:widowControl w:val="0"/>
              <w:spacing w:before="60"/>
              <w:rPr>
                <w:rFonts w:ascii="Arial" w:hAnsi="Arial" w:cs="Arial"/>
                <w:sz w:val="18"/>
                <w:szCs w:val="18"/>
              </w:rPr>
            </w:pPr>
            <w:r w:rsidRPr="003220CC">
              <w:rPr>
                <w:rFonts w:ascii="Arial" w:hAnsi="Arial" w:cs="Arial"/>
                <w:sz w:val="18"/>
              </w:rPr>
              <w:fldChar w:fldCharType="begin">
                <w:ffData>
                  <w:name w:val="TXT29_2000"/>
                  <w:enabled/>
                  <w:calcOnExit w:val="0"/>
                  <w:textInput/>
                </w:ffData>
              </w:fldChar>
            </w:r>
            <w:bookmarkStart w:id="44" w:name="TXT29_2000"/>
            <w:r w:rsidRPr="003220CC">
              <w:rPr>
                <w:rFonts w:ascii="Arial" w:hAnsi="Arial" w:cs="Arial"/>
                <w:sz w:val="18"/>
              </w:rPr>
              <w:instrText xml:space="preserve"> FORMTEXT </w:instrText>
            </w:r>
            <w:r w:rsidRPr="003220CC">
              <w:rPr>
                <w:rFonts w:ascii="Arial" w:hAnsi="Arial" w:cs="Arial"/>
                <w:sz w:val="18"/>
              </w:rPr>
            </w:r>
            <w:r w:rsidRPr="003220CC">
              <w:rPr>
                <w:rFonts w:ascii="Arial" w:hAnsi="Arial" w:cs="Arial"/>
                <w:sz w:val="18"/>
              </w:rPr>
              <w:fldChar w:fldCharType="separate"/>
            </w:r>
            <w:r w:rsidR="00B7395F">
              <w:rPr>
                <w:rFonts w:ascii="Arial" w:hAnsi="Arial" w:cs="Arial"/>
                <w:sz w:val="18"/>
              </w:rPr>
              <w:t>______</w:t>
            </w:r>
            <w:r w:rsidRPr="003220CC">
              <w:rPr>
                <w:rFonts w:ascii="Arial" w:hAnsi="Arial" w:cs="Arial"/>
                <w:sz w:val="18"/>
              </w:rPr>
              <w:fldChar w:fldCharType="end"/>
            </w:r>
            <w:bookmarkEnd w:id="44"/>
          </w:p>
        </w:tc>
        <w:tc>
          <w:tcPr>
            <w:tcW w:w="2935" w:type="dxa"/>
            <w:gridSpan w:val="3"/>
            <w:tcBorders>
              <w:bottom w:val="dotted" w:sz="4" w:space="0" w:color="auto"/>
            </w:tcBorders>
            <w:vAlign w:val="center"/>
          </w:tcPr>
          <w:p w14:paraId="37095EC8" w14:textId="77777777" w:rsidR="00147ABC" w:rsidRPr="003220CC" w:rsidRDefault="00147ABC" w:rsidP="00CC106B">
            <w:pPr>
              <w:keepNext/>
              <w:keepLines/>
              <w:widowControl w:val="0"/>
              <w:spacing w:before="60"/>
              <w:rPr>
                <w:rFonts w:ascii="Arial" w:hAnsi="Arial" w:cs="Arial"/>
                <w:sz w:val="18"/>
                <w:szCs w:val="18"/>
              </w:rPr>
            </w:pPr>
          </w:p>
        </w:tc>
      </w:tr>
      <w:tr w:rsidR="00147ABC" w:rsidRPr="003220CC" w14:paraId="2B9545EF" w14:textId="77777777" w:rsidTr="004D7DF5">
        <w:tc>
          <w:tcPr>
            <w:tcW w:w="6846" w:type="dxa"/>
            <w:gridSpan w:val="3"/>
          </w:tcPr>
          <w:p w14:paraId="1561CB6B" w14:textId="77777777" w:rsidR="00147ABC" w:rsidRPr="003220CC" w:rsidRDefault="00147ABC" w:rsidP="00CC106B">
            <w:pPr>
              <w:keepNext/>
              <w:keepLines/>
              <w:widowControl w:val="0"/>
              <w:spacing w:before="60"/>
              <w:rPr>
                <w:rFonts w:ascii="Arial" w:hAnsi="Arial" w:cs="Arial"/>
                <w:sz w:val="18"/>
                <w:szCs w:val="18"/>
              </w:rPr>
            </w:pPr>
          </w:p>
        </w:tc>
        <w:tc>
          <w:tcPr>
            <w:tcW w:w="2935" w:type="dxa"/>
            <w:gridSpan w:val="3"/>
            <w:tcBorders>
              <w:top w:val="dotted" w:sz="4" w:space="0" w:color="auto"/>
            </w:tcBorders>
          </w:tcPr>
          <w:p w14:paraId="63C5853C"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t>podpis</w:t>
            </w:r>
          </w:p>
        </w:tc>
      </w:tr>
    </w:tbl>
    <w:p w14:paraId="18A8B453" w14:textId="77777777" w:rsidR="00147ABC" w:rsidRPr="003220CC" w:rsidRDefault="00147ABC" w:rsidP="00CC106B">
      <w:pPr>
        <w:keepNext/>
        <w:keepLines/>
        <w:widowControl w:val="0"/>
        <w:spacing w:before="60"/>
        <w:rPr>
          <w:rFonts w:ascii="Arial" w:hAnsi="Arial" w:cs="Arial"/>
          <w:sz w:val="18"/>
          <w:szCs w:val="18"/>
        </w:rPr>
      </w:pPr>
    </w:p>
    <w:tbl>
      <w:tblPr>
        <w:tblW w:w="9781" w:type="dxa"/>
        <w:tblCellMar>
          <w:left w:w="70" w:type="dxa"/>
          <w:right w:w="70" w:type="dxa"/>
        </w:tblCellMar>
        <w:tblLook w:val="0000" w:firstRow="0" w:lastRow="0" w:firstColumn="0" w:lastColumn="0" w:noHBand="0" w:noVBand="0"/>
      </w:tblPr>
      <w:tblGrid>
        <w:gridCol w:w="2940"/>
        <w:gridCol w:w="3934"/>
        <w:gridCol w:w="2907"/>
      </w:tblGrid>
      <w:tr w:rsidR="00147ABC" w:rsidRPr="003220CC" w14:paraId="56447853" w14:textId="77777777" w:rsidTr="004D7DF5">
        <w:tc>
          <w:tcPr>
            <w:tcW w:w="1503" w:type="pct"/>
            <w:vAlign w:val="center"/>
          </w:tcPr>
          <w:p w14:paraId="1B1A871B"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t>Titul, jméno, příjmení</w:t>
            </w:r>
          </w:p>
        </w:tc>
        <w:tc>
          <w:tcPr>
            <w:tcW w:w="2011" w:type="pct"/>
            <w:vAlign w:val="center"/>
          </w:tcPr>
          <w:p w14:paraId="63BDDE10" w14:textId="77777777" w:rsidR="00147ABC" w:rsidRPr="003220CC" w:rsidRDefault="00050AB7" w:rsidP="00CC106B">
            <w:pPr>
              <w:keepNext/>
              <w:keepLines/>
              <w:widowControl w:val="0"/>
              <w:spacing w:before="60"/>
              <w:rPr>
                <w:rFonts w:ascii="Arial" w:hAnsi="Arial" w:cs="Arial"/>
                <w:sz w:val="18"/>
                <w:szCs w:val="18"/>
              </w:rPr>
            </w:pPr>
            <w:r w:rsidRPr="003220CC">
              <w:rPr>
                <w:rFonts w:ascii="Arial" w:hAnsi="Arial" w:cs="Arial"/>
                <w:sz w:val="18"/>
              </w:rPr>
              <w:fldChar w:fldCharType="begin">
                <w:ffData>
                  <w:name w:val="TXT30_2000"/>
                  <w:enabled/>
                  <w:calcOnExit w:val="0"/>
                  <w:textInput/>
                </w:ffData>
              </w:fldChar>
            </w:r>
            <w:bookmarkStart w:id="45" w:name="TXT30_2000"/>
            <w:r w:rsidRPr="003220CC">
              <w:rPr>
                <w:rFonts w:ascii="Arial" w:hAnsi="Arial" w:cs="Arial"/>
                <w:sz w:val="18"/>
              </w:rPr>
              <w:instrText xml:space="preserve"> FORMTEXT </w:instrText>
            </w:r>
            <w:r w:rsidRPr="003220CC">
              <w:rPr>
                <w:rFonts w:ascii="Arial" w:hAnsi="Arial" w:cs="Arial"/>
                <w:sz w:val="18"/>
              </w:rPr>
            </w:r>
            <w:r w:rsidRPr="003220CC">
              <w:rPr>
                <w:rFonts w:ascii="Arial" w:hAnsi="Arial" w:cs="Arial"/>
                <w:sz w:val="18"/>
              </w:rPr>
              <w:fldChar w:fldCharType="separate"/>
            </w:r>
            <w:r w:rsidR="003220CC" w:rsidRPr="003220CC">
              <w:rPr>
                <w:rFonts w:ascii="Arial" w:hAnsi="Arial" w:cs="Arial"/>
                <w:sz w:val="18"/>
              </w:rPr>
              <w:t xml:space="preserve">   </w:t>
            </w:r>
            <w:r w:rsidRPr="003220CC">
              <w:rPr>
                <w:rFonts w:ascii="Arial" w:hAnsi="Arial" w:cs="Arial"/>
                <w:sz w:val="18"/>
              </w:rPr>
              <w:fldChar w:fldCharType="end"/>
            </w:r>
            <w:bookmarkEnd w:id="45"/>
          </w:p>
        </w:tc>
        <w:tc>
          <w:tcPr>
            <w:tcW w:w="1486" w:type="pct"/>
            <w:vAlign w:val="center"/>
          </w:tcPr>
          <w:p w14:paraId="05FD020E" w14:textId="77777777" w:rsidR="00147ABC" w:rsidRPr="003220CC" w:rsidRDefault="00147ABC" w:rsidP="00CC106B">
            <w:pPr>
              <w:keepNext/>
              <w:keepLines/>
              <w:widowControl w:val="0"/>
              <w:spacing w:before="60"/>
              <w:rPr>
                <w:rFonts w:ascii="Arial" w:hAnsi="Arial" w:cs="Arial"/>
                <w:sz w:val="18"/>
                <w:szCs w:val="18"/>
              </w:rPr>
            </w:pPr>
          </w:p>
        </w:tc>
      </w:tr>
      <w:tr w:rsidR="00147ABC" w:rsidRPr="003220CC" w14:paraId="4F0A4227" w14:textId="77777777" w:rsidTr="004D7DF5">
        <w:tc>
          <w:tcPr>
            <w:tcW w:w="1503" w:type="pct"/>
            <w:vAlign w:val="center"/>
          </w:tcPr>
          <w:p w14:paraId="1BC8EC8F"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t>Funkce</w:t>
            </w:r>
          </w:p>
        </w:tc>
        <w:tc>
          <w:tcPr>
            <w:tcW w:w="2011" w:type="pct"/>
            <w:vAlign w:val="center"/>
          </w:tcPr>
          <w:p w14:paraId="0627ECB7" w14:textId="77777777" w:rsidR="00147ABC" w:rsidRPr="003220CC" w:rsidRDefault="00050AB7" w:rsidP="00CC106B">
            <w:pPr>
              <w:keepNext/>
              <w:keepLines/>
              <w:widowControl w:val="0"/>
              <w:spacing w:before="60"/>
              <w:rPr>
                <w:rFonts w:ascii="Arial" w:hAnsi="Arial" w:cs="Arial"/>
                <w:sz w:val="18"/>
                <w:szCs w:val="18"/>
              </w:rPr>
            </w:pPr>
            <w:r w:rsidRPr="003220CC">
              <w:rPr>
                <w:rFonts w:ascii="Arial" w:hAnsi="Arial" w:cs="Arial"/>
                <w:sz w:val="18"/>
              </w:rPr>
              <w:fldChar w:fldCharType="begin">
                <w:ffData>
                  <w:name w:val="TXT31_2000"/>
                  <w:enabled/>
                  <w:calcOnExit w:val="0"/>
                  <w:textInput/>
                </w:ffData>
              </w:fldChar>
            </w:r>
            <w:bookmarkStart w:id="46" w:name="TXT31_2000"/>
            <w:r w:rsidRPr="003220CC">
              <w:rPr>
                <w:rFonts w:ascii="Arial" w:hAnsi="Arial" w:cs="Arial"/>
                <w:sz w:val="18"/>
              </w:rPr>
              <w:instrText xml:space="preserve"> FORMTEXT </w:instrText>
            </w:r>
            <w:r w:rsidRPr="003220CC">
              <w:rPr>
                <w:rFonts w:ascii="Arial" w:hAnsi="Arial" w:cs="Arial"/>
                <w:sz w:val="18"/>
              </w:rPr>
            </w:r>
            <w:r w:rsidRPr="003220CC">
              <w:rPr>
                <w:rFonts w:ascii="Arial" w:hAnsi="Arial" w:cs="Arial"/>
                <w:sz w:val="18"/>
              </w:rPr>
              <w:fldChar w:fldCharType="separate"/>
            </w:r>
            <w:r w:rsidR="003220CC" w:rsidRPr="003220CC">
              <w:rPr>
                <w:rFonts w:ascii="Arial" w:hAnsi="Arial" w:cs="Arial"/>
                <w:sz w:val="18"/>
              </w:rPr>
              <w:t xml:space="preserve">   </w:t>
            </w:r>
            <w:r w:rsidRPr="003220CC">
              <w:rPr>
                <w:rFonts w:ascii="Arial" w:hAnsi="Arial" w:cs="Arial"/>
                <w:sz w:val="18"/>
              </w:rPr>
              <w:fldChar w:fldCharType="end"/>
            </w:r>
            <w:bookmarkEnd w:id="46"/>
          </w:p>
        </w:tc>
        <w:tc>
          <w:tcPr>
            <w:tcW w:w="1486" w:type="pct"/>
            <w:tcBorders>
              <w:bottom w:val="dotted" w:sz="4" w:space="0" w:color="auto"/>
            </w:tcBorders>
            <w:vAlign w:val="center"/>
          </w:tcPr>
          <w:p w14:paraId="44B0D5E3" w14:textId="77777777" w:rsidR="00147ABC" w:rsidRPr="003220CC" w:rsidRDefault="00147ABC" w:rsidP="00CC106B">
            <w:pPr>
              <w:keepNext/>
              <w:keepLines/>
              <w:widowControl w:val="0"/>
              <w:spacing w:before="60"/>
              <w:rPr>
                <w:rFonts w:ascii="Arial" w:hAnsi="Arial" w:cs="Arial"/>
                <w:sz w:val="18"/>
                <w:szCs w:val="18"/>
              </w:rPr>
            </w:pPr>
          </w:p>
        </w:tc>
      </w:tr>
      <w:tr w:rsidR="00147ABC" w:rsidRPr="003220CC" w14:paraId="35734FD4" w14:textId="77777777" w:rsidTr="004D7DF5">
        <w:tc>
          <w:tcPr>
            <w:tcW w:w="3514" w:type="pct"/>
            <w:gridSpan w:val="2"/>
          </w:tcPr>
          <w:p w14:paraId="5798A018" w14:textId="77777777" w:rsidR="00147ABC" w:rsidRPr="003220CC" w:rsidRDefault="00147ABC" w:rsidP="00CC106B">
            <w:pPr>
              <w:keepNext/>
              <w:keepLines/>
              <w:widowControl w:val="0"/>
              <w:spacing w:before="60"/>
              <w:rPr>
                <w:rFonts w:ascii="Arial" w:hAnsi="Arial" w:cs="Arial"/>
                <w:sz w:val="18"/>
                <w:szCs w:val="18"/>
              </w:rPr>
            </w:pPr>
          </w:p>
        </w:tc>
        <w:tc>
          <w:tcPr>
            <w:tcW w:w="1486" w:type="pct"/>
            <w:tcBorders>
              <w:top w:val="dotted" w:sz="4" w:space="0" w:color="auto"/>
            </w:tcBorders>
          </w:tcPr>
          <w:p w14:paraId="15428EF7"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t>podpis</w:t>
            </w:r>
          </w:p>
        </w:tc>
      </w:tr>
    </w:tbl>
    <w:p w14:paraId="23CA5767" w14:textId="77777777" w:rsidR="00147ABC" w:rsidRPr="003220CC" w:rsidRDefault="00147ABC" w:rsidP="00CC106B">
      <w:pPr>
        <w:pStyle w:val="Standard"/>
        <w:keepNext/>
        <w:keepLines/>
        <w:widowControl w:val="0"/>
        <w:spacing w:before="60" w:after="0"/>
        <w:jc w:val="left"/>
        <w:rPr>
          <w:rFonts w:ascii="Arial" w:hAnsi="Arial" w:cs="Arial"/>
          <w:sz w:val="18"/>
          <w:szCs w:val="18"/>
        </w:rPr>
      </w:pPr>
    </w:p>
    <w:tbl>
      <w:tblPr>
        <w:tblW w:w="9781" w:type="dxa"/>
        <w:tblCellMar>
          <w:left w:w="70" w:type="dxa"/>
          <w:right w:w="70" w:type="dxa"/>
        </w:tblCellMar>
        <w:tblLook w:val="0000" w:firstRow="0" w:lastRow="0" w:firstColumn="0" w:lastColumn="0" w:noHBand="0" w:noVBand="0"/>
      </w:tblPr>
      <w:tblGrid>
        <w:gridCol w:w="640"/>
        <w:gridCol w:w="2269"/>
        <w:gridCol w:w="3965"/>
        <w:gridCol w:w="1139"/>
        <w:gridCol w:w="1768"/>
      </w:tblGrid>
      <w:tr w:rsidR="00147ABC" w:rsidRPr="003220CC" w14:paraId="3F2FE7D4" w14:textId="77777777" w:rsidTr="00504A05">
        <w:tc>
          <w:tcPr>
            <w:tcW w:w="327" w:type="pct"/>
            <w:vAlign w:val="center"/>
          </w:tcPr>
          <w:p w14:paraId="2487C6AA"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br w:type="page"/>
              <w:t>V(e)</w:t>
            </w:r>
          </w:p>
        </w:tc>
        <w:tc>
          <w:tcPr>
            <w:tcW w:w="3187" w:type="pct"/>
            <w:gridSpan w:val="2"/>
            <w:tcBorders>
              <w:bottom w:val="dotted" w:sz="4" w:space="0" w:color="auto"/>
            </w:tcBorders>
            <w:vAlign w:val="center"/>
          </w:tcPr>
          <w:p w14:paraId="07DD1CBC" w14:textId="77777777" w:rsidR="00147ABC" w:rsidRPr="003220CC" w:rsidRDefault="00050AB7" w:rsidP="00CC106B">
            <w:pPr>
              <w:keepNext/>
              <w:keepLines/>
              <w:widowControl w:val="0"/>
              <w:spacing w:before="60"/>
              <w:rPr>
                <w:rFonts w:ascii="Arial" w:hAnsi="Arial" w:cs="Arial"/>
                <w:sz w:val="18"/>
                <w:szCs w:val="18"/>
              </w:rPr>
            </w:pPr>
            <w:r w:rsidRPr="003220CC">
              <w:rPr>
                <w:rFonts w:ascii="Arial" w:hAnsi="Arial" w:cs="Arial"/>
                <w:sz w:val="18"/>
                <w:lang w:val="en-US"/>
              </w:rPr>
              <w:fldChar w:fldCharType="begin">
                <w:ffData>
                  <w:name w:val="TXT26_2001"/>
                  <w:enabled/>
                  <w:calcOnExit w:val="0"/>
                  <w:textInput/>
                </w:ffData>
              </w:fldChar>
            </w:r>
            <w:bookmarkStart w:id="47" w:name="TXT26_2001"/>
            <w:r w:rsidRPr="003220CC">
              <w:rPr>
                <w:rFonts w:ascii="Arial" w:hAnsi="Arial" w:cs="Arial"/>
                <w:sz w:val="18"/>
                <w:lang w:val="en-US"/>
              </w:rPr>
              <w:instrText xml:space="preserve"> FORMTEXT </w:instrText>
            </w:r>
            <w:r w:rsidRPr="003220CC">
              <w:rPr>
                <w:rFonts w:ascii="Arial" w:hAnsi="Arial" w:cs="Arial"/>
                <w:sz w:val="18"/>
                <w:lang w:val="en-US"/>
              </w:rPr>
            </w:r>
            <w:r w:rsidRPr="003220CC">
              <w:rPr>
                <w:rFonts w:ascii="Arial" w:hAnsi="Arial" w:cs="Arial"/>
                <w:sz w:val="18"/>
                <w:lang w:val="en-US"/>
              </w:rPr>
              <w:fldChar w:fldCharType="separate"/>
            </w:r>
            <w:r w:rsidR="003220CC" w:rsidRPr="003220CC">
              <w:rPr>
                <w:rFonts w:ascii="Arial" w:hAnsi="Arial" w:cs="Arial"/>
                <w:sz w:val="18"/>
                <w:lang w:val="en-US"/>
              </w:rPr>
              <w:t xml:space="preserve">   </w:t>
            </w:r>
            <w:r w:rsidRPr="003220CC">
              <w:rPr>
                <w:rFonts w:ascii="Arial" w:hAnsi="Arial" w:cs="Arial"/>
                <w:sz w:val="18"/>
                <w:lang w:val="en-US"/>
              </w:rPr>
              <w:fldChar w:fldCharType="end"/>
            </w:r>
            <w:bookmarkEnd w:id="47"/>
          </w:p>
        </w:tc>
        <w:tc>
          <w:tcPr>
            <w:tcW w:w="582" w:type="pct"/>
            <w:vAlign w:val="center"/>
          </w:tcPr>
          <w:p w14:paraId="48A41BE2"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t>dne</w:t>
            </w:r>
          </w:p>
        </w:tc>
        <w:tc>
          <w:tcPr>
            <w:tcW w:w="904" w:type="pct"/>
            <w:tcBorders>
              <w:bottom w:val="dotted" w:sz="4" w:space="0" w:color="auto"/>
            </w:tcBorders>
            <w:vAlign w:val="center"/>
          </w:tcPr>
          <w:p w14:paraId="5ACE80CC" w14:textId="77777777" w:rsidR="00147ABC" w:rsidRPr="003220CC" w:rsidRDefault="00050AB7" w:rsidP="00CC106B">
            <w:pPr>
              <w:keepNext/>
              <w:keepLines/>
              <w:widowControl w:val="0"/>
              <w:spacing w:before="60"/>
              <w:rPr>
                <w:rFonts w:ascii="Arial" w:hAnsi="Arial" w:cs="Arial"/>
                <w:sz w:val="18"/>
                <w:szCs w:val="18"/>
              </w:rPr>
            </w:pPr>
            <w:r w:rsidRPr="003220CC">
              <w:rPr>
                <w:rFonts w:ascii="Arial" w:hAnsi="Arial" w:cs="Arial"/>
                <w:sz w:val="18"/>
                <w:lang w:val="en-US"/>
              </w:rPr>
              <w:fldChar w:fldCharType="begin">
                <w:ffData>
                  <w:name w:val="TXT27_2001"/>
                  <w:enabled/>
                  <w:calcOnExit w:val="0"/>
                  <w:textInput/>
                </w:ffData>
              </w:fldChar>
            </w:r>
            <w:bookmarkStart w:id="48" w:name="TXT27_2001"/>
            <w:r w:rsidRPr="003220CC">
              <w:rPr>
                <w:rFonts w:ascii="Arial" w:hAnsi="Arial" w:cs="Arial"/>
                <w:sz w:val="18"/>
                <w:lang w:val="en-US"/>
              </w:rPr>
              <w:instrText xml:space="preserve"> FORMTEXT </w:instrText>
            </w:r>
            <w:r w:rsidRPr="003220CC">
              <w:rPr>
                <w:rFonts w:ascii="Arial" w:hAnsi="Arial" w:cs="Arial"/>
                <w:sz w:val="18"/>
                <w:lang w:val="en-US"/>
              </w:rPr>
            </w:r>
            <w:r w:rsidRPr="003220CC">
              <w:rPr>
                <w:rFonts w:ascii="Arial" w:hAnsi="Arial" w:cs="Arial"/>
                <w:sz w:val="18"/>
                <w:lang w:val="en-US"/>
              </w:rPr>
              <w:fldChar w:fldCharType="separate"/>
            </w:r>
            <w:r w:rsidR="003220CC" w:rsidRPr="003220CC">
              <w:rPr>
                <w:rFonts w:ascii="Arial" w:hAnsi="Arial" w:cs="Arial"/>
                <w:sz w:val="18"/>
                <w:lang w:val="en-US"/>
              </w:rPr>
              <w:t xml:space="preserve">   </w:t>
            </w:r>
            <w:r w:rsidRPr="003220CC">
              <w:rPr>
                <w:rFonts w:ascii="Arial" w:hAnsi="Arial" w:cs="Arial"/>
                <w:sz w:val="18"/>
                <w:lang w:val="en-US"/>
              </w:rPr>
              <w:fldChar w:fldCharType="end"/>
            </w:r>
            <w:bookmarkEnd w:id="48"/>
          </w:p>
        </w:tc>
      </w:tr>
      <w:tr w:rsidR="00147ABC" w:rsidRPr="003220CC" w14:paraId="123458FD" w14:textId="77777777" w:rsidTr="003B7697">
        <w:tc>
          <w:tcPr>
            <w:tcW w:w="1487" w:type="pct"/>
            <w:gridSpan w:val="2"/>
            <w:vAlign w:val="center"/>
          </w:tcPr>
          <w:p w14:paraId="2BDD8210" w14:textId="77777777" w:rsidR="00147ABC" w:rsidRPr="003220CC" w:rsidRDefault="00147ABC" w:rsidP="00CC106B">
            <w:pPr>
              <w:keepNext/>
              <w:keepLines/>
              <w:widowControl w:val="0"/>
              <w:spacing w:before="60"/>
              <w:rPr>
                <w:rFonts w:ascii="Arial" w:hAnsi="Arial" w:cs="Arial"/>
                <w:sz w:val="18"/>
                <w:szCs w:val="18"/>
              </w:rPr>
            </w:pPr>
          </w:p>
        </w:tc>
        <w:tc>
          <w:tcPr>
            <w:tcW w:w="2027" w:type="pct"/>
            <w:vAlign w:val="center"/>
          </w:tcPr>
          <w:p w14:paraId="6BD375AE" w14:textId="77777777" w:rsidR="00147ABC" w:rsidRPr="003220CC" w:rsidRDefault="00147ABC" w:rsidP="00CC106B">
            <w:pPr>
              <w:keepNext/>
              <w:keepLines/>
              <w:widowControl w:val="0"/>
              <w:spacing w:before="60"/>
              <w:rPr>
                <w:rFonts w:ascii="Arial" w:hAnsi="Arial" w:cs="Arial"/>
                <w:sz w:val="18"/>
                <w:szCs w:val="18"/>
              </w:rPr>
            </w:pPr>
          </w:p>
        </w:tc>
        <w:tc>
          <w:tcPr>
            <w:tcW w:w="582" w:type="pct"/>
            <w:vAlign w:val="center"/>
          </w:tcPr>
          <w:p w14:paraId="2A567432" w14:textId="77777777" w:rsidR="00147ABC" w:rsidRPr="003220CC" w:rsidRDefault="00147ABC" w:rsidP="00CC106B">
            <w:pPr>
              <w:keepNext/>
              <w:keepLines/>
              <w:widowControl w:val="0"/>
              <w:spacing w:before="60"/>
              <w:rPr>
                <w:rFonts w:ascii="Arial" w:hAnsi="Arial" w:cs="Arial"/>
                <w:sz w:val="18"/>
                <w:szCs w:val="18"/>
              </w:rPr>
            </w:pPr>
          </w:p>
        </w:tc>
        <w:tc>
          <w:tcPr>
            <w:tcW w:w="904" w:type="pct"/>
            <w:tcBorders>
              <w:top w:val="dotted" w:sz="4" w:space="0" w:color="auto"/>
            </w:tcBorders>
            <w:vAlign w:val="center"/>
          </w:tcPr>
          <w:p w14:paraId="51B46FDD" w14:textId="77777777" w:rsidR="00147ABC" w:rsidRPr="003220CC" w:rsidRDefault="00147ABC" w:rsidP="00CC106B">
            <w:pPr>
              <w:keepNext/>
              <w:keepLines/>
              <w:widowControl w:val="0"/>
              <w:spacing w:before="60"/>
              <w:rPr>
                <w:rFonts w:ascii="Arial" w:hAnsi="Arial" w:cs="Arial"/>
                <w:sz w:val="18"/>
                <w:szCs w:val="18"/>
              </w:rPr>
            </w:pPr>
          </w:p>
        </w:tc>
      </w:tr>
      <w:tr w:rsidR="00147ABC" w:rsidRPr="003220CC" w14:paraId="7D242F19" w14:textId="77777777" w:rsidTr="003B7697">
        <w:tc>
          <w:tcPr>
            <w:tcW w:w="1487" w:type="pct"/>
            <w:gridSpan w:val="2"/>
            <w:vAlign w:val="center"/>
          </w:tcPr>
          <w:p w14:paraId="7D46A45E" w14:textId="77777777" w:rsidR="00147ABC" w:rsidRPr="003220CC" w:rsidRDefault="00050AB7" w:rsidP="00CC106B">
            <w:pPr>
              <w:keepNext/>
              <w:keepLines/>
              <w:widowControl w:val="0"/>
              <w:spacing w:before="60"/>
              <w:rPr>
                <w:rFonts w:ascii="Arial" w:hAnsi="Arial" w:cs="Arial"/>
                <w:b/>
                <w:sz w:val="18"/>
                <w:szCs w:val="18"/>
                <w:lang w:val="en-US"/>
              </w:rPr>
            </w:pPr>
            <w:r w:rsidRPr="003220CC">
              <w:rPr>
                <w:rFonts w:ascii="Arial" w:hAnsi="Arial" w:cs="Arial"/>
                <w:b/>
                <w:sz w:val="18"/>
                <w:szCs w:val="18"/>
              </w:rPr>
              <w:fldChar w:fldCharType="begin">
                <w:ffData>
                  <w:name w:val="TXT36_2002"/>
                  <w:enabled/>
                  <w:calcOnExit w:val="0"/>
                  <w:textInput/>
                </w:ffData>
              </w:fldChar>
            </w:r>
            <w:bookmarkStart w:id="49" w:name="TXT36_2002"/>
            <w:r w:rsidRPr="003220CC">
              <w:rPr>
                <w:rFonts w:ascii="Arial" w:hAnsi="Arial" w:cs="Arial"/>
                <w:b/>
                <w:sz w:val="18"/>
                <w:szCs w:val="18"/>
              </w:rPr>
              <w:instrText xml:space="preserve"> FORMTEXT </w:instrText>
            </w:r>
            <w:r w:rsidRPr="003220CC">
              <w:rPr>
                <w:rFonts w:ascii="Arial" w:hAnsi="Arial" w:cs="Arial"/>
                <w:b/>
                <w:sz w:val="18"/>
                <w:szCs w:val="18"/>
              </w:rPr>
            </w:r>
            <w:r w:rsidRPr="003220CC">
              <w:rPr>
                <w:rFonts w:ascii="Arial" w:hAnsi="Arial" w:cs="Arial"/>
                <w:b/>
                <w:sz w:val="18"/>
                <w:szCs w:val="18"/>
              </w:rPr>
              <w:fldChar w:fldCharType="separate"/>
            </w:r>
            <w:r w:rsidR="003220CC" w:rsidRPr="003220CC">
              <w:rPr>
                <w:rFonts w:ascii="Arial" w:hAnsi="Arial" w:cs="Arial"/>
                <w:b/>
                <w:sz w:val="18"/>
                <w:szCs w:val="18"/>
              </w:rPr>
              <w:t>Město Proseč</w:t>
            </w:r>
            <w:r w:rsidRPr="003220CC">
              <w:rPr>
                <w:rFonts w:ascii="Arial" w:hAnsi="Arial" w:cs="Arial"/>
                <w:b/>
                <w:sz w:val="18"/>
                <w:szCs w:val="18"/>
              </w:rPr>
              <w:fldChar w:fldCharType="end"/>
            </w:r>
            <w:bookmarkEnd w:id="49"/>
          </w:p>
        </w:tc>
        <w:tc>
          <w:tcPr>
            <w:tcW w:w="2027" w:type="pct"/>
            <w:vAlign w:val="center"/>
          </w:tcPr>
          <w:p w14:paraId="1A1CAEC6" w14:textId="77777777" w:rsidR="00147ABC" w:rsidRPr="003220CC" w:rsidRDefault="00147ABC" w:rsidP="00CC106B">
            <w:pPr>
              <w:keepNext/>
              <w:keepLines/>
              <w:widowControl w:val="0"/>
              <w:spacing w:before="60"/>
              <w:rPr>
                <w:rFonts w:ascii="Arial" w:hAnsi="Arial" w:cs="Arial"/>
                <w:sz w:val="18"/>
                <w:szCs w:val="18"/>
              </w:rPr>
            </w:pPr>
          </w:p>
        </w:tc>
        <w:tc>
          <w:tcPr>
            <w:tcW w:w="582" w:type="pct"/>
            <w:vAlign w:val="center"/>
          </w:tcPr>
          <w:p w14:paraId="5969A8E3" w14:textId="77777777" w:rsidR="00147ABC" w:rsidRPr="003220CC" w:rsidRDefault="00147ABC" w:rsidP="00CC106B">
            <w:pPr>
              <w:keepNext/>
              <w:keepLines/>
              <w:widowControl w:val="0"/>
              <w:spacing w:before="60"/>
              <w:rPr>
                <w:rFonts w:ascii="Arial" w:hAnsi="Arial" w:cs="Arial"/>
                <w:sz w:val="18"/>
                <w:szCs w:val="18"/>
              </w:rPr>
            </w:pPr>
          </w:p>
        </w:tc>
        <w:tc>
          <w:tcPr>
            <w:tcW w:w="904" w:type="pct"/>
            <w:vAlign w:val="center"/>
          </w:tcPr>
          <w:p w14:paraId="4580E6D4" w14:textId="77777777" w:rsidR="00147ABC" w:rsidRPr="003220CC" w:rsidRDefault="00147ABC" w:rsidP="00CC106B">
            <w:pPr>
              <w:keepNext/>
              <w:keepLines/>
              <w:widowControl w:val="0"/>
              <w:spacing w:before="60"/>
              <w:rPr>
                <w:rFonts w:ascii="Arial" w:hAnsi="Arial" w:cs="Arial"/>
                <w:sz w:val="18"/>
                <w:szCs w:val="18"/>
              </w:rPr>
            </w:pPr>
          </w:p>
        </w:tc>
      </w:tr>
      <w:tr w:rsidR="00147ABC" w:rsidRPr="003220CC" w14:paraId="4AE970B4" w14:textId="77777777" w:rsidTr="003B7697">
        <w:tc>
          <w:tcPr>
            <w:tcW w:w="1487" w:type="pct"/>
            <w:gridSpan w:val="2"/>
            <w:vAlign w:val="center"/>
          </w:tcPr>
          <w:p w14:paraId="702FDB59" w14:textId="77777777" w:rsidR="00147ABC" w:rsidRPr="003220CC" w:rsidRDefault="00147ABC" w:rsidP="00CC106B">
            <w:pPr>
              <w:keepNext/>
              <w:keepLines/>
              <w:widowControl w:val="0"/>
              <w:spacing w:before="60"/>
              <w:rPr>
                <w:rFonts w:ascii="Arial" w:hAnsi="Arial" w:cs="Arial"/>
                <w:b/>
                <w:sz w:val="18"/>
                <w:szCs w:val="18"/>
              </w:rPr>
            </w:pPr>
          </w:p>
        </w:tc>
        <w:tc>
          <w:tcPr>
            <w:tcW w:w="2027" w:type="pct"/>
            <w:vAlign w:val="center"/>
          </w:tcPr>
          <w:p w14:paraId="76FEDC8A" w14:textId="77777777" w:rsidR="00147ABC" w:rsidRPr="003220CC" w:rsidRDefault="00147ABC" w:rsidP="00CC106B">
            <w:pPr>
              <w:keepNext/>
              <w:keepLines/>
              <w:widowControl w:val="0"/>
              <w:spacing w:before="60"/>
              <w:rPr>
                <w:rFonts w:ascii="Arial" w:hAnsi="Arial" w:cs="Arial"/>
                <w:sz w:val="18"/>
                <w:szCs w:val="18"/>
              </w:rPr>
            </w:pPr>
          </w:p>
        </w:tc>
        <w:tc>
          <w:tcPr>
            <w:tcW w:w="582" w:type="pct"/>
            <w:vAlign w:val="center"/>
          </w:tcPr>
          <w:p w14:paraId="2A5F9A09" w14:textId="77777777" w:rsidR="00147ABC" w:rsidRPr="003220CC" w:rsidRDefault="00147ABC" w:rsidP="00CC106B">
            <w:pPr>
              <w:keepNext/>
              <w:keepLines/>
              <w:widowControl w:val="0"/>
              <w:spacing w:before="60"/>
              <w:rPr>
                <w:rFonts w:ascii="Arial" w:hAnsi="Arial" w:cs="Arial"/>
                <w:sz w:val="18"/>
                <w:szCs w:val="18"/>
              </w:rPr>
            </w:pPr>
          </w:p>
        </w:tc>
        <w:tc>
          <w:tcPr>
            <w:tcW w:w="904" w:type="pct"/>
            <w:vAlign w:val="center"/>
          </w:tcPr>
          <w:p w14:paraId="30A52782" w14:textId="77777777" w:rsidR="00147ABC" w:rsidRPr="003220CC" w:rsidRDefault="00147ABC" w:rsidP="00CC106B">
            <w:pPr>
              <w:keepNext/>
              <w:keepLines/>
              <w:widowControl w:val="0"/>
              <w:spacing w:before="60"/>
              <w:rPr>
                <w:rFonts w:ascii="Arial" w:hAnsi="Arial" w:cs="Arial"/>
                <w:sz w:val="18"/>
                <w:szCs w:val="18"/>
              </w:rPr>
            </w:pPr>
          </w:p>
        </w:tc>
      </w:tr>
      <w:tr w:rsidR="00147ABC" w:rsidRPr="003220CC" w14:paraId="6EB0CA5D" w14:textId="77777777" w:rsidTr="000678FA">
        <w:tc>
          <w:tcPr>
            <w:tcW w:w="1487" w:type="pct"/>
            <w:gridSpan w:val="2"/>
            <w:vAlign w:val="center"/>
          </w:tcPr>
          <w:p w14:paraId="7895985B"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t>Titul, jméno, příjmení</w:t>
            </w:r>
          </w:p>
        </w:tc>
        <w:tc>
          <w:tcPr>
            <w:tcW w:w="3513" w:type="pct"/>
            <w:gridSpan w:val="3"/>
          </w:tcPr>
          <w:p w14:paraId="1E02DBA3" w14:textId="77777777" w:rsidR="00147ABC" w:rsidRPr="003220CC" w:rsidRDefault="00050AB7" w:rsidP="00CC106B">
            <w:pPr>
              <w:keepNext/>
              <w:keepLines/>
              <w:widowControl w:val="0"/>
              <w:spacing w:before="60"/>
              <w:rPr>
                <w:rFonts w:ascii="Arial" w:hAnsi="Arial" w:cs="Arial"/>
                <w:sz w:val="18"/>
                <w:szCs w:val="18"/>
              </w:rPr>
            </w:pPr>
            <w:r w:rsidRPr="003220CC">
              <w:rPr>
                <w:rFonts w:ascii="Arial" w:hAnsi="Arial" w:cs="Arial"/>
                <w:sz w:val="18"/>
                <w:szCs w:val="18"/>
              </w:rPr>
              <w:fldChar w:fldCharType="begin">
                <w:ffData>
                  <w:name w:val="TXT46_2000"/>
                  <w:enabled/>
                  <w:calcOnExit w:val="0"/>
                  <w:textInput/>
                </w:ffData>
              </w:fldChar>
            </w:r>
            <w:bookmarkStart w:id="50" w:name="TXT46_2000"/>
            <w:r w:rsidRPr="003220CC">
              <w:rPr>
                <w:rFonts w:ascii="Arial" w:hAnsi="Arial" w:cs="Arial"/>
                <w:sz w:val="18"/>
                <w:szCs w:val="18"/>
              </w:rPr>
              <w:instrText xml:space="preserve"> FORMTEXT </w:instrText>
            </w:r>
            <w:r w:rsidRPr="003220CC">
              <w:rPr>
                <w:rFonts w:ascii="Arial" w:hAnsi="Arial" w:cs="Arial"/>
                <w:sz w:val="18"/>
                <w:szCs w:val="18"/>
              </w:rPr>
            </w:r>
            <w:r w:rsidRPr="003220CC">
              <w:rPr>
                <w:rFonts w:ascii="Arial" w:hAnsi="Arial" w:cs="Arial"/>
                <w:sz w:val="18"/>
                <w:szCs w:val="18"/>
              </w:rPr>
              <w:fldChar w:fldCharType="separate"/>
            </w:r>
            <w:r w:rsidR="003220CC" w:rsidRPr="003220CC">
              <w:rPr>
                <w:rFonts w:ascii="Arial" w:hAnsi="Arial" w:cs="Arial"/>
                <w:sz w:val="18"/>
                <w:szCs w:val="18"/>
              </w:rPr>
              <w:t>Jan Macháček</w:t>
            </w:r>
            <w:r w:rsidRPr="003220CC">
              <w:rPr>
                <w:rFonts w:ascii="Arial" w:hAnsi="Arial" w:cs="Arial"/>
                <w:sz w:val="18"/>
                <w:szCs w:val="18"/>
              </w:rPr>
              <w:fldChar w:fldCharType="end"/>
            </w:r>
            <w:bookmarkEnd w:id="50"/>
          </w:p>
        </w:tc>
      </w:tr>
      <w:tr w:rsidR="00147ABC" w:rsidRPr="003220CC" w14:paraId="39EB39FC" w14:textId="77777777" w:rsidTr="000678FA">
        <w:tc>
          <w:tcPr>
            <w:tcW w:w="1487" w:type="pct"/>
            <w:gridSpan w:val="2"/>
            <w:vAlign w:val="center"/>
          </w:tcPr>
          <w:p w14:paraId="0F503CF0"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t>Trvale bytem</w:t>
            </w:r>
          </w:p>
        </w:tc>
        <w:tc>
          <w:tcPr>
            <w:tcW w:w="3513" w:type="pct"/>
            <w:gridSpan w:val="3"/>
          </w:tcPr>
          <w:p w14:paraId="143E6D13" w14:textId="77777777" w:rsidR="00147ABC" w:rsidRPr="003220CC" w:rsidRDefault="00050AB7" w:rsidP="00CC106B">
            <w:pPr>
              <w:keepNext/>
              <w:keepLines/>
              <w:widowControl w:val="0"/>
              <w:spacing w:before="60"/>
              <w:rPr>
                <w:rFonts w:ascii="Arial" w:hAnsi="Arial" w:cs="Arial"/>
                <w:sz w:val="18"/>
                <w:szCs w:val="18"/>
              </w:rPr>
            </w:pPr>
            <w:r w:rsidRPr="003220CC">
              <w:rPr>
                <w:rFonts w:ascii="Arial" w:hAnsi="Arial" w:cs="Arial"/>
                <w:sz w:val="18"/>
              </w:rPr>
              <w:fldChar w:fldCharType="begin">
                <w:ffData>
                  <w:name w:val="TXT47_2000"/>
                  <w:enabled/>
                  <w:calcOnExit w:val="0"/>
                  <w:textInput/>
                </w:ffData>
              </w:fldChar>
            </w:r>
            <w:bookmarkStart w:id="51" w:name="TXT47_2000"/>
            <w:r w:rsidRPr="003220CC">
              <w:rPr>
                <w:rFonts w:ascii="Arial" w:hAnsi="Arial" w:cs="Arial"/>
                <w:sz w:val="18"/>
              </w:rPr>
              <w:instrText xml:space="preserve"> FORMTEXT </w:instrText>
            </w:r>
            <w:r w:rsidRPr="003220CC">
              <w:rPr>
                <w:rFonts w:ascii="Arial" w:hAnsi="Arial" w:cs="Arial"/>
                <w:sz w:val="18"/>
              </w:rPr>
            </w:r>
            <w:r w:rsidRPr="003220CC">
              <w:rPr>
                <w:rFonts w:ascii="Arial" w:hAnsi="Arial" w:cs="Arial"/>
                <w:sz w:val="18"/>
              </w:rPr>
              <w:fldChar w:fldCharType="separate"/>
            </w:r>
            <w:r w:rsidR="003220CC" w:rsidRPr="003220CC">
              <w:rPr>
                <w:rFonts w:ascii="Arial" w:hAnsi="Arial" w:cs="Arial"/>
                <w:sz w:val="18"/>
              </w:rPr>
              <w:t xml:space="preserve">   </w:t>
            </w:r>
            <w:r w:rsidRPr="003220CC">
              <w:rPr>
                <w:rFonts w:ascii="Arial" w:hAnsi="Arial" w:cs="Arial"/>
                <w:sz w:val="18"/>
              </w:rPr>
              <w:fldChar w:fldCharType="end"/>
            </w:r>
            <w:bookmarkEnd w:id="51"/>
          </w:p>
        </w:tc>
      </w:tr>
      <w:tr w:rsidR="00147ABC" w:rsidRPr="003220CC" w14:paraId="12E5E642" w14:textId="77777777" w:rsidTr="000678FA">
        <w:tc>
          <w:tcPr>
            <w:tcW w:w="1487" w:type="pct"/>
            <w:gridSpan w:val="2"/>
            <w:vAlign w:val="center"/>
          </w:tcPr>
          <w:p w14:paraId="101C4859"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t>Rodné číslo (datum narození)</w:t>
            </w:r>
          </w:p>
        </w:tc>
        <w:tc>
          <w:tcPr>
            <w:tcW w:w="3513" w:type="pct"/>
            <w:gridSpan w:val="3"/>
          </w:tcPr>
          <w:p w14:paraId="281042F8" w14:textId="77777777" w:rsidR="00147ABC" w:rsidRPr="003220CC" w:rsidRDefault="00050AB7" w:rsidP="00CC106B">
            <w:pPr>
              <w:keepNext/>
              <w:keepLines/>
              <w:widowControl w:val="0"/>
              <w:spacing w:before="60"/>
              <w:rPr>
                <w:rFonts w:ascii="Arial" w:hAnsi="Arial" w:cs="Arial"/>
                <w:sz w:val="18"/>
                <w:szCs w:val="18"/>
              </w:rPr>
            </w:pPr>
            <w:r w:rsidRPr="003220CC">
              <w:rPr>
                <w:rFonts w:ascii="Arial" w:hAnsi="Arial" w:cs="Arial"/>
                <w:sz w:val="18"/>
              </w:rPr>
              <w:fldChar w:fldCharType="begin">
                <w:ffData>
                  <w:name w:val="TXT48_2000"/>
                  <w:enabled/>
                  <w:calcOnExit w:val="0"/>
                  <w:textInput/>
                </w:ffData>
              </w:fldChar>
            </w:r>
            <w:bookmarkStart w:id="52" w:name="TXT48_2000"/>
            <w:r w:rsidRPr="003220CC">
              <w:rPr>
                <w:rFonts w:ascii="Arial" w:hAnsi="Arial" w:cs="Arial"/>
                <w:sz w:val="18"/>
              </w:rPr>
              <w:instrText xml:space="preserve"> FORMTEXT </w:instrText>
            </w:r>
            <w:r w:rsidRPr="003220CC">
              <w:rPr>
                <w:rFonts w:ascii="Arial" w:hAnsi="Arial" w:cs="Arial"/>
                <w:sz w:val="18"/>
              </w:rPr>
            </w:r>
            <w:r w:rsidRPr="003220CC">
              <w:rPr>
                <w:rFonts w:ascii="Arial" w:hAnsi="Arial" w:cs="Arial"/>
                <w:sz w:val="18"/>
              </w:rPr>
              <w:fldChar w:fldCharType="separate"/>
            </w:r>
            <w:r w:rsidR="003220CC" w:rsidRPr="003220CC">
              <w:rPr>
                <w:rFonts w:ascii="Arial" w:hAnsi="Arial" w:cs="Arial"/>
                <w:sz w:val="18"/>
              </w:rPr>
              <w:t xml:space="preserve">   </w:t>
            </w:r>
            <w:r w:rsidRPr="003220CC">
              <w:rPr>
                <w:rFonts w:ascii="Arial" w:hAnsi="Arial" w:cs="Arial"/>
                <w:sz w:val="18"/>
              </w:rPr>
              <w:fldChar w:fldCharType="end"/>
            </w:r>
            <w:bookmarkEnd w:id="52"/>
          </w:p>
        </w:tc>
      </w:tr>
      <w:tr w:rsidR="00147ABC" w:rsidRPr="003220CC" w14:paraId="0619EF38" w14:textId="77777777" w:rsidTr="00504A05">
        <w:tc>
          <w:tcPr>
            <w:tcW w:w="1487" w:type="pct"/>
            <w:gridSpan w:val="2"/>
            <w:vAlign w:val="center"/>
          </w:tcPr>
          <w:p w14:paraId="18BF345E"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t>Druh a číslo průkazu totožnosti</w:t>
            </w:r>
          </w:p>
        </w:tc>
        <w:tc>
          <w:tcPr>
            <w:tcW w:w="2027" w:type="pct"/>
          </w:tcPr>
          <w:p w14:paraId="7A48AB13" w14:textId="0FFE5FF8" w:rsidR="00147ABC" w:rsidRPr="003220CC" w:rsidRDefault="003F055B" w:rsidP="00CC106B">
            <w:pPr>
              <w:keepNext/>
              <w:keepLines/>
              <w:widowControl w:val="0"/>
              <w:spacing w:before="60"/>
              <w:rPr>
                <w:rFonts w:ascii="Arial" w:hAnsi="Arial" w:cs="Arial"/>
                <w:sz w:val="18"/>
                <w:szCs w:val="18"/>
              </w:rPr>
            </w:pPr>
            <w:r w:rsidRPr="003220CC">
              <w:rPr>
                <w:rFonts w:ascii="Arial" w:hAnsi="Arial" w:cs="Arial"/>
                <w:sz w:val="18"/>
              </w:rPr>
              <w:fldChar w:fldCharType="begin">
                <w:ffData>
                  <w:name w:val="TXT48_2000"/>
                  <w:enabled/>
                  <w:calcOnExit w:val="0"/>
                  <w:textInput/>
                </w:ffData>
              </w:fldChar>
            </w:r>
            <w:r w:rsidRPr="003220CC">
              <w:rPr>
                <w:rFonts w:ascii="Arial" w:hAnsi="Arial" w:cs="Arial"/>
                <w:sz w:val="18"/>
              </w:rPr>
              <w:instrText xml:space="preserve"> FORMTEXT </w:instrText>
            </w:r>
            <w:r w:rsidRPr="003220CC">
              <w:rPr>
                <w:rFonts w:ascii="Arial" w:hAnsi="Arial" w:cs="Arial"/>
                <w:sz w:val="18"/>
              </w:rPr>
            </w:r>
            <w:r w:rsidRPr="003220CC">
              <w:rPr>
                <w:rFonts w:ascii="Arial" w:hAnsi="Arial" w:cs="Arial"/>
                <w:sz w:val="18"/>
              </w:rPr>
              <w:fldChar w:fldCharType="separate"/>
            </w:r>
            <w:r w:rsidRPr="003220CC">
              <w:rPr>
                <w:rFonts w:ascii="Arial" w:hAnsi="Arial" w:cs="Arial"/>
                <w:sz w:val="18"/>
              </w:rPr>
              <w:t xml:space="preserve">   </w:t>
            </w:r>
            <w:r w:rsidRPr="003220CC">
              <w:rPr>
                <w:rFonts w:ascii="Arial" w:hAnsi="Arial" w:cs="Arial"/>
                <w:sz w:val="18"/>
              </w:rPr>
              <w:fldChar w:fldCharType="end"/>
            </w:r>
          </w:p>
        </w:tc>
        <w:tc>
          <w:tcPr>
            <w:tcW w:w="1486" w:type="pct"/>
            <w:gridSpan w:val="2"/>
            <w:vAlign w:val="center"/>
          </w:tcPr>
          <w:p w14:paraId="50D7E931" w14:textId="77777777" w:rsidR="00147ABC" w:rsidRPr="003220CC" w:rsidRDefault="00147ABC" w:rsidP="00CC106B">
            <w:pPr>
              <w:keepNext/>
              <w:keepLines/>
              <w:widowControl w:val="0"/>
              <w:spacing w:before="60"/>
              <w:rPr>
                <w:rFonts w:ascii="Arial" w:hAnsi="Arial" w:cs="Arial"/>
                <w:sz w:val="18"/>
                <w:szCs w:val="18"/>
              </w:rPr>
            </w:pPr>
          </w:p>
        </w:tc>
      </w:tr>
      <w:tr w:rsidR="00147ABC" w:rsidRPr="003220CC" w14:paraId="055C779F" w14:textId="77777777" w:rsidTr="00504A05">
        <w:tc>
          <w:tcPr>
            <w:tcW w:w="1487" w:type="pct"/>
            <w:gridSpan w:val="2"/>
            <w:vAlign w:val="center"/>
          </w:tcPr>
          <w:p w14:paraId="2BFAF8D5"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t>Funkce</w:t>
            </w:r>
          </w:p>
        </w:tc>
        <w:tc>
          <w:tcPr>
            <w:tcW w:w="2027" w:type="pct"/>
          </w:tcPr>
          <w:p w14:paraId="5628D3C7" w14:textId="77777777" w:rsidR="00147ABC" w:rsidRPr="003220CC" w:rsidRDefault="00050AB7" w:rsidP="00CC106B">
            <w:pPr>
              <w:keepNext/>
              <w:keepLines/>
              <w:widowControl w:val="0"/>
              <w:spacing w:before="60"/>
              <w:rPr>
                <w:rFonts w:ascii="Arial" w:hAnsi="Arial" w:cs="Arial"/>
                <w:sz w:val="18"/>
                <w:szCs w:val="18"/>
              </w:rPr>
            </w:pPr>
            <w:r w:rsidRPr="003220CC">
              <w:rPr>
                <w:rFonts w:ascii="Arial" w:hAnsi="Arial" w:cs="Arial"/>
                <w:sz w:val="18"/>
              </w:rPr>
              <w:fldChar w:fldCharType="begin">
                <w:ffData>
                  <w:name w:val="TXT50_2000"/>
                  <w:enabled/>
                  <w:calcOnExit w:val="0"/>
                  <w:textInput/>
                </w:ffData>
              </w:fldChar>
            </w:r>
            <w:bookmarkStart w:id="53" w:name="TXT50_2000"/>
            <w:r w:rsidRPr="003220CC">
              <w:rPr>
                <w:rFonts w:ascii="Arial" w:hAnsi="Arial" w:cs="Arial"/>
                <w:sz w:val="18"/>
              </w:rPr>
              <w:instrText xml:space="preserve"> FORMTEXT </w:instrText>
            </w:r>
            <w:r w:rsidRPr="003220CC">
              <w:rPr>
                <w:rFonts w:ascii="Arial" w:hAnsi="Arial" w:cs="Arial"/>
                <w:sz w:val="18"/>
              </w:rPr>
            </w:r>
            <w:r w:rsidRPr="003220CC">
              <w:rPr>
                <w:rFonts w:ascii="Arial" w:hAnsi="Arial" w:cs="Arial"/>
                <w:sz w:val="18"/>
              </w:rPr>
              <w:fldChar w:fldCharType="separate"/>
            </w:r>
            <w:r w:rsidR="003220CC" w:rsidRPr="003220CC">
              <w:rPr>
                <w:rFonts w:ascii="Arial" w:hAnsi="Arial" w:cs="Arial"/>
                <w:sz w:val="18"/>
              </w:rPr>
              <w:t>starosta</w:t>
            </w:r>
            <w:r w:rsidRPr="003220CC">
              <w:rPr>
                <w:rFonts w:ascii="Arial" w:hAnsi="Arial" w:cs="Arial"/>
                <w:sz w:val="18"/>
              </w:rPr>
              <w:fldChar w:fldCharType="end"/>
            </w:r>
            <w:bookmarkEnd w:id="53"/>
          </w:p>
        </w:tc>
        <w:tc>
          <w:tcPr>
            <w:tcW w:w="1486" w:type="pct"/>
            <w:gridSpan w:val="2"/>
            <w:tcBorders>
              <w:bottom w:val="dotted" w:sz="4" w:space="0" w:color="auto"/>
            </w:tcBorders>
            <w:vAlign w:val="center"/>
          </w:tcPr>
          <w:p w14:paraId="77514F4F" w14:textId="77777777" w:rsidR="00147ABC" w:rsidRPr="003220CC" w:rsidRDefault="00147ABC" w:rsidP="00CC106B">
            <w:pPr>
              <w:keepNext/>
              <w:keepLines/>
              <w:widowControl w:val="0"/>
              <w:spacing w:before="60"/>
              <w:rPr>
                <w:rFonts w:ascii="Arial" w:hAnsi="Arial" w:cs="Arial"/>
                <w:sz w:val="18"/>
                <w:szCs w:val="18"/>
              </w:rPr>
            </w:pPr>
          </w:p>
        </w:tc>
      </w:tr>
      <w:tr w:rsidR="00147ABC" w:rsidRPr="003220CC" w14:paraId="03A75D88" w14:textId="77777777" w:rsidTr="00504A05">
        <w:tc>
          <w:tcPr>
            <w:tcW w:w="3514" w:type="pct"/>
            <w:gridSpan w:val="3"/>
          </w:tcPr>
          <w:p w14:paraId="4765D438" w14:textId="77777777" w:rsidR="00147ABC" w:rsidRPr="003220CC" w:rsidRDefault="00147ABC" w:rsidP="00CC106B">
            <w:pPr>
              <w:keepNext/>
              <w:keepLines/>
              <w:widowControl w:val="0"/>
              <w:spacing w:before="60"/>
              <w:rPr>
                <w:rFonts w:ascii="Arial" w:hAnsi="Arial" w:cs="Arial"/>
                <w:sz w:val="18"/>
                <w:szCs w:val="18"/>
              </w:rPr>
            </w:pPr>
          </w:p>
        </w:tc>
        <w:tc>
          <w:tcPr>
            <w:tcW w:w="1486" w:type="pct"/>
            <w:gridSpan w:val="2"/>
            <w:tcBorders>
              <w:top w:val="dotted" w:sz="4" w:space="0" w:color="auto"/>
            </w:tcBorders>
          </w:tcPr>
          <w:p w14:paraId="288B50CC"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t>podpis</w:t>
            </w:r>
          </w:p>
        </w:tc>
      </w:tr>
    </w:tbl>
    <w:p w14:paraId="46BBDF75" w14:textId="77777777" w:rsidR="00147ABC" w:rsidRPr="003220CC" w:rsidRDefault="00147ABC" w:rsidP="00CC106B">
      <w:pPr>
        <w:pStyle w:val="odstavec"/>
        <w:keepNext/>
        <w:keepLines/>
        <w:widowControl w:val="0"/>
        <w:numPr>
          <w:ilvl w:val="0"/>
          <w:numId w:val="0"/>
        </w:numPr>
        <w:spacing w:before="60"/>
        <w:outlineLvl w:val="0"/>
        <w:rPr>
          <w:rFonts w:cs="Arial"/>
          <w:sz w:val="18"/>
          <w:szCs w:val="18"/>
        </w:rPr>
      </w:pPr>
    </w:p>
    <w:tbl>
      <w:tblPr>
        <w:tblW w:w="9781" w:type="dxa"/>
        <w:tblCellMar>
          <w:left w:w="70" w:type="dxa"/>
          <w:right w:w="70" w:type="dxa"/>
        </w:tblCellMar>
        <w:tblLook w:val="0000" w:firstRow="0" w:lastRow="0" w:firstColumn="0" w:lastColumn="0" w:noHBand="0" w:noVBand="0"/>
      </w:tblPr>
      <w:tblGrid>
        <w:gridCol w:w="647"/>
        <w:gridCol w:w="6227"/>
        <w:gridCol w:w="1193"/>
        <w:gridCol w:w="1714"/>
      </w:tblGrid>
      <w:tr w:rsidR="00147ABC" w:rsidRPr="003220CC" w14:paraId="7239D444" w14:textId="77777777" w:rsidTr="00FA16C7">
        <w:tc>
          <w:tcPr>
            <w:tcW w:w="331" w:type="pct"/>
            <w:vAlign w:val="center"/>
          </w:tcPr>
          <w:p w14:paraId="3078560F"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br w:type="page"/>
              <w:t>V(e)</w:t>
            </w:r>
          </w:p>
        </w:tc>
        <w:tc>
          <w:tcPr>
            <w:tcW w:w="3183" w:type="pct"/>
            <w:tcBorders>
              <w:bottom w:val="dotted" w:sz="4" w:space="0" w:color="auto"/>
            </w:tcBorders>
            <w:vAlign w:val="center"/>
          </w:tcPr>
          <w:p w14:paraId="138A4D07" w14:textId="77777777" w:rsidR="00147ABC" w:rsidRPr="003220CC" w:rsidRDefault="00050AB7" w:rsidP="00CC106B">
            <w:pPr>
              <w:keepNext/>
              <w:keepLines/>
              <w:widowControl w:val="0"/>
              <w:spacing w:before="60"/>
              <w:rPr>
                <w:rFonts w:ascii="Arial" w:hAnsi="Arial" w:cs="Arial"/>
                <w:sz w:val="18"/>
                <w:szCs w:val="18"/>
              </w:rPr>
            </w:pPr>
            <w:r w:rsidRPr="003220CC">
              <w:rPr>
                <w:rFonts w:ascii="Arial" w:hAnsi="Arial" w:cs="Arial"/>
                <w:sz w:val="18"/>
                <w:lang w:val="en-US"/>
              </w:rPr>
              <w:fldChar w:fldCharType="begin">
                <w:ffData>
                  <w:name w:val="TXT26_2002"/>
                  <w:enabled/>
                  <w:calcOnExit w:val="0"/>
                  <w:textInput/>
                </w:ffData>
              </w:fldChar>
            </w:r>
            <w:bookmarkStart w:id="54" w:name="TXT26_2002"/>
            <w:r w:rsidRPr="003220CC">
              <w:rPr>
                <w:rFonts w:ascii="Arial" w:hAnsi="Arial" w:cs="Arial"/>
                <w:sz w:val="18"/>
                <w:lang w:val="en-US"/>
              </w:rPr>
              <w:instrText xml:space="preserve"> FORMTEXT </w:instrText>
            </w:r>
            <w:r w:rsidRPr="003220CC">
              <w:rPr>
                <w:rFonts w:ascii="Arial" w:hAnsi="Arial" w:cs="Arial"/>
                <w:sz w:val="18"/>
                <w:lang w:val="en-US"/>
              </w:rPr>
            </w:r>
            <w:r w:rsidRPr="003220CC">
              <w:rPr>
                <w:rFonts w:ascii="Arial" w:hAnsi="Arial" w:cs="Arial"/>
                <w:sz w:val="18"/>
                <w:lang w:val="en-US"/>
              </w:rPr>
              <w:fldChar w:fldCharType="separate"/>
            </w:r>
            <w:r w:rsidR="003220CC" w:rsidRPr="003220CC">
              <w:rPr>
                <w:rFonts w:ascii="Arial" w:hAnsi="Arial" w:cs="Arial"/>
                <w:sz w:val="18"/>
                <w:lang w:val="en-US"/>
              </w:rPr>
              <w:t xml:space="preserve">   </w:t>
            </w:r>
            <w:r w:rsidRPr="003220CC">
              <w:rPr>
                <w:rFonts w:ascii="Arial" w:hAnsi="Arial" w:cs="Arial"/>
                <w:sz w:val="18"/>
                <w:lang w:val="en-US"/>
              </w:rPr>
              <w:fldChar w:fldCharType="end"/>
            </w:r>
            <w:bookmarkEnd w:id="54"/>
          </w:p>
        </w:tc>
        <w:tc>
          <w:tcPr>
            <w:tcW w:w="610" w:type="pct"/>
            <w:vAlign w:val="center"/>
          </w:tcPr>
          <w:p w14:paraId="3BB9B546"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t>dne</w:t>
            </w:r>
          </w:p>
        </w:tc>
        <w:tc>
          <w:tcPr>
            <w:tcW w:w="876" w:type="pct"/>
            <w:tcBorders>
              <w:bottom w:val="dotted" w:sz="4" w:space="0" w:color="auto"/>
            </w:tcBorders>
            <w:vAlign w:val="center"/>
          </w:tcPr>
          <w:p w14:paraId="5E6C0CF4" w14:textId="77777777" w:rsidR="00147ABC" w:rsidRPr="003220CC" w:rsidRDefault="00050AB7" w:rsidP="00CC106B">
            <w:pPr>
              <w:keepNext/>
              <w:keepLines/>
              <w:widowControl w:val="0"/>
              <w:spacing w:before="60"/>
              <w:rPr>
                <w:rFonts w:ascii="Arial" w:hAnsi="Arial" w:cs="Arial"/>
                <w:sz w:val="18"/>
                <w:szCs w:val="18"/>
              </w:rPr>
            </w:pPr>
            <w:r w:rsidRPr="003220CC">
              <w:rPr>
                <w:rFonts w:ascii="Arial" w:hAnsi="Arial" w:cs="Arial"/>
                <w:sz w:val="18"/>
                <w:lang w:val="en-US"/>
              </w:rPr>
              <w:fldChar w:fldCharType="begin">
                <w:ffData>
                  <w:name w:val="TXT27_2002"/>
                  <w:enabled/>
                  <w:calcOnExit w:val="0"/>
                  <w:textInput/>
                </w:ffData>
              </w:fldChar>
            </w:r>
            <w:bookmarkStart w:id="55" w:name="TXT27_2002"/>
            <w:r w:rsidRPr="003220CC">
              <w:rPr>
                <w:rFonts w:ascii="Arial" w:hAnsi="Arial" w:cs="Arial"/>
                <w:sz w:val="18"/>
                <w:lang w:val="en-US"/>
              </w:rPr>
              <w:instrText xml:space="preserve"> FORMTEXT </w:instrText>
            </w:r>
            <w:r w:rsidRPr="003220CC">
              <w:rPr>
                <w:rFonts w:ascii="Arial" w:hAnsi="Arial" w:cs="Arial"/>
                <w:sz w:val="18"/>
                <w:lang w:val="en-US"/>
              </w:rPr>
            </w:r>
            <w:r w:rsidRPr="003220CC">
              <w:rPr>
                <w:rFonts w:ascii="Arial" w:hAnsi="Arial" w:cs="Arial"/>
                <w:sz w:val="18"/>
                <w:lang w:val="en-US"/>
              </w:rPr>
              <w:fldChar w:fldCharType="separate"/>
            </w:r>
            <w:r w:rsidR="003220CC" w:rsidRPr="003220CC">
              <w:rPr>
                <w:rFonts w:ascii="Arial" w:hAnsi="Arial" w:cs="Arial"/>
                <w:sz w:val="18"/>
                <w:lang w:val="en-US"/>
              </w:rPr>
              <w:t xml:space="preserve">   </w:t>
            </w:r>
            <w:r w:rsidRPr="003220CC">
              <w:rPr>
                <w:rFonts w:ascii="Arial" w:hAnsi="Arial" w:cs="Arial"/>
                <w:sz w:val="18"/>
                <w:lang w:val="en-US"/>
              </w:rPr>
              <w:fldChar w:fldCharType="end"/>
            </w:r>
            <w:bookmarkEnd w:id="55"/>
          </w:p>
        </w:tc>
      </w:tr>
      <w:tr w:rsidR="00147ABC" w:rsidRPr="003220CC" w14:paraId="6C1B4E7A" w14:textId="77777777" w:rsidTr="003C0A9A">
        <w:tc>
          <w:tcPr>
            <w:tcW w:w="5000" w:type="pct"/>
            <w:gridSpan w:val="4"/>
          </w:tcPr>
          <w:p w14:paraId="2F911690" w14:textId="77777777" w:rsidR="00147ABC" w:rsidRPr="003220CC" w:rsidRDefault="00147ABC" w:rsidP="00CC106B">
            <w:pPr>
              <w:keepNext/>
              <w:keepLines/>
              <w:widowControl w:val="0"/>
              <w:spacing w:before="60"/>
              <w:rPr>
                <w:rFonts w:ascii="Arial" w:hAnsi="Arial" w:cs="Arial"/>
                <w:sz w:val="18"/>
                <w:szCs w:val="18"/>
              </w:rPr>
            </w:pPr>
          </w:p>
        </w:tc>
      </w:tr>
      <w:tr w:rsidR="00147ABC" w:rsidRPr="003220CC" w14:paraId="556275F1" w14:textId="77777777" w:rsidTr="003C0A9A">
        <w:tc>
          <w:tcPr>
            <w:tcW w:w="5000" w:type="pct"/>
            <w:gridSpan w:val="4"/>
          </w:tcPr>
          <w:p w14:paraId="6E9E990D" w14:textId="77777777" w:rsidR="00147ABC" w:rsidRPr="003220CC" w:rsidRDefault="00147ABC" w:rsidP="00CC106B">
            <w:pPr>
              <w:keepNext/>
              <w:keepLines/>
              <w:widowControl w:val="0"/>
              <w:spacing w:before="60"/>
              <w:rPr>
                <w:rFonts w:ascii="Arial" w:hAnsi="Arial" w:cs="Arial"/>
                <w:sz w:val="18"/>
                <w:szCs w:val="18"/>
              </w:rPr>
            </w:pPr>
            <w:r w:rsidRPr="003220CC">
              <w:rPr>
                <w:rFonts w:ascii="Arial" w:hAnsi="Arial" w:cs="Arial"/>
                <w:sz w:val="18"/>
                <w:szCs w:val="18"/>
              </w:rPr>
              <w:t>Potvrzuji, že každá z výše uvedených osob podepsala tuto smlouvu přede mnou a že jsem podle uvedeného průkazu totožnosti ověřil(a) její totožnost.</w:t>
            </w:r>
          </w:p>
        </w:tc>
      </w:tr>
      <w:tr w:rsidR="00147ABC" w:rsidRPr="003220CC" w14:paraId="475DD911" w14:textId="77777777" w:rsidTr="003C0A9A">
        <w:tc>
          <w:tcPr>
            <w:tcW w:w="5000" w:type="pct"/>
            <w:gridSpan w:val="4"/>
          </w:tcPr>
          <w:p w14:paraId="3D537FE2" w14:textId="77777777" w:rsidR="00147ABC" w:rsidRPr="003220CC" w:rsidRDefault="00147ABC" w:rsidP="00CC106B">
            <w:pPr>
              <w:keepNext/>
              <w:keepLines/>
              <w:widowControl w:val="0"/>
              <w:spacing w:before="60"/>
              <w:rPr>
                <w:rFonts w:ascii="Arial" w:hAnsi="Arial" w:cs="Arial"/>
                <w:sz w:val="18"/>
                <w:szCs w:val="18"/>
              </w:rPr>
            </w:pPr>
          </w:p>
        </w:tc>
      </w:tr>
      <w:tr w:rsidR="00147ABC" w:rsidRPr="003220CC" w14:paraId="731809D4" w14:textId="77777777" w:rsidTr="003C0A9A">
        <w:trPr>
          <w:trHeight w:val="236"/>
        </w:trPr>
        <w:tc>
          <w:tcPr>
            <w:tcW w:w="5000" w:type="pct"/>
            <w:gridSpan w:val="4"/>
            <w:tcBorders>
              <w:bottom w:val="dotted" w:sz="4" w:space="0" w:color="auto"/>
            </w:tcBorders>
          </w:tcPr>
          <w:p w14:paraId="765D4474" w14:textId="77777777" w:rsidR="00147ABC" w:rsidRPr="003220CC" w:rsidRDefault="00050AB7" w:rsidP="00050AB7">
            <w:pPr>
              <w:keepNext/>
              <w:keepLines/>
              <w:widowControl w:val="0"/>
              <w:spacing w:before="60"/>
              <w:rPr>
                <w:rFonts w:ascii="Arial" w:hAnsi="Arial" w:cs="Arial"/>
                <w:sz w:val="18"/>
                <w:szCs w:val="18"/>
              </w:rPr>
            </w:pPr>
            <w:r w:rsidRPr="003220CC">
              <w:rPr>
                <w:rFonts w:ascii="Arial" w:hAnsi="Arial" w:cs="Arial"/>
                <w:sz w:val="18"/>
                <w:szCs w:val="18"/>
              </w:rPr>
              <w:fldChar w:fldCharType="begin">
                <w:ffData>
                  <w:name w:val="TXT32_2000"/>
                  <w:enabled/>
                  <w:calcOnExit w:val="0"/>
                  <w:textInput/>
                </w:ffData>
              </w:fldChar>
            </w:r>
            <w:bookmarkStart w:id="56" w:name="TXT32_2000"/>
            <w:r w:rsidRPr="003220CC">
              <w:rPr>
                <w:rFonts w:ascii="Arial" w:hAnsi="Arial" w:cs="Arial"/>
                <w:sz w:val="18"/>
                <w:szCs w:val="18"/>
              </w:rPr>
              <w:instrText xml:space="preserve"> FORMTEXT </w:instrText>
            </w:r>
            <w:r w:rsidRPr="003220CC">
              <w:rPr>
                <w:rFonts w:ascii="Arial" w:hAnsi="Arial" w:cs="Arial"/>
                <w:sz w:val="18"/>
                <w:szCs w:val="18"/>
              </w:rPr>
            </w:r>
            <w:r w:rsidRPr="003220CC">
              <w:rPr>
                <w:rFonts w:ascii="Arial" w:hAnsi="Arial" w:cs="Arial"/>
                <w:sz w:val="18"/>
                <w:szCs w:val="18"/>
              </w:rPr>
              <w:fldChar w:fldCharType="separate"/>
            </w:r>
            <w:r w:rsidR="00B7395F">
              <w:rPr>
                <w:rFonts w:ascii="Arial" w:hAnsi="Arial" w:cs="Arial"/>
                <w:sz w:val="18"/>
                <w:szCs w:val="18"/>
              </w:rPr>
              <w:t>______</w:t>
            </w:r>
            <w:r w:rsidRPr="003220CC">
              <w:rPr>
                <w:rFonts w:ascii="Arial" w:hAnsi="Arial" w:cs="Arial"/>
                <w:sz w:val="18"/>
                <w:szCs w:val="18"/>
              </w:rPr>
              <w:fldChar w:fldCharType="end"/>
            </w:r>
            <w:bookmarkEnd w:id="56"/>
            <w:r w:rsidR="00147ABC" w:rsidRPr="003220CC">
              <w:rPr>
                <w:rFonts w:ascii="Arial" w:hAnsi="Arial" w:cs="Arial"/>
                <w:sz w:val="18"/>
                <w:szCs w:val="18"/>
              </w:rPr>
              <w:t xml:space="preserve">, </w:t>
            </w:r>
            <w:r w:rsidRPr="003220CC">
              <w:rPr>
                <w:rFonts w:ascii="Arial" w:hAnsi="Arial" w:cs="Arial"/>
                <w:sz w:val="18"/>
                <w:szCs w:val="18"/>
              </w:rPr>
              <w:fldChar w:fldCharType="begin">
                <w:ffData>
                  <w:name w:val="TXT33_2000"/>
                  <w:enabled/>
                  <w:calcOnExit w:val="0"/>
                  <w:textInput/>
                </w:ffData>
              </w:fldChar>
            </w:r>
            <w:bookmarkStart w:id="57" w:name="TXT33_2000"/>
            <w:r w:rsidRPr="003220CC">
              <w:rPr>
                <w:rFonts w:ascii="Arial" w:hAnsi="Arial" w:cs="Arial"/>
                <w:sz w:val="18"/>
                <w:szCs w:val="18"/>
              </w:rPr>
              <w:instrText xml:space="preserve"> FORMTEXT </w:instrText>
            </w:r>
            <w:r w:rsidRPr="003220CC">
              <w:rPr>
                <w:rFonts w:ascii="Arial" w:hAnsi="Arial" w:cs="Arial"/>
                <w:sz w:val="18"/>
                <w:szCs w:val="18"/>
              </w:rPr>
            </w:r>
            <w:r w:rsidRPr="003220CC">
              <w:rPr>
                <w:rFonts w:ascii="Arial" w:hAnsi="Arial" w:cs="Arial"/>
                <w:sz w:val="18"/>
                <w:szCs w:val="18"/>
              </w:rPr>
              <w:fldChar w:fldCharType="separate"/>
            </w:r>
            <w:r w:rsidR="00B7395F">
              <w:rPr>
                <w:rFonts w:ascii="Arial" w:hAnsi="Arial" w:cs="Arial"/>
                <w:sz w:val="18"/>
                <w:szCs w:val="18"/>
              </w:rPr>
              <w:t>______</w:t>
            </w:r>
            <w:r w:rsidRPr="003220CC">
              <w:rPr>
                <w:rFonts w:ascii="Arial" w:hAnsi="Arial" w:cs="Arial"/>
                <w:sz w:val="18"/>
                <w:szCs w:val="18"/>
              </w:rPr>
              <w:fldChar w:fldCharType="end"/>
            </w:r>
            <w:bookmarkEnd w:id="57"/>
          </w:p>
        </w:tc>
      </w:tr>
      <w:tr w:rsidR="00147ABC" w:rsidRPr="003220CC" w14:paraId="6FF5FC4D" w14:textId="77777777" w:rsidTr="003C0A9A">
        <w:tc>
          <w:tcPr>
            <w:tcW w:w="5000" w:type="pct"/>
            <w:gridSpan w:val="4"/>
            <w:tcBorders>
              <w:top w:val="dotted" w:sz="4" w:space="0" w:color="auto"/>
            </w:tcBorders>
          </w:tcPr>
          <w:p w14:paraId="7C3DF53C" w14:textId="77777777" w:rsidR="00147ABC" w:rsidRPr="003220CC" w:rsidRDefault="00147ABC" w:rsidP="000E71CC">
            <w:pPr>
              <w:widowControl w:val="0"/>
              <w:spacing w:before="60"/>
              <w:ind w:right="-956"/>
              <w:rPr>
                <w:rFonts w:ascii="Arial" w:hAnsi="Arial" w:cs="Arial"/>
                <w:sz w:val="18"/>
                <w:szCs w:val="18"/>
              </w:rPr>
            </w:pPr>
            <w:r w:rsidRPr="003220CC">
              <w:rPr>
                <w:rFonts w:ascii="Arial" w:hAnsi="Arial" w:cs="Arial"/>
                <w:sz w:val="18"/>
                <w:szCs w:val="18"/>
              </w:rPr>
              <w:t>Titul, jméno, příjmení a funkce ověřujícího pracovníka České spořitelny, a.s. a jeho podpis</w:t>
            </w:r>
          </w:p>
        </w:tc>
      </w:tr>
    </w:tbl>
    <w:p w14:paraId="4ADCF967" w14:textId="77777777" w:rsidR="00147ABC" w:rsidRPr="003220CC" w:rsidRDefault="00147ABC" w:rsidP="00C17E8B">
      <w:pPr>
        <w:pStyle w:val="odstavec"/>
        <w:numPr>
          <w:ilvl w:val="0"/>
          <w:numId w:val="0"/>
        </w:numPr>
        <w:outlineLvl w:val="0"/>
        <w:rPr>
          <w:rFonts w:cs="Arial"/>
          <w:sz w:val="2"/>
          <w:szCs w:val="2"/>
        </w:rPr>
      </w:pPr>
    </w:p>
    <w:sectPr w:rsidR="00147ABC" w:rsidRPr="003220CC" w:rsidSect="0061054D">
      <w:headerReference w:type="even" r:id="rId7"/>
      <w:headerReference w:type="default" r:id="rId8"/>
      <w:footerReference w:type="even" r:id="rId9"/>
      <w:footerReference w:type="default" r:id="rId10"/>
      <w:headerReference w:type="first" r:id="rId11"/>
      <w:footerReference w:type="first" r:id="rId12"/>
      <w:pgSz w:w="11909" w:h="16834" w:code="9"/>
      <w:pgMar w:top="567" w:right="1134" w:bottom="567"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D2C29" w14:textId="77777777" w:rsidR="00D5607F" w:rsidRDefault="00D5607F">
      <w:r>
        <w:separator/>
      </w:r>
    </w:p>
  </w:endnote>
  <w:endnote w:type="continuationSeparator" w:id="0">
    <w:p w14:paraId="4DE94E6B" w14:textId="77777777" w:rsidR="00D5607F" w:rsidRDefault="00D5607F">
      <w:r>
        <w:continuationSeparator/>
      </w:r>
    </w:p>
  </w:endnote>
  <w:endnote w:type="continuationNotice" w:id="1">
    <w:p w14:paraId="593BC3B4" w14:textId="77777777" w:rsidR="00D5607F" w:rsidRDefault="00D56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F015TE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87BDB" w14:textId="77777777" w:rsidR="00050D8A" w:rsidRDefault="00050D8A" w:rsidP="00DC7E5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54844651" w14:textId="77777777" w:rsidR="00050D8A" w:rsidRDefault="00050D8A" w:rsidP="00E864E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FA43" w14:textId="1CB7061B" w:rsidR="00050D8A" w:rsidRPr="004360C0" w:rsidRDefault="00D5607F" w:rsidP="00BD537F">
    <w:pPr>
      <w:pStyle w:val="Zpat"/>
      <w:tabs>
        <w:tab w:val="clear" w:pos="4320"/>
        <w:tab w:val="clear" w:pos="8640"/>
        <w:tab w:val="right" w:pos="9639"/>
      </w:tabs>
      <w:spacing w:before="560"/>
      <w:rPr>
        <w:rFonts w:ascii="Arial" w:hAnsi="Arial" w:cs="Arial"/>
        <w:b/>
        <w:sz w:val="18"/>
        <w:szCs w:val="18"/>
      </w:rPr>
    </w:pPr>
    <w:r>
      <w:fldChar w:fldCharType="begin"/>
    </w:r>
    <w:r>
      <w:instrText xml:space="preserve"> SUBJECT   \* MERGEFORMAT </w:instrText>
    </w:r>
    <w:r>
      <w:fldChar w:fldCharType="separate"/>
    </w:r>
    <w:r w:rsidR="008551E4" w:rsidRPr="008551E4">
      <w:rPr>
        <w:rFonts w:ascii="Arial" w:hAnsi="Arial" w:cs="Arial"/>
        <w:sz w:val="12"/>
        <w:szCs w:val="12"/>
      </w:rPr>
      <w:t>4-6206 06/2017</w:t>
    </w:r>
    <w:r>
      <w:rPr>
        <w:rFonts w:ascii="Arial" w:hAnsi="Arial" w:cs="Arial"/>
        <w:sz w:val="12"/>
        <w:szCs w:val="12"/>
      </w:rPr>
      <w:fldChar w:fldCharType="end"/>
    </w:r>
    <w:r w:rsidR="00050D8A">
      <w:rPr>
        <w:rFonts w:ascii="Arial" w:hAnsi="Arial" w:cs="Arial"/>
        <w:b/>
        <w:sz w:val="18"/>
        <w:szCs w:val="18"/>
      </w:rPr>
      <w:tab/>
    </w:r>
    <w:r w:rsidR="00050D8A" w:rsidRPr="004360C0">
      <w:rPr>
        <w:rFonts w:ascii="Arial" w:hAnsi="Arial" w:cs="Arial"/>
        <w:b/>
        <w:sz w:val="18"/>
        <w:szCs w:val="18"/>
      </w:rPr>
      <w:fldChar w:fldCharType="begin"/>
    </w:r>
    <w:r w:rsidR="00050D8A" w:rsidRPr="004360C0">
      <w:rPr>
        <w:rFonts w:ascii="Arial" w:hAnsi="Arial" w:cs="Arial"/>
        <w:b/>
        <w:sz w:val="18"/>
        <w:szCs w:val="18"/>
      </w:rPr>
      <w:instrText xml:space="preserve"> PAGE </w:instrText>
    </w:r>
    <w:r w:rsidR="00050D8A" w:rsidRPr="004360C0">
      <w:rPr>
        <w:rFonts w:ascii="Arial" w:hAnsi="Arial" w:cs="Arial"/>
        <w:b/>
        <w:sz w:val="18"/>
        <w:szCs w:val="18"/>
      </w:rPr>
      <w:fldChar w:fldCharType="separate"/>
    </w:r>
    <w:r w:rsidR="008551E4">
      <w:rPr>
        <w:rFonts w:ascii="Arial" w:hAnsi="Arial" w:cs="Arial"/>
        <w:b/>
        <w:noProof/>
        <w:sz w:val="18"/>
        <w:szCs w:val="18"/>
      </w:rPr>
      <w:t>8</w:t>
    </w:r>
    <w:r w:rsidR="00050D8A" w:rsidRPr="004360C0">
      <w:rPr>
        <w:rFonts w:ascii="Arial" w:hAnsi="Arial" w:cs="Arial"/>
        <w:b/>
        <w:sz w:val="18"/>
        <w:szCs w:val="18"/>
      </w:rPr>
      <w:fldChar w:fldCharType="end"/>
    </w:r>
    <w:r w:rsidR="00050D8A">
      <w:rPr>
        <w:rFonts w:ascii="Arial" w:hAnsi="Arial" w:cs="Arial"/>
        <w:b/>
        <w:sz w:val="18"/>
        <w:szCs w:val="18"/>
      </w:rPr>
      <w:t>/</w:t>
    </w:r>
    <w:r w:rsidR="00050D8A" w:rsidRPr="004360C0">
      <w:rPr>
        <w:rFonts w:ascii="Arial" w:hAnsi="Arial" w:cs="Arial"/>
        <w:b/>
        <w:sz w:val="18"/>
        <w:szCs w:val="18"/>
      </w:rPr>
      <w:fldChar w:fldCharType="begin"/>
    </w:r>
    <w:r w:rsidR="00050D8A" w:rsidRPr="004360C0">
      <w:rPr>
        <w:rFonts w:ascii="Arial" w:hAnsi="Arial" w:cs="Arial"/>
        <w:b/>
        <w:sz w:val="18"/>
        <w:szCs w:val="18"/>
      </w:rPr>
      <w:instrText xml:space="preserve"> NUMPAGES </w:instrText>
    </w:r>
    <w:r w:rsidR="00050D8A" w:rsidRPr="004360C0">
      <w:rPr>
        <w:rFonts w:ascii="Arial" w:hAnsi="Arial" w:cs="Arial"/>
        <w:b/>
        <w:sz w:val="18"/>
        <w:szCs w:val="18"/>
      </w:rPr>
      <w:fldChar w:fldCharType="separate"/>
    </w:r>
    <w:r w:rsidR="008551E4">
      <w:rPr>
        <w:rFonts w:ascii="Arial" w:hAnsi="Arial" w:cs="Arial"/>
        <w:b/>
        <w:noProof/>
        <w:sz w:val="18"/>
        <w:szCs w:val="18"/>
      </w:rPr>
      <w:t>8</w:t>
    </w:r>
    <w:r w:rsidR="00050D8A" w:rsidRPr="004360C0">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146D4" w14:textId="25FF6C81" w:rsidR="00050D8A" w:rsidRPr="00E864E7" w:rsidRDefault="00D5607F" w:rsidP="00BD537F">
    <w:pPr>
      <w:pStyle w:val="Zpat"/>
      <w:tabs>
        <w:tab w:val="clear" w:pos="4320"/>
        <w:tab w:val="clear" w:pos="8640"/>
        <w:tab w:val="right" w:pos="9639"/>
      </w:tabs>
      <w:spacing w:before="560"/>
      <w:rPr>
        <w:rFonts w:ascii="Arial" w:hAnsi="Arial" w:cs="Arial"/>
        <w:b/>
        <w:sz w:val="18"/>
        <w:szCs w:val="18"/>
      </w:rPr>
    </w:pPr>
    <w:r>
      <w:fldChar w:fldCharType="begin"/>
    </w:r>
    <w:r>
      <w:instrText xml:space="preserve"> SUBJECT   \* MERGEFORMAT </w:instrText>
    </w:r>
    <w:r>
      <w:fldChar w:fldCharType="separate"/>
    </w:r>
    <w:r w:rsidR="008551E4" w:rsidRPr="008551E4">
      <w:rPr>
        <w:rStyle w:val="slostrnky"/>
        <w:rFonts w:ascii="Arial" w:hAnsi="Arial" w:cs="Arial"/>
        <w:sz w:val="12"/>
        <w:szCs w:val="12"/>
      </w:rPr>
      <w:t>4-6206</w:t>
    </w:r>
    <w:r w:rsidR="008551E4" w:rsidRPr="008551E4">
      <w:rPr>
        <w:rFonts w:ascii="Arial" w:hAnsi="Arial" w:cs="Arial"/>
        <w:sz w:val="12"/>
        <w:szCs w:val="12"/>
      </w:rPr>
      <w:t xml:space="preserve"> 06/2017</w:t>
    </w:r>
    <w:r>
      <w:rPr>
        <w:rFonts w:ascii="Arial" w:hAnsi="Arial" w:cs="Arial"/>
        <w:sz w:val="12"/>
        <w:szCs w:val="12"/>
      </w:rPr>
      <w:fldChar w:fldCharType="end"/>
    </w:r>
    <w:r w:rsidR="00050D8A">
      <w:rPr>
        <w:rStyle w:val="slostrnky"/>
        <w:rFonts w:ascii="Arial" w:hAnsi="Arial" w:cs="Arial"/>
        <w:b/>
        <w:sz w:val="18"/>
        <w:szCs w:val="18"/>
      </w:rPr>
      <w:tab/>
    </w:r>
    <w:r w:rsidR="00050D8A" w:rsidRPr="00E864E7">
      <w:rPr>
        <w:rStyle w:val="slostrnky"/>
        <w:rFonts w:ascii="Arial" w:hAnsi="Arial" w:cs="Arial"/>
        <w:b/>
        <w:sz w:val="18"/>
        <w:szCs w:val="18"/>
      </w:rPr>
      <w:fldChar w:fldCharType="begin"/>
    </w:r>
    <w:r w:rsidR="00050D8A" w:rsidRPr="00E864E7">
      <w:rPr>
        <w:rStyle w:val="slostrnky"/>
        <w:rFonts w:ascii="Arial" w:hAnsi="Arial" w:cs="Arial"/>
        <w:b/>
        <w:sz w:val="18"/>
        <w:szCs w:val="18"/>
      </w:rPr>
      <w:instrText xml:space="preserve"> PAGE </w:instrText>
    </w:r>
    <w:r w:rsidR="00050D8A" w:rsidRPr="00E864E7">
      <w:rPr>
        <w:rStyle w:val="slostrnky"/>
        <w:rFonts w:ascii="Arial" w:hAnsi="Arial" w:cs="Arial"/>
        <w:b/>
        <w:sz w:val="18"/>
        <w:szCs w:val="18"/>
      </w:rPr>
      <w:fldChar w:fldCharType="separate"/>
    </w:r>
    <w:r w:rsidR="008551E4">
      <w:rPr>
        <w:rStyle w:val="slostrnky"/>
        <w:rFonts w:ascii="Arial" w:hAnsi="Arial" w:cs="Arial"/>
        <w:b/>
        <w:noProof/>
        <w:sz w:val="18"/>
        <w:szCs w:val="18"/>
      </w:rPr>
      <w:t>1</w:t>
    </w:r>
    <w:r w:rsidR="00050D8A" w:rsidRPr="00E864E7">
      <w:rPr>
        <w:rStyle w:val="slostrnky"/>
        <w:rFonts w:ascii="Arial" w:hAnsi="Arial" w:cs="Arial"/>
        <w:b/>
        <w:sz w:val="18"/>
        <w:szCs w:val="18"/>
      </w:rPr>
      <w:fldChar w:fldCharType="end"/>
    </w:r>
    <w:r w:rsidR="00050D8A" w:rsidRPr="00E864E7">
      <w:rPr>
        <w:rStyle w:val="slostrnky"/>
        <w:rFonts w:ascii="Arial" w:hAnsi="Arial" w:cs="Arial"/>
        <w:b/>
        <w:sz w:val="18"/>
        <w:szCs w:val="18"/>
      </w:rPr>
      <w:t>/</w:t>
    </w:r>
    <w:r w:rsidR="00050D8A" w:rsidRPr="00E864E7">
      <w:rPr>
        <w:rStyle w:val="slostrnky"/>
        <w:rFonts w:ascii="Arial" w:hAnsi="Arial" w:cs="Arial"/>
        <w:b/>
        <w:sz w:val="18"/>
        <w:szCs w:val="18"/>
      </w:rPr>
      <w:fldChar w:fldCharType="begin"/>
    </w:r>
    <w:r w:rsidR="00050D8A" w:rsidRPr="00E864E7">
      <w:rPr>
        <w:rStyle w:val="slostrnky"/>
        <w:rFonts w:ascii="Arial" w:hAnsi="Arial" w:cs="Arial"/>
        <w:b/>
        <w:sz w:val="18"/>
        <w:szCs w:val="18"/>
      </w:rPr>
      <w:instrText xml:space="preserve"> NUMPAGES </w:instrText>
    </w:r>
    <w:r w:rsidR="00050D8A" w:rsidRPr="00E864E7">
      <w:rPr>
        <w:rStyle w:val="slostrnky"/>
        <w:rFonts w:ascii="Arial" w:hAnsi="Arial" w:cs="Arial"/>
        <w:b/>
        <w:sz w:val="18"/>
        <w:szCs w:val="18"/>
      </w:rPr>
      <w:fldChar w:fldCharType="separate"/>
    </w:r>
    <w:r w:rsidR="008551E4">
      <w:rPr>
        <w:rStyle w:val="slostrnky"/>
        <w:rFonts w:ascii="Arial" w:hAnsi="Arial" w:cs="Arial"/>
        <w:b/>
        <w:noProof/>
        <w:sz w:val="18"/>
        <w:szCs w:val="18"/>
      </w:rPr>
      <w:t>8</w:t>
    </w:r>
    <w:r w:rsidR="00050D8A" w:rsidRPr="00E864E7">
      <w:rPr>
        <w:rStyle w:val="slostrnky"/>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28533" w14:textId="77777777" w:rsidR="00D5607F" w:rsidRDefault="00D5607F">
      <w:r>
        <w:separator/>
      </w:r>
    </w:p>
  </w:footnote>
  <w:footnote w:type="continuationSeparator" w:id="0">
    <w:p w14:paraId="106A8054" w14:textId="77777777" w:rsidR="00D5607F" w:rsidRDefault="00D5607F">
      <w:pPr>
        <w:ind w:right="5040"/>
      </w:pPr>
      <w:r>
        <w:continuationSeparator/>
      </w:r>
    </w:p>
  </w:footnote>
  <w:footnote w:type="continuationNotice" w:id="1">
    <w:p w14:paraId="3925DDA2" w14:textId="77777777" w:rsidR="00D5607F" w:rsidRDefault="00D560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442FF" w14:textId="77777777" w:rsidR="00050D8A" w:rsidRDefault="00050D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E772" w14:textId="77777777" w:rsidR="00050D8A" w:rsidRDefault="00050D8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8EF5" w14:textId="77777777" w:rsidR="00050D8A" w:rsidRDefault="00B7395F" w:rsidP="00C17E8B">
    <w:pPr>
      <w:pStyle w:val="Zhlav"/>
    </w:pPr>
    <w:r>
      <w:rPr>
        <w:noProof/>
        <w:lang w:val="cs-CZ"/>
      </w:rPr>
      <w:drawing>
        <wp:inline distT="0" distB="0" distL="0" distR="0" wp14:anchorId="1BA161B6" wp14:editId="192E5338">
          <wp:extent cx="1209675" cy="523875"/>
          <wp:effectExtent l="0" t="0" r="9525" b="9525"/>
          <wp:docPr id="1" name="Obrázek 2" descr="C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S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23875"/>
                  </a:xfrm>
                  <a:prstGeom prst="rect">
                    <a:avLst/>
                  </a:prstGeom>
                  <a:noFill/>
                  <a:ln>
                    <a:noFill/>
                  </a:ln>
                </pic:spPr>
              </pic:pic>
            </a:graphicData>
          </a:graphic>
        </wp:inline>
      </w:drawing>
    </w:r>
  </w:p>
  <w:p w14:paraId="48D2EC66" w14:textId="77777777" w:rsidR="00050D8A" w:rsidRDefault="00050D8A" w:rsidP="00A42160">
    <w:pPr>
      <w:pStyle w:val="Zhlav"/>
      <w:framePr w:w="3430" w:h="397" w:hRule="exact" w:wrap="around" w:vAnchor="page" w:hAnchor="margin" w:xAlign="right" w:y="567" w:anchorLock="1"/>
    </w:pPr>
  </w:p>
  <w:p w14:paraId="5EC3E304" w14:textId="77777777" w:rsidR="00050D8A" w:rsidRDefault="00050D8A" w:rsidP="00A42160">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138320C"/>
    <w:lvl w:ilvl="0">
      <w:start w:val="1"/>
      <w:numFmt w:val="decimal"/>
      <w:pStyle w:val="Seznam3"/>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C8454E8"/>
    <w:lvl w:ilvl="0">
      <w:start w:val="1"/>
      <w:numFmt w:val="decimal"/>
      <w:pStyle w:val="Seznam2"/>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AA4152"/>
    <w:lvl w:ilvl="0">
      <w:start w:val="1"/>
      <w:numFmt w:val="decimal"/>
      <w:pStyle w:val="slovanseznam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38CDB70"/>
    <w:lvl w:ilvl="0">
      <w:start w:val="1"/>
      <w:numFmt w:val="decimal"/>
      <w:pStyle w:val="slovanseznam2"/>
      <w:lvlText w:val="%1."/>
      <w:lvlJc w:val="left"/>
      <w:pPr>
        <w:tabs>
          <w:tab w:val="num" w:pos="720"/>
        </w:tabs>
        <w:ind w:left="720" w:hanging="360"/>
      </w:pPr>
      <w:rPr>
        <w:rFonts w:cs="Times New Roman"/>
      </w:rPr>
    </w:lvl>
  </w:abstractNum>
  <w:abstractNum w:abstractNumId="4" w15:restartNumberingAfterBreak="0">
    <w:nsid w:val="FFFFFF80"/>
    <w:multiLevelType w:val="singleLevel"/>
    <w:tmpl w:val="DF0ED25A"/>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B4ED00"/>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4FE4E"/>
    <w:lvl w:ilvl="0">
      <w:start w:val="1"/>
      <w:numFmt w:val="bullet"/>
      <w:pStyle w:val="odstavec"/>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6EDF2C"/>
    <w:lvl w:ilvl="0">
      <w:start w:val="1"/>
      <w:numFmt w:val="bullet"/>
      <w:pStyle w:val="Seznam5"/>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25F68"/>
    <w:lvl w:ilvl="0">
      <w:start w:val="1"/>
      <w:numFmt w:val="decimal"/>
      <w:pStyle w:val="Seznam4"/>
      <w:lvlText w:val="%1."/>
      <w:lvlJc w:val="left"/>
      <w:pPr>
        <w:tabs>
          <w:tab w:val="num" w:pos="360"/>
        </w:tabs>
        <w:ind w:left="360" w:hanging="360"/>
      </w:pPr>
      <w:rPr>
        <w:rFonts w:cs="Times New Roman"/>
      </w:rPr>
    </w:lvl>
  </w:abstractNum>
  <w:abstractNum w:abstractNumId="9" w15:restartNumberingAfterBreak="0">
    <w:nsid w:val="FFFFFF89"/>
    <w:multiLevelType w:val="singleLevel"/>
    <w:tmpl w:val="7FD6964E"/>
    <w:lvl w:ilvl="0">
      <w:start w:val="1"/>
      <w:numFmt w:val="bullet"/>
      <w:pStyle w:val="slovanseznam"/>
      <w:lvlText w:val=""/>
      <w:lvlJc w:val="left"/>
      <w:pPr>
        <w:tabs>
          <w:tab w:val="num" w:pos="360"/>
        </w:tabs>
        <w:ind w:left="360" w:hanging="360"/>
      </w:pPr>
      <w:rPr>
        <w:rFonts w:ascii="Symbol" w:hAnsi="Symbol" w:hint="default"/>
      </w:rPr>
    </w:lvl>
  </w:abstractNum>
  <w:abstractNum w:abstractNumId="10" w15:restartNumberingAfterBreak="0">
    <w:nsid w:val="03B15A3B"/>
    <w:multiLevelType w:val="hybridMultilevel"/>
    <w:tmpl w:val="3A72A5FA"/>
    <w:lvl w:ilvl="0" w:tplc="CDA6E472">
      <w:start w:val="1"/>
      <w:numFmt w:val="lowerLetter"/>
      <w:lvlText w:val="%1)"/>
      <w:lvlJc w:val="left"/>
      <w:pPr>
        <w:tabs>
          <w:tab w:val="num" w:pos="1134"/>
        </w:tabs>
        <w:ind w:left="1134" w:hanging="567"/>
      </w:pPr>
      <w:rPr>
        <w:rFonts w:cs="Times New Roman" w:hint="default"/>
        <w:color w:val="auto"/>
      </w:rPr>
    </w:lvl>
    <w:lvl w:ilvl="1" w:tplc="8B407D4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0B1E361E"/>
    <w:multiLevelType w:val="hybridMultilevel"/>
    <w:tmpl w:val="69D449A8"/>
    <w:lvl w:ilvl="0" w:tplc="22767D00">
      <w:start w:val="1"/>
      <w:numFmt w:val="lowerLetter"/>
      <w:lvlText w:val="%1)"/>
      <w:lvlJc w:val="left"/>
      <w:pPr>
        <w:tabs>
          <w:tab w:val="num" w:pos="1134"/>
        </w:tabs>
        <w:ind w:left="1134"/>
      </w:pPr>
      <w:rPr>
        <w:rFonts w:cs="Times New Roman" w:hint="default"/>
        <w:color w:val="auto"/>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12" w15:restartNumberingAfterBreak="0">
    <w:nsid w:val="171B12E2"/>
    <w:multiLevelType w:val="hybridMultilevel"/>
    <w:tmpl w:val="461CF618"/>
    <w:lvl w:ilvl="0" w:tplc="7FFA0F82">
      <w:start w:val="1"/>
      <w:numFmt w:val="lowerLetter"/>
      <w:lvlText w:val="%1)"/>
      <w:lvlJc w:val="left"/>
      <w:pPr>
        <w:tabs>
          <w:tab w:val="num" w:pos="851"/>
        </w:tabs>
        <w:ind w:left="851" w:hanging="426"/>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C6192B"/>
    <w:multiLevelType w:val="hybridMultilevel"/>
    <w:tmpl w:val="E7149A4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7563D55"/>
    <w:multiLevelType w:val="hybridMultilevel"/>
    <w:tmpl w:val="55AAB032"/>
    <w:lvl w:ilvl="0" w:tplc="EAC4DF00">
      <w:start w:val="1"/>
      <w:numFmt w:val="lowerLetter"/>
      <w:lvlText w:val="%1)"/>
      <w:lvlJc w:val="left"/>
      <w:pPr>
        <w:tabs>
          <w:tab w:val="num" w:pos="1134"/>
        </w:tabs>
        <w:ind w:left="1134" w:hanging="567"/>
      </w:pPr>
      <w:rPr>
        <w:rFonts w:ascii="Arial" w:hAnsi="Arial" w:cs="Times New Roman" w:hint="default"/>
        <w:b w:val="0"/>
        <w:i w:val="0"/>
        <w:color w:val="auto"/>
        <w:sz w:val="18"/>
      </w:rPr>
    </w:lvl>
    <w:lvl w:ilvl="1" w:tplc="D5FCD010">
      <w:start w:val="1"/>
      <w:numFmt w:val="lowerRoman"/>
      <w:lvlText w:val="%2)"/>
      <w:lvlJc w:val="left"/>
      <w:pPr>
        <w:tabs>
          <w:tab w:val="num" w:pos="1701"/>
        </w:tabs>
        <w:ind w:left="1701" w:hanging="567"/>
      </w:pPr>
      <w:rPr>
        <w:rFonts w:cs="Times New Roman" w:hint="default"/>
      </w:rPr>
    </w:lvl>
    <w:lvl w:ilvl="2" w:tplc="D89C6E4C" w:tentative="1">
      <w:start w:val="1"/>
      <w:numFmt w:val="lowerRoman"/>
      <w:lvlText w:val="%3."/>
      <w:lvlJc w:val="right"/>
      <w:pPr>
        <w:tabs>
          <w:tab w:val="num" w:pos="1506"/>
        </w:tabs>
        <w:ind w:left="1506" w:hanging="180"/>
      </w:pPr>
      <w:rPr>
        <w:rFonts w:cs="Times New Roman"/>
      </w:rPr>
    </w:lvl>
    <w:lvl w:ilvl="3" w:tplc="DA76A1FC" w:tentative="1">
      <w:start w:val="1"/>
      <w:numFmt w:val="decimal"/>
      <w:lvlText w:val="%4."/>
      <w:lvlJc w:val="left"/>
      <w:pPr>
        <w:tabs>
          <w:tab w:val="num" w:pos="2226"/>
        </w:tabs>
        <w:ind w:left="2226" w:hanging="360"/>
      </w:pPr>
      <w:rPr>
        <w:rFonts w:cs="Times New Roman"/>
      </w:rPr>
    </w:lvl>
    <w:lvl w:ilvl="4" w:tplc="A976A8AE" w:tentative="1">
      <w:start w:val="1"/>
      <w:numFmt w:val="lowerLetter"/>
      <w:lvlText w:val="%5."/>
      <w:lvlJc w:val="left"/>
      <w:pPr>
        <w:tabs>
          <w:tab w:val="num" w:pos="2946"/>
        </w:tabs>
        <w:ind w:left="2946" w:hanging="360"/>
      </w:pPr>
      <w:rPr>
        <w:rFonts w:cs="Times New Roman"/>
      </w:rPr>
    </w:lvl>
    <w:lvl w:ilvl="5" w:tplc="CCB84294" w:tentative="1">
      <w:start w:val="1"/>
      <w:numFmt w:val="lowerRoman"/>
      <w:lvlText w:val="%6."/>
      <w:lvlJc w:val="right"/>
      <w:pPr>
        <w:tabs>
          <w:tab w:val="num" w:pos="3666"/>
        </w:tabs>
        <w:ind w:left="3666" w:hanging="180"/>
      </w:pPr>
      <w:rPr>
        <w:rFonts w:cs="Times New Roman"/>
      </w:rPr>
    </w:lvl>
    <w:lvl w:ilvl="6" w:tplc="7F32321C" w:tentative="1">
      <w:start w:val="1"/>
      <w:numFmt w:val="decimal"/>
      <w:lvlText w:val="%7."/>
      <w:lvlJc w:val="left"/>
      <w:pPr>
        <w:tabs>
          <w:tab w:val="num" w:pos="4386"/>
        </w:tabs>
        <w:ind w:left="4386" w:hanging="360"/>
      </w:pPr>
      <w:rPr>
        <w:rFonts w:cs="Times New Roman"/>
      </w:rPr>
    </w:lvl>
    <w:lvl w:ilvl="7" w:tplc="DCEE2776" w:tentative="1">
      <w:start w:val="1"/>
      <w:numFmt w:val="lowerLetter"/>
      <w:lvlText w:val="%8."/>
      <w:lvlJc w:val="left"/>
      <w:pPr>
        <w:tabs>
          <w:tab w:val="num" w:pos="5106"/>
        </w:tabs>
        <w:ind w:left="5106" w:hanging="360"/>
      </w:pPr>
      <w:rPr>
        <w:rFonts w:cs="Times New Roman"/>
      </w:rPr>
    </w:lvl>
    <w:lvl w:ilvl="8" w:tplc="1FD6984C" w:tentative="1">
      <w:start w:val="1"/>
      <w:numFmt w:val="lowerRoman"/>
      <w:lvlText w:val="%9."/>
      <w:lvlJc w:val="right"/>
      <w:pPr>
        <w:tabs>
          <w:tab w:val="num" w:pos="5826"/>
        </w:tabs>
        <w:ind w:left="5826" w:hanging="180"/>
      </w:pPr>
      <w:rPr>
        <w:rFonts w:cs="Times New Roman"/>
      </w:rPr>
    </w:lvl>
  </w:abstractNum>
  <w:abstractNum w:abstractNumId="15" w15:restartNumberingAfterBreak="0">
    <w:nsid w:val="288F2D2A"/>
    <w:multiLevelType w:val="hybridMultilevel"/>
    <w:tmpl w:val="0F023E3C"/>
    <w:lvl w:ilvl="0" w:tplc="EF4E2AA2">
      <w:start w:val="1"/>
      <w:numFmt w:val="decimal"/>
      <w:lvlText w:val="%1."/>
      <w:lvlJc w:val="left"/>
      <w:pPr>
        <w:tabs>
          <w:tab w:val="num" w:pos="567"/>
        </w:tabs>
        <w:ind w:left="56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12078B"/>
    <w:multiLevelType w:val="hybridMultilevel"/>
    <w:tmpl w:val="04C08468"/>
    <w:lvl w:ilvl="0" w:tplc="F19EC040">
      <w:start w:val="1"/>
      <w:numFmt w:val="bullet"/>
      <w:lvlText w:val="-"/>
      <w:lvlJc w:val="left"/>
      <w:pPr>
        <w:tabs>
          <w:tab w:val="num" w:pos="714"/>
        </w:tabs>
        <w:ind w:left="714"/>
      </w:pPr>
      <w:rPr>
        <w:rFonts w:ascii="Arial" w:hAnsi="Arial" w:hint="default"/>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3EAE5930"/>
    <w:multiLevelType w:val="hybridMultilevel"/>
    <w:tmpl w:val="AE14C144"/>
    <w:lvl w:ilvl="0" w:tplc="2B36F9FA">
      <w:start w:val="1"/>
      <w:numFmt w:val="lowerLetter"/>
      <w:lvlText w:val="%1)"/>
      <w:lvlJc w:val="left"/>
      <w:pPr>
        <w:tabs>
          <w:tab w:val="num" w:pos="851"/>
        </w:tabs>
        <w:ind w:left="851" w:hanging="426"/>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FE50686"/>
    <w:multiLevelType w:val="hybridMultilevel"/>
    <w:tmpl w:val="BD7E0EB6"/>
    <w:lvl w:ilvl="0" w:tplc="53A8C36C">
      <w:start w:val="1"/>
      <w:numFmt w:val="lowerLetter"/>
      <w:lvlText w:val="%1)"/>
      <w:lvlJc w:val="left"/>
      <w:pPr>
        <w:tabs>
          <w:tab w:val="num" w:pos="1134"/>
        </w:tabs>
        <w:ind w:left="1134" w:hanging="567"/>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0E42A91"/>
    <w:multiLevelType w:val="hybridMultilevel"/>
    <w:tmpl w:val="842E5E20"/>
    <w:lvl w:ilvl="0" w:tplc="CDA6E472">
      <w:start w:val="1"/>
      <w:numFmt w:val="lowerLetter"/>
      <w:lvlText w:val="%1)"/>
      <w:lvlJc w:val="left"/>
      <w:pPr>
        <w:tabs>
          <w:tab w:val="num" w:pos="1491"/>
        </w:tabs>
        <w:ind w:left="1491" w:hanging="567"/>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8159CC"/>
    <w:multiLevelType w:val="hybridMultilevel"/>
    <w:tmpl w:val="39945362"/>
    <w:lvl w:ilvl="0" w:tplc="2B36F9FA">
      <w:start w:val="1"/>
      <w:numFmt w:val="lowerLetter"/>
      <w:lvlText w:val="%1)"/>
      <w:lvlJc w:val="left"/>
      <w:pPr>
        <w:tabs>
          <w:tab w:val="num" w:pos="851"/>
        </w:tabs>
        <w:ind w:left="851" w:hanging="426"/>
      </w:pPr>
      <w:rPr>
        <w:rFonts w:cs="Times New Roman" w:hint="default"/>
      </w:rPr>
    </w:lvl>
    <w:lvl w:ilvl="1" w:tplc="B6742D1E">
      <w:start w:val="1"/>
      <w:numFmt w:val="lowerLetter"/>
      <w:lvlText w:val="%2)"/>
      <w:lvlJc w:val="left"/>
      <w:pPr>
        <w:tabs>
          <w:tab w:val="num" w:pos="851"/>
        </w:tabs>
        <w:ind w:left="851" w:hanging="426"/>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4925861"/>
    <w:multiLevelType w:val="multilevel"/>
    <w:tmpl w:val="0F1ABCE6"/>
    <w:lvl w:ilvl="0">
      <w:start w:val="1"/>
      <w:numFmt w:val="decimal"/>
      <w:lvlText w:val="%1."/>
      <w:lvlJc w:val="left"/>
      <w:pPr>
        <w:tabs>
          <w:tab w:val="num" w:pos="360"/>
        </w:tabs>
        <w:ind w:left="360" w:hanging="360"/>
      </w:pPr>
      <w:rPr>
        <w:rFonts w:cs="Times New Roman" w:hint="default"/>
        <w:color w:val="0000FF"/>
        <w:sz w:val="24"/>
        <w:szCs w:val="24"/>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cs="Times New Roman" w:hint="default"/>
      </w:rPr>
    </w:lvl>
    <w:lvl w:ilvl="3">
      <w:start w:val="1"/>
      <w:numFmt w:val="lowerRoman"/>
      <w:lvlText w:val="%4)"/>
      <w:lvlJc w:val="left"/>
      <w:pPr>
        <w:tabs>
          <w:tab w:val="num" w:pos="1701"/>
        </w:tabs>
        <w:ind w:left="1701" w:hanging="567"/>
      </w:pPr>
      <w:rPr>
        <w:rFonts w:cs="Times New Roman" w:hint="default"/>
        <w:color w:val="auto"/>
        <w:sz w:val="18"/>
        <w:szCs w:val="1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461A2127"/>
    <w:multiLevelType w:val="hybridMultilevel"/>
    <w:tmpl w:val="327AD362"/>
    <w:lvl w:ilvl="0" w:tplc="D1900646">
      <w:start w:val="1"/>
      <w:numFmt w:val="lowerLetter"/>
      <w:lvlText w:val="%1)"/>
      <w:lvlJc w:val="left"/>
      <w:pPr>
        <w:tabs>
          <w:tab w:val="num" w:pos="284"/>
        </w:tabs>
        <w:ind w:left="284"/>
      </w:pPr>
      <w:rPr>
        <w:rFonts w:cs="Times New Roman" w:hint="default"/>
        <w:b w:val="0"/>
        <w:i w:val="0"/>
        <w:color w:val="auto"/>
        <w:sz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A847413"/>
    <w:multiLevelType w:val="hybridMultilevel"/>
    <w:tmpl w:val="8584976E"/>
    <w:lvl w:ilvl="0" w:tplc="069E336C">
      <w:start w:val="1"/>
      <w:numFmt w:val="lowerLetter"/>
      <w:lvlText w:val="%1)"/>
      <w:lvlJc w:val="left"/>
      <w:pPr>
        <w:tabs>
          <w:tab w:val="num" w:pos="851"/>
        </w:tabs>
        <w:ind w:left="851" w:hanging="426"/>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EBC44D7"/>
    <w:multiLevelType w:val="hybridMultilevel"/>
    <w:tmpl w:val="44247C62"/>
    <w:lvl w:ilvl="0" w:tplc="2B36F9FA">
      <w:start w:val="1"/>
      <w:numFmt w:val="lowerLetter"/>
      <w:lvlText w:val="%1)"/>
      <w:lvlJc w:val="left"/>
      <w:pPr>
        <w:tabs>
          <w:tab w:val="num" w:pos="851"/>
        </w:tabs>
        <w:ind w:left="851" w:hanging="426"/>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7BA4A52"/>
    <w:multiLevelType w:val="hybridMultilevel"/>
    <w:tmpl w:val="F7CE60D2"/>
    <w:lvl w:ilvl="0" w:tplc="59942032">
      <w:start w:val="1"/>
      <w:numFmt w:val="lowerLetter"/>
      <w:lvlText w:val="%1)"/>
      <w:lvlJc w:val="left"/>
      <w:pPr>
        <w:tabs>
          <w:tab w:val="num" w:pos="1134"/>
        </w:tabs>
        <w:ind w:left="1134" w:hanging="567"/>
      </w:pPr>
      <w:rPr>
        <w:rFonts w:cs="Times New Roman" w:hint="default"/>
        <w:color w:val="auto"/>
      </w:rPr>
    </w:lvl>
    <w:lvl w:ilvl="1" w:tplc="D986A34E">
      <w:start w:val="4"/>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142D5A"/>
    <w:multiLevelType w:val="hybridMultilevel"/>
    <w:tmpl w:val="F7CE60D2"/>
    <w:lvl w:ilvl="0" w:tplc="59942032">
      <w:start w:val="1"/>
      <w:numFmt w:val="lowerLetter"/>
      <w:lvlText w:val="%1)"/>
      <w:lvlJc w:val="left"/>
      <w:pPr>
        <w:tabs>
          <w:tab w:val="num" w:pos="1134"/>
        </w:tabs>
        <w:ind w:left="1134" w:hanging="567"/>
      </w:pPr>
      <w:rPr>
        <w:rFonts w:cs="Times New Roman" w:hint="default"/>
        <w:color w:val="auto"/>
      </w:rPr>
    </w:lvl>
    <w:lvl w:ilvl="1" w:tplc="D986A34E">
      <w:start w:val="4"/>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3D6547"/>
    <w:multiLevelType w:val="hybridMultilevel"/>
    <w:tmpl w:val="47227792"/>
    <w:lvl w:ilvl="0" w:tplc="CDA6E472">
      <w:start w:val="1"/>
      <w:numFmt w:val="lowerLetter"/>
      <w:lvlText w:val="%1)"/>
      <w:lvlJc w:val="left"/>
      <w:pPr>
        <w:tabs>
          <w:tab w:val="num" w:pos="1134"/>
        </w:tabs>
        <w:ind w:left="1134" w:hanging="567"/>
      </w:pPr>
      <w:rPr>
        <w:rFonts w:cs="Times New Roman" w:hint="default"/>
        <w:color w:val="auto"/>
      </w:rPr>
    </w:lvl>
    <w:lvl w:ilvl="1" w:tplc="8B407D4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F377AE4"/>
    <w:multiLevelType w:val="hybridMultilevel"/>
    <w:tmpl w:val="9AC271A4"/>
    <w:lvl w:ilvl="0" w:tplc="2B36F9FA">
      <w:start w:val="1"/>
      <w:numFmt w:val="lowerLetter"/>
      <w:lvlText w:val="%1)"/>
      <w:lvlJc w:val="left"/>
      <w:pPr>
        <w:tabs>
          <w:tab w:val="num" w:pos="851"/>
        </w:tabs>
        <w:ind w:left="851" w:hanging="426"/>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0DD516D"/>
    <w:multiLevelType w:val="hybridMultilevel"/>
    <w:tmpl w:val="4D623C84"/>
    <w:lvl w:ilvl="0" w:tplc="F0081FC6">
      <w:start w:val="1"/>
      <w:numFmt w:val="lowerLetter"/>
      <w:lvlText w:val="%1)"/>
      <w:lvlJc w:val="left"/>
      <w:pPr>
        <w:tabs>
          <w:tab w:val="num" w:pos="1134"/>
        </w:tabs>
        <w:ind w:left="1134" w:hanging="567"/>
      </w:pPr>
      <w:rPr>
        <w:rFonts w:ascii="Arial" w:hAnsi="Arial" w:cs="Times New Roman" w:hint="default"/>
        <w:b w:val="0"/>
        <w:i w:val="0"/>
        <w:color w:val="auto"/>
        <w:sz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7027F27"/>
    <w:multiLevelType w:val="hybridMultilevel"/>
    <w:tmpl w:val="9BE07A24"/>
    <w:lvl w:ilvl="0" w:tplc="FC4EF19E">
      <w:start w:val="1"/>
      <w:numFmt w:val="lowerLetter"/>
      <w:lvlText w:val="%1)"/>
      <w:lvlJc w:val="left"/>
      <w:pPr>
        <w:tabs>
          <w:tab w:val="num" w:pos="851"/>
        </w:tabs>
        <w:ind w:left="851" w:hanging="426"/>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43519A"/>
    <w:multiLevelType w:val="hybridMultilevel"/>
    <w:tmpl w:val="79682D60"/>
    <w:lvl w:ilvl="0" w:tplc="0B3A2176">
      <w:start w:val="1"/>
      <w:numFmt w:val="lowerLetter"/>
      <w:lvlText w:val="%1)"/>
      <w:lvlJc w:val="left"/>
      <w:pPr>
        <w:tabs>
          <w:tab w:val="num" w:pos="851"/>
        </w:tabs>
        <w:ind w:left="851" w:hanging="426"/>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0C749E6"/>
    <w:multiLevelType w:val="hybridMultilevel"/>
    <w:tmpl w:val="57D86900"/>
    <w:lvl w:ilvl="0" w:tplc="9E80085E">
      <w:start w:val="1"/>
      <w:numFmt w:val="lowerLetter"/>
      <w:lvlText w:val="%1)"/>
      <w:lvlJc w:val="left"/>
      <w:pPr>
        <w:tabs>
          <w:tab w:val="num" w:pos="1134"/>
        </w:tabs>
        <w:ind w:left="1134" w:hanging="567"/>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4"/>
  </w:num>
  <w:num w:numId="4">
    <w:abstractNumId w:val="9"/>
  </w:num>
  <w:num w:numId="5">
    <w:abstractNumId w:val="3"/>
  </w:num>
  <w:num w:numId="6">
    <w:abstractNumId w:val="2"/>
  </w:num>
  <w:num w:numId="7">
    <w:abstractNumId w:val="1"/>
  </w:num>
  <w:num w:numId="8">
    <w:abstractNumId w:val="0"/>
  </w:num>
  <w:num w:numId="9">
    <w:abstractNumId w:val="8"/>
  </w:num>
  <w:num w:numId="10">
    <w:abstractNumId w:val="7"/>
  </w:num>
  <w:num w:numId="11">
    <w:abstractNumId w:val="6"/>
  </w:num>
  <w:num w:numId="12">
    <w:abstractNumId w:val="5"/>
  </w:num>
  <w:num w:numId="13">
    <w:abstractNumId w:val="4"/>
  </w:num>
  <w:num w:numId="14">
    <w:abstractNumId w:val="9"/>
  </w:num>
  <w:num w:numId="15">
    <w:abstractNumId w:val="3"/>
  </w:num>
  <w:num w:numId="16">
    <w:abstractNumId w:val="2"/>
  </w:num>
  <w:num w:numId="17">
    <w:abstractNumId w:val="1"/>
  </w:num>
  <w:num w:numId="18">
    <w:abstractNumId w:val="0"/>
  </w:num>
  <w:num w:numId="19">
    <w:abstractNumId w:val="8"/>
  </w:num>
  <w:num w:numId="20">
    <w:abstractNumId w:val="7"/>
  </w:num>
  <w:num w:numId="21">
    <w:abstractNumId w:val="6"/>
  </w:num>
  <w:num w:numId="22">
    <w:abstractNumId w:val="14"/>
  </w:num>
  <w:num w:numId="23">
    <w:abstractNumId w:val="29"/>
  </w:num>
  <w:num w:numId="24">
    <w:abstractNumId w:val="18"/>
  </w:num>
  <w:num w:numId="25">
    <w:abstractNumId w:val="32"/>
  </w:num>
  <w:num w:numId="26">
    <w:abstractNumId w:val="30"/>
  </w:num>
  <w:num w:numId="27">
    <w:abstractNumId w:val="23"/>
  </w:num>
  <w:num w:numId="28">
    <w:abstractNumId w:val="10"/>
  </w:num>
  <w:num w:numId="29">
    <w:abstractNumId w:val="12"/>
  </w:num>
  <w:num w:numId="30">
    <w:abstractNumId w:val="20"/>
  </w:num>
  <w:num w:numId="31">
    <w:abstractNumId w:val="21"/>
  </w:num>
  <w:num w:numId="32">
    <w:abstractNumId w:val="31"/>
  </w:num>
  <w:num w:numId="33">
    <w:abstractNumId w:val="25"/>
  </w:num>
  <w:num w:numId="34">
    <w:abstractNumId w:val="24"/>
  </w:num>
  <w:num w:numId="35">
    <w:abstractNumId w:val="28"/>
  </w:num>
  <w:num w:numId="36">
    <w:abstractNumId w:val="17"/>
  </w:num>
  <w:num w:numId="37">
    <w:abstractNumId w:val="13"/>
  </w:num>
  <w:num w:numId="38">
    <w:abstractNumId w:val="11"/>
  </w:num>
  <w:num w:numId="39">
    <w:abstractNumId w:val="22"/>
  </w:num>
  <w:num w:numId="40">
    <w:abstractNumId w:val="15"/>
  </w:num>
  <w:num w:numId="41">
    <w:abstractNumId w:val="16"/>
  </w:num>
  <w:num w:numId="42">
    <w:abstractNumId w:val="19"/>
  </w:num>
  <w:num w:numId="43">
    <w:abstractNumId w:val="27"/>
  </w:num>
  <w:num w:numId="44">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mCRHik4yv2T4G+1wORmk5hI5IGWSLaQp6fqb6bAjECGU4I49+M/PPfbDkmbQd1D7y2JQkbzxzfCnmoQRLQFLw==" w:salt="zFuW8oa/CX8yFGl+VrkawA=="/>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65B"/>
    <w:rsid w:val="0000006B"/>
    <w:rsid w:val="00000624"/>
    <w:rsid w:val="00000840"/>
    <w:rsid w:val="00000D1C"/>
    <w:rsid w:val="000011D1"/>
    <w:rsid w:val="0000149F"/>
    <w:rsid w:val="00001A08"/>
    <w:rsid w:val="00001BA9"/>
    <w:rsid w:val="00002085"/>
    <w:rsid w:val="00002B0F"/>
    <w:rsid w:val="00002C18"/>
    <w:rsid w:val="0000315E"/>
    <w:rsid w:val="000031E9"/>
    <w:rsid w:val="000034D8"/>
    <w:rsid w:val="00003E60"/>
    <w:rsid w:val="00004070"/>
    <w:rsid w:val="000046F0"/>
    <w:rsid w:val="00004B07"/>
    <w:rsid w:val="00004CAA"/>
    <w:rsid w:val="00004E86"/>
    <w:rsid w:val="00005359"/>
    <w:rsid w:val="00005379"/>
    <w:rsid w:val="000055FA"/>
    <w:rsid w:val="00005688"/>
    <w:rsid w:val="00005992"/>
    <w:rsid w:val="00005D89"/>
    <w:rsid w:val="00006139"/>
    <w:rsid w:val="0000620A"/>
    <w:rsid w:val="000064F7"/>
    <w:rsid w:val="00006C70"/>
    <w:rsid w:val="00006CE8"/>
    <w:rsid w:val="00006F34"/>
    <w:rsid w:val="00007199"/>
    <w:rsid w:val="000072CD"/>
    <w:rsid w:val="00007641"/>
    <w:rsid w:val="00007808"/>
    <w:rsid w:val="00007896"/>
    <w:rsid w:val="000079C8"/>
    <w:rsid w:val="00007BAF"/>
    <w:rsid w:val="00010142"/>
    <w:rsid w:val="000101E8"/>
    <w:rsid w:val="00010305"/>
    <w:rsid w:val="00010541"/>
    <w:rsid w:val="00010600"/>
    <w:rsid w:val="000108A6"/>
    <w:rsid w:val="00010C4D"/>
    <w:rsid w:val="0001112A"/>
    <w:rsid w:val="00011153"/>
    <w:rsid w:val="000116D5"/>
    <w:rsid w:val="00011980"/>
    <w:rsid w:val="00011C8B"/>
    <w:rsid w:val="00011E5E"/>
    <w:rsid w:val="00011EC3"/>
    <w:rsid w:val="00011F51"/>
    <w:rsid w:val="00012097"/>
    <w:rsid w:val="000120E0"/>
    <w:rsid w:val="00012A83"/>
    <w:rsid w:val="00012BF8"/>
    <w:rsid w:val="00012DFA"/>
    <w:rsid w:val="00012E0B"/>
    <w:rsid w:val="000130A3"/>
    <w:rsid w:val="0001325E"/>
    <w:rsid w:val="00013415"/>
    <w:rsid w:val="00013DED"/>
    <w:rsid w:val="00014123"/>
    <w:rsid w:val="00014230"/>
    <w:rsid w:val="000143BD"/>
    <w:rsid w:val="000143F5"/>
    <w:rsid w:val="0001457F"/>
    <w:rsid w:val="00014C82"/>
    <w:rsid w:val="000155E4"/>
    <w:rsid w:val="0001586E"/>
    <w:rsid w:val="00015FCB"/>
    <w:rsid w:val="00016037"/>
    <w:rsid w:val="0001612B"/>
    <w:rsid w:val="00016149"/>
    <w:rsid w:val="000162DB"/>
    <w:rsid w:val="00016319"/>
    <w:rsid w:val="000163C6"/>
    <w:rsid w:val="00016515"/>
    <w:rsid w:val="000165D2"/>
    <w:rsid w:val="00016BE7"/>
    <w:rsid w:val="00016CCB"/>
    <w:rsid w:val="0001707F"/>
    <w:rsid w:val="0001759D"/>
    <w:rsid w:val="000175F5"/>
    <w:rsid w:val="000176CF"/>
    <w:rsid w:val="00017772"/>
    <w:rsid w:val="0001791D"/>
    <w:rsid w:val="00017C90"/>
    <w:rsid w:val="00017ECF"/>
    <w:rsid w:val="00017FCE"/>
    <w:rsid w:val="0002020A"/>
    <w:rsid w:val="000203A4"/>
    <w:rsid w:val="000204E0"/>
    <w:rsid w:val="000206A4"/>
    <w:rsid w:val="00020A12"/>
    <w:rsid w:val="00020F0E"/>
    <w:rsid w:val="00020F44"/>
    <w:rsid w:val="000211F1"/>
    <w:rsid w:val="000218D0"/>
    <w:rsid w:val="00021A8F"/>
    <w:rsid w:val="00021AA0"/>
    <w:rsid w:val="000220A0"/>
    <w:rsid w:val="00022232"/>
    <w:rsid w:val="0002244D"/>
    <w:rsid w:val="00022530"/>
    <w:rsid w:val="0002268E"/>
    <w:rsid w:val="00022699"/>
    <w:rsid w:val="00022866"/>
    <w:rsid w:val="00022970"/>
    <w:rsid w:val="00022BDC"/>
    <w:rsid w:val="000232F8"/>
    <w:rsid w:val="000238A0"/>
    <w:rsid w:val="0002393C"/>
    <w:rsid w:val="00023FED"/>
    <w:rsid w:val="00024008"/>
    <w:rsid w:val="0002416C"/>
    <w:rsid w:val="00024342"/>
    <w:rsid w:val="000245C3"/>
    <w:rsid w:val="0002465B"/>
    <w:rsid w:val="0002479C"/>
    <w:rsid w:val="000248C2"/>
    <w:rsid w:val="00024A30"/>
    <w:rsid w:val="00024B2B"/>
    <w:rsid w:val="000251F8"/>
    <w:rsid w:val="000254FB"/>
    <w:rsid w:val="000256E8"/>
    <w:rsid w:val="00025737"/>
    <w:rsid w:val="0002582C"/>
    <w:rsid w:val="0002584F"/>
    <w:rsid w:val="00025C2B"/>
    <w:rsid w:val="00025CF4"/>
    <w:rsid w:val="00025F7F"/>
    <w:rsid w:val="00025FC4"/>
    <w:rsid w:val="0002628A"/>
    <w:rsid w:val="00027324"/>
    <w:rsid w:val="000275B8"/>
    <w:rsid w:val="0002772C"/>
    <w:rsid w:val="00027A63"/>
    <w:rsid w:val="00027C62"/>
    <w:rsid w:val="00030001"/>
    <w:rsid w:val="000307CB"/>
    <w:rsid w:val="00030D51"/>
    <w:rsid w:val="00030E44"/>
    <w:rsid w:val="00031178"/>
    <w:rsid w:val="000312CC"/>
    <w:rsid w:val="000312CE"/>
    <w:rsid w:val="000319C7"/>
    <w:rsid w:val="00031D5A"/>
    <w:rsid w:val="00031DBF"/>
    <w:rsid w:val="00031E61"/>
    <w:rsid w:val="0003210F"/>
    <w:rsid w:val="000324EA"/>
    <w:rsid w:val="00032846"/>
    <w:rsid w:val="00032872"/>
    <w:rsid w:val="00032AC9"/>
    <w:rsid w:val="00032B64"/>
    <w:rsid w:val="00033008"/>
    <w:rsid w:val="0003323E"/>
    <w:rsid w:val="000334E3"/>
    <w:rsid w:val="000336A4"/>
    <w:rsid w:val="000337C0"/>
    <w:rsid w:val="00033DCF"/>
    <w:rsid w:val="000341E4"/>
    <w:rsid w:val="00034D62"/>
    <w:rsid w:val="00035C92"/>
    <w:rsid w:val="00035CC1"/>
    <w:rsid w:val="00035EB6"/>
    <w:rsid w:val="00035F83"/>
    <w:rsid w:val="00036453"/>
    <w:rsid w:val="00036F4D"/>
    <w:rsid w:val="000370E1"/>
    <w:rsid w:val="0003740F"/>
    <w:rsid w:val="00037561"/>
    <w:rsid w:val="00037BE8"/>
    <w:rsid w:val="00037C89"/>
    <w:rsid w:val="00037CE5"/>
    <w:rsid w:val="00037FB6"/>
    <w:rsid w:val="000402E3"/>
    <w:rsid w:val="000408A6"/>
    <w:rsid w:val="00040AE1"/>
    <w:rsid w:val="00040C51"/>
    <w:rsid w:val="00040FE7"/>
    <w:rsid w:val="00041181"/>
    <w:rsid w:val="00041316"/>
    <w:rsid w:val="00041578"/>
    <w:rsid w:val="00041589"/>
    <w:rsid w:val="000415CD"/>
    <w:rsid w:val="00041706"/>
    <w:rsid w:val="000418D8"/>
    <w:rsid w:val="000423AB"/>
    <w:rsid w:val="00042523"/>
    <w:rsid w:val="00042CDD"/>
    <w:rsid w:val="00042EED"/>
    <w:rsid w:val="00043792"/>
    <w:rsid w:val="00043928"/>
    <w:rsid w:val="00043AB0"/>
    <w:rsid w:val="00043BFF"/>
    <w:rsid w:val="000443B7"/>
    <w:rsid w:val="00044428"/>
    <w:rsid w:val="00044595"/>
    <w:rsid w:val="000445BB"/>
    <w:rsid w:val="000446C9"/>
    <w:rsid w:val="00044834"/>
    <w:rsid w:val="00044922"/>
    <w:rsid w:val="00044B8F"/>
    <w:rsid w:val="00044BCF"/>
    <w:rsid w:val="00045253"/>
    <w:rsid w:val="000458EA"/>
    <w:rsid w:val="00045C0A"/>
    <w:rsid w:val="00045CDE"/>
    <w:rsid w:val="00046038"/>
    <w:rsid w:val="00046762"/>
    <w:rsid w:val="00046AF6"/>
    <w:rsid w:val="00046BB7"/>
    <w:rsid w:val="00047C72"/>
    <w:rsid w:val="00050477"/>
    <w:rsid w:val="000505BB"/>
    <w:rsid w:val="000507F9"/>
    <w:rsid w:val="00050AB7"/>
    <w:rsid w:val="00050B58"/>
    <w:rsid w:val="00050D8A"/>
    <w:rsid w:val="0005131C"/>
    <w:rsid w:val="0005147E"/>
    <w:rsid w:val="000514B3"/>
    <w:rsid w:val="00051A7C"/>
    <w:rsid w:val="00051AD9"/>
    <w:rsid w:val="00051EED"/>
    <w:rsid w:val="00052109"/>
    <w:rsid w:val="00052211"/>
    <w:rsid w:val="00052329"/>
    <w:rsid w:val="00052A29"/>
    <w:rsid w:val="00052A3C"/>
    <w:rsid w:val="00052FEC"/>
    <w:rsid w:val="0005313C"/>
    <w:rsid w:val="000533ED"/>
    <w:rsid w:val="00053E12"/>
    <w:rsid w:val="0005403A"/>
    <w:rsid w:val="000545A4"/>
    <w:rsid w:val="00054C71"/>
    <w:rsid w:val="00054E1A"/>
    <w:rsid w:val="00055351"/>
    <w:rsid w:val="00055638"/>
    <w:rsid w:val="00055676"/>
    <w:rsid w:val="00055687"/>
    <w:rsid w:val="00055932"/>
    <w:rsid w:val="00055FB9"/>
    <w:rsid w:val="00055FD3"/>
    <w:rsid w:val="00056076"/>
    <w:rsid w:val="0005642A"/>
    <w:rsid w:val="0005645B"/>
    <w:rsid w:val="0005649B"/>
    <w:rsid w:val="000569C5"/>
    <w:rsid w:val="00056BC0"/>
    <w:rsid w:val="00056BDD"/>
    <w:rsid w:val="00056C77"/>
    <w:rsid w:val="00056EB6"/>
    <w:rsid w:val="00057113"/>
    <w:rsid w:val="000573B6"/>
    <w:rsid w:val="00057470"/>
    <w:rsid w:val="000579FB"/>
    <w:rsid w:val="00057D1D"/>
    <w:rsid w:val="00057DE1"/>
    <w:rsid w:val="000603FA"/>
    <w:rsid w:val="000604A7"/>
    <w:rsid w:val="00060518"/>
    <w:rsid w:val="0006060F"/>
    <w:rsid w:val="0006069A"/>
    <w:rsid w:val="00060EBD"/>
    <w:rsid w:val="000610CD"/>
    <w:rsid w:val="000612DA"/>
    <w:rsid w:val="00061779"/>
    <w:rsid w:val="000618AA"/>
    <w:rsid w:val="00061B51"/>
    <w:rsid w:val="0006235D"/>
    <w:rsid w:val="0006244E"/>
    <w:rsid w:val="0006254A"/>
    <w:rsid w:val="00062813"/>
    <w:rsid w:val="00062896"/>
    <w:rsid w:val="0006298F"/>
    <w:rsid w:val="00063270"/>
    <w:rsid w:val="0006348D"/>
    <w:rsid w:val="000638D3"/>
    <w:rsid w:val="00063901"/>
    <w:rsid w:val="00063D77"/>
    <w:rsid w:val="00063E12"/>
    <w:rsid w:val="000648DD"/>
    <w:rsid w:val="00064D30"/>
    <w:rsid w:val="000654B3"/>
    <w:rsid w:val="000655DF"/>
    <w:rsid w:val="0006566D"/>
    <w:rsid w:val="00065F67"/>
    <w:rsid w:val="00066050"/>
    <w:rsid w:val="000660AB"/>
    <w:rsid w:val="0006610B"/>
    <w:rsid w:val="000662DA"/>
    <w:rsid w:val="0006647D"/>
    <w:rsid w:val="00066519"/>
    <w:rsid w:val="000665AB"/>
    <w:rsid w:val="00066B20"/>
    <w:rsid w:val="00066B36"/>
    <w:rsid w:val="00066C5C"/>
    <w:rsid w:val="00066C6A"/>
    <w:rsid w:val="00066D20"/>
    <w:rsid w:val="00067852"/>
    <w:rsid w:val="000678FA"/>
    <w:rsid w:val="00067AAD"/>
    <w:rsid w:val="00067C5F"/>
    <w:rsid w:val="00067D38"/>
    <w:rsid w:val="00067EC6"/>
    <w:rsid w:val="00067FBB"/>
    <w:rsid w:val="00070075"/>
    <w:rsid w:val="000701F8"/>
    <w:rsid w:val="00070229"/>
    <w:rsid w:val="000703CB"/>
    <w:rsid w:val="000707AC"/>
    <w:rsid w:val="00070A00"/>
    <w:rsid w:val="00070A7D"/>
    <w:rsid w:val="0007127F"/>
    <w:rsid w:val="0007169E"/>
    <w:rsid w:val="00071F3D"/>
    <w:rsid w:val="000720D1"/>
    <w:rsid w:val="00072190"/>
    <w:rsid w:val="000725D4"/>
    <w:rsid w:val="000728E8"/>
    <w:rsid w:val="0007311B"/>
    <w:rsid w:val="000731DC"/>
    <w:rsid w:val="0007336E"/>
    <w:rsid w:val="000733EB"/>
    <w:rsid w:val="000734B7"/>
    <w:rsid w:val="0007372D"/>
    <w:rsid w:val="00073987"/>
    <w:rsid w:val="00073CD9"/>
    <w:rsid w:val="00073D3E"/>
    <w:rsid w:val="00073F05"/>
    <w:rsid w:val="00073F46"/>
    <w:rsid w:val="000743CC"/>
    <w:rsid w:val="000746CD"/>
    <w:rsid w:val="0007488A"/>
    <w:rsid w:val="00074C64"/>
    <w:rsid w:val="00074E26"/>
    <w:rsid w:val="000751DE"/>
    <w:rsid w:val="000753AB"/>
    <w:rsid w:val="00075BAF"/>
    <w:rsid w:val="00075C82"/>
    <w:rsid w:val="0007613C"/>
    <w:rsid w:val="000763A5"/>
    <w:rsid w:val="00076457"/>
    <w:rsid w:val="000766AF"/>
    <w:rsid w:val="00076CC9"/>
    <w:rsid w:val="0007716F"/>
    <w:rsid w:val="00080097"/>
    <w:rsid w:val="0008017D"/>
    <w:rsid w:val="0008044C"/>
    <w:rsid w:val="00080451"/>
    <w:rsid w:val="00080611"/>
    <w:rsid w:val="0008088A"/>
    <w:rsid w:val="00080EFC"/>
    <w:rsid w:val="00080F77"/>
    <w:rsid w:val="000812F9"/>
    <w:rsid w:val="00081A52"/>
    <w:rsid w:val="00081AC1"/>
    <w:rsid w:val="00081BBD"/>
    <w:rsid w:val="00081C34"/>
    <w:rsid w:val="000820DD"/>
    <w:rsid w:val="00082FFC"/>
    <w:rsid w:val="00083515"/>
    <w:rsid w:val="000835AD"/>
    <w:rsid w:val="000835D8"/>
    <w:rsid w:val="000835DB"/>
    <w:rsid w:val="000836BD"/>
    <w:rsid w:val="000836DF"/>
    <w:rsid w:val="00083945"/>
    <w:rsid w:val="00083960"/>
    <w:rsid w:val="0008416E"/>
    <w:rsid w:val="0008460C"/>
    <w:rsid w:val="00084683"/>
    <w:rsid w:val="000847D8"/>
    <w:rsid w:val="00084B0D"/>
    <w:rsid w:val="00084BA3"/>
    <w:rsid w:val="00084DA2"/>
    <w:rsid w:val="00084E70"/>
    <w:rsid w:val="00084F96"/>
    <w:rsid w:val="0008508A"/>
    <w:rsid w:val="000852B8"/>
    <w:rsid w:val="00085B3F"/>
    <w:rsid w:val="00085CF4"/>
    <w:rsid w:val="00085E10"/>
    <w:rsid w:val="00086068"/>
    <w:rsid w:val="00086829"/>
    <w:rsid w:val="0008694E"/>
    <w:rsid w:val="00086B60"/>
    <w:rsid w:val="00086F5F"/>
    <w:rsid w:val="00086F64"/>
    <w:rsid w:val="00086FCF"/>
    <w:rsid w:val="0008703E"/>
    <w:rsid w:val="000870F8"/>
    <w:rsid w:val="00087577"/>
    <w:rsid w:val="0008773D"/>
    <w:rsid w:val="00087A15"/>
    <w:rsid w:val="00087A29"/>
    <w:rsid w:val="00087C11"/>
    <w:rsid w:val="00087DA9"/>
    <w:rsid w:val="00087E1C"/>
    <w:rsid w:val="00090113"/>
    <w:rsid w:val="000907CD"/>
    <w:rsid w:val="00090B49"/>
    <w:rsid w:val="00091395"/>
    <w:rsid w:val="000913A5"/>
    <w:rsid w:val="000913A6"/>
    <w:rsid w:val="000915B6"/>
    <w:rsid w:val="000915C3"/>
    <w:rsid w:val="000919F0"/>
    <w:rsid w:val="00091DC6"/>
    <w:rsid w:val="00091F1D"/>
    <w:rsid w:val="000922C0"/>
    <w:rsid w:val="000925C5"/>
    <w:rsid w:val="00092652"/>
    <w:rsid w:val="00092BF3"/>
    <w:rsid w:val="00092E93"/>
    <w:rsid w:val="000930D6"/>
    <w:rsid w:val="000930F6"/>
    <w:rsid w:val="000936CB"/>
    <w:rsid w:val="00093746"/>
    <w:rsid w:val="00093808"/>
    <w:rsid w:val="00093A4A"/>
    <w:rsid w:val="00093C2F"/>
    <w:rsid w:val="00093DE1"/>
    <w:rsid w:val="00093DE4"/>
    <w:rsid w:val="00093F5C"/>
    <w:rsid w:val="0009408A"/>
    <w:rsid w:val="00094434"/>
    <w:rsid w:val="000947E3"/>
    <w:rsid w:val="00094CFE"/>
    <w:rsid w:val="00094D21"/>
    <w:rsid w:val="00095085"/>
    <w:rsid w:val="00095093"/>
    <w:rsid w:val="00095325"/>
    <w:rsid w:val="0009549A"/>
    <w:rsid w:val="000956FF"/>
    <w:rsid w:val="000958A7"/>
    <w:rsid w:val="00095970"/>
    <w:rsid w:val="00096271"/>
    <w:rsid w:val="00096357"/>
    <w:rsid w:val="00096478"/>
    <w:rsid w:val="00096909"/>
    <w:rsid w:val="00096965"/>
    <w:rsid w:val="00096C1C"/>
    <w:rsid w:val="00096D80"/>
    <w:rsid w:val="00096FF9"/>
    <w:rsid w:val="000971F8"/>
    <w:rsid w:val="000972D8"/>
    <w:rsid w:val="00097D11"/>
    <w:rsid w:val="00097D1A"/>
    <w:rsid w:val="000A02A6"/>
    <w:rsid w:val="000A0317"/>
    <w:rsid w:val="000A0506"/>
    <w:rsid w:val="000A0769"/>
    <w:rsid w:val="000A0881"/>
    <w:rsid w:val="000A0BE8"/>
    <w:rsid w:val="000A0BF4"/>
    <w:rsid w:val="000A0D1A"/>
    <w:rsid w:val="000A122B"/>
    <w:rsid w:val="000A124C"/>
    <w:rsid w:val="000A13E9"/>
    <w:rsid w:val="000A155A"/>
    <w:rsid w:val="000A18C0"/>
    <w:rsid w:val="000A2249"/>
    <w:rsid w:val="000A28DA"/>
    <w:rsid w:val="000A28F9"/>
    <w:rsid w:val="000A294A"/>
    <w:rsid w:val="000A2C06"/>
    <w:rsid w:val="000A318C"/>
    <w:rsid w:val="000A323C"/>
    <w:rsid w:val="000A353F"/>
    <w:rsid w:val="000A3596"/>
    <w:rsid w:val="000A35AD"/>
    <w:rsid w:val="000A3C92"/>
    <w:rsid w:val="000A408C"/>
    <w:rsid w:val="000A445C"/>
    <w:rsid w:val="000A44F2"/>
    <w:rsid w:val="000A454B"/>
    <w:rsid w:val="000A46B5"/>
    <w:rsid w:val="000A4716"/>
    <w:rsid w:val="000A4BC5"/>
    <w:rsid w:val="000A512A"/>
    <w:rsid w:val="000A528C"/>
    <w:rsid w:val="000A53D2"/>
    <w:rsid w:val="000A555D"/>
    <w:rsid w:val="000A5916"/>
    <w:rsid w:val="000A59DB"/>
    <w:rsid w:val="000A5A8C"/>
    <w:rsid w:val="000A6D73"/>
    <w:rsid w:val="000A731E"/>
    <w:rsid w:val="000A7A14"/>
    <w:rsid w:val="000A7AD8"/>
    <w:rsid w:val="000B0120"/>
    <w:rsid w:val="000B03A5"/>
    <w:rsid w:val="000B0827"/>
    <w:rsid w:val="000B0F3F"/>
    <w:rsid w:val="000B1922"/>
    <w:rsid w:val="000B1B9A"/>
    <w:rsid w:val="000B1CB9"/>
    <w:rsid w:val="000B1EE5"/>
    <w:rsid w:val="000B20EF"/>
    <w:rsid w:val="000B214E"/>
    <w:rsid w:val="000B24CF"/>
    <w:rsid w:val="000B2755"/>
    <w:rsid w:val="000B2812"/>
    <w:rsid w:val="000B282F"/>
    <w:rsid w:val="000B28C7"/>
    <w:rsid w:val="000B2D1A"/>
    <w:rsid w:val="000B2DB3"/>
    <w:rsid w:val="000B2F4B"/>
    <w:rsid w:val="000B2FCD"/>
    <w:rsid w:val="000B368E"/>
    <w:rsid w:val="000B3C39"/>
    <w:rsid w:val="000B3CEE"/>
    <w:rsid w:val="000B3D8A"/>
    <w:rsid w:val="000B4089"/>
    <w:rsid w:val="000B4D0E"/>
    <w:rsid w:val="000B517A"/>
    <w:rsid w:val="000B52EB"/>
    <w:rsid w:val="000B5317"/>
    <w:rsid w:val="000B5390"/>
    <w:rsid w:val="000B5451"/>
    <w:rsid w:val="000B5463"/>
    <w:rsid w:val="000B569B"/>
    <w:rsid w:val="000B585F"/>
    <w:rsid w:val="000B6578"/>
    <w:rsid w:val="000B65B0"/>
    <w:rsid w:val="000B67FF"/>
    <w:rsid w:val="000B6FD7"/>
    <w:rsid w:val="000B748C"/>
    <w:rsid w:val="000B771C"/>
    <w:rsid w:val="000B79A0"/>
    <w:rsid w:val="000B7D37"/>
    <w:rsid w:val="000C00AA"/>
    <w:rsid w:val="000C04A0"/>
    <w:rsid w:val="000C0639"/>
    <w:rsid w:val="000C07DC"/>
    <w:rsid w:val="000C0AB6"/>
    <w:rsid w:val="000C0B58"/>
    <w:rsid w:val="000C0B98"/>
    <w:rsid w:val="000C100E"/>
    <w:rsid w:val="000C129B"/>
    <w:rsid w:val="000C1316"/>
    <w:rsid w:val="000C16B7"/>
    <w:rsid w:val="000C1A5E"/>
    <w:rsid w:val="000C1C18"/>
    <w:rsid w:val="000C1F31"/>
    <w:rsid w:val="000C208F"/>
    <w:rsid w:val="000C25CB"/>
    <w:rsid w:val="000C2681"/>
    <w:rsid w:val="000C2772"/>
    <w:rsid w:val="000C2836"/>
    <w:rsid w:val="000C2A53"/>
    <w:rsid w:val="000C2A71"/>
    <w:rsid w:val="000C3146"/>
    <w:rsid w:val="000C330C"/>
    <w:rsid w:val="000C33F6"/>
    <w:rsid w:val="000C3539"/>
    <w:rsid w:val="000C40DC"/>
    <w:rsid w:val="000C4262"/>
    <w:rsid w:val="000C446B"/>
    <w:rsid w:val="000C4547"/>
    <w:rsid w:val="000C4844"/>
    <w:rsid w:val="000C4C05"/>
    <w:rsid w:val="000C4F2F"/>
    <w:rsid w:val="000C4FA0"/>
    <w:rsid w:val="000C5549"/>
    <w:rsid w:val="000C5A3F"/>
    <w:rsid w:val="000C5B5D"/>
    <w:rsid w:val="000C5D10"/>
    <w:rsid w:val="000C6596"/>
    <w:rsid w:val="000C6A22"/>
    <w:rsid w:val="000C6DA8"/>
    <w:rsid w:val="000C73A9"/>
    <w:rsid w:val="000C7919"/>
    <w:rsid w:val="000C7B17"/>
    <w:rsid w:val="000C7FC6"/>
    <w:rsid w:val="000D134C"/>
    <w:rsid w:val="000D196A"/>
    <w:rsid w:val="000D1B54"/>
    <w:rsid w:val="000D2A9A"/>
    <w:rsid w:val="000D2E90"/>
    <w:rsid w:val="000D31EE"/>
    <w:rsid w:val="000D33B0"/>
    <w:rsid w:val="000D3479"/>
    <w:rsid w:val="000D41E5"/>
    <w:rsid w:val="000D4222"/>
    <w:rsid w:val="000D4BA4"/>
    <w:rsid w:val="000D4C2D"/>
    <w:rsid w:val="000D4C85"/>
    <w:rsid w:val="000D4D91"/>
    <w:rsid w:val="000D5219"/>
    <w:rsid w:val="000D52D9"/>
    <w:rsid w:val="000D5375"/>
    <w:rsid w:val="000D556B"/>
    <w:rsid w:val="000D6413"/>
    <w:rsid w:val="000D6780"/>
    <w:rsid w:val="000D6803"/>
    <w:rsid w:val="000D6C1E"/>
    <w:rsid w:val="000D6D14"/>
    <w:rsid w:val="000D6F5C"/>
    <w:rsid w:val="000D6FED"/>
    <w:rsid w:val="000D73ED"/>
    <w:rsid w:val="000D7456"/>
    <w:rsid w:val="000D7934"/>
    <w:rsid w:val="000D7B7E"/>
    <w:rsid w:val="000D7BB8"/>
    <w:rsid w:val="000D7E97"/>
    <w:rsid w:val="000E017D"/>
    <w:rsid w:val="000E0659"/>
    <w:rsid w:val="000E0EF6"/>
    <w:rsid w:val="000E11C5"/>
    <w:rsid w:val="000E145C"/>
    <w:rsid w:val="000E2235"/>
    <w:rsid w:val="000E2400"/>
    <w:rsid w:val="000E29E5"/>
    <w:rsid w:val="000E2A0D"/>
    <w:rsid w:val="000E2D63"/>
    <w:rsid w:val="000E3191"/>
    <w:rsid w:val="000E3A49"/>
    <w:rsid w:val="000E3FB1"/>
    <w:rsid w:val="000E4115"/>
    <w:rsid w:val="000E443C"/>
    <w:rsid w:val="000E454F"/>
    <w:rsid w:val="000E4709"/>
    <w:rsid w:val="000E4AA8"/>
    <w:rsid w:val="000E4FD7"/>
    <w:rsid w:val="000E5175"/>
    <w:rsid w:val="000E51F0"/>
    <w:rsid w:val="000E5251"/>
    <w:rsid w:val="000E53B3"/>
    <w:rsid w:val="000E5A9E"/>
    <w:rsid w:val="000E61E6"/>
    <w:rsid w:val="000E65E6"/>
    <w:rsid w:val="000E6637"/>
    <w:rsid w:val="000E6AA3"/>
    <w:rsid w:val="000E6C7F"/>
    <w:rsid w:val="000E6C80"/>
    <w:rsid w:val="000E6D81"/>
    <w:rsid w:val="000E71CC"/>
    <w:rsid w:val="000E73B7"/>
    <w:rsid w:val="000E7A96"/>
    <w:rsid w:val="000E7F2D"/>
    <w:rsid w:val="000E7F6C"/>
    <w:rsid w:val="000E7FC4"/>
    <w:rsid w:val="000F017E"/>
    <w:rsid w:val="000F051C"/>
    <w:rsid w:val="000F0CB7"/>
    <w:rsid w:val="000F0E95"/>
    <w:rsid w:val="000F1270"/>
    <w:rsid w:val="000F13FC"/>
    <w:rsid w:val="000F1546"/>
    <w:rsid w:val="000F1587"/>
    <w:rsid w:val="000F17C3"/>
    <w:rsid w:val="000F17E9"/>
    <w:rsid w:val="000F18D1"/>
    <w:rsid w:val="000F19EB"/>
    <w:rsid w:val="000F19FC"/>
    <w:rsid w:val="000F219E"/>
    <w:rsid w:val="000F25EE"/>
    <w:rsid w:val="000F296C"/>
    <w:rsid w:val="000F2A8E"/>
    <w:rsid w:val="000F2D29"/>
    <w:rsid w:val="000F2FB2"/>
    <w:rsid w:val="000F3143"/>
    <w:rsid w:val="000F3150"/>
    <w:rsid w:val="000F340E"/>
    <w:rsid w:val="000F3866"/>
    <w:rsid w:val="000F3AB1"/>
    <w:rsid w:val="000F3BE3"/>
    <w:rsid w:val="000F3C14"/>
    <w:rsid w:val="000F4363"/>
    <w:rsid w:val="000F49CF"/>
    <w:rsid w:val="000F4EFC"/>
    <w:rsid w:val="000F51EF"/>
    <w:rsid w:val="000F5200"/>
    <w:rsid w:val="000F57F6"/>
    <w:rsid w:val="000F5870"/>
    <w:rsid w:val="000F59E8"/>
    <w:rsid w:val="000F5A7A"/>
    <w:rsid w:val="000F5CEF"/>
    <w:rsid w:val="000F611B"/>
    <w:rsid w:val="000F641E"/>
    <w:rsid w:val="000F66F7"/>
    <w:rsid w:val="000F69D6"/>
    <w:rsid w:val="000F6A11"/>
    <w:rsid w:val="000F6BDB"/>
    <w:rsid w:val="000F6C86"/>
    <w:rsid w:val="000F6CC7"/>
    <w:rsid w:val="000F6F0E"/>
    <w:rsid w:val="000F7046"/>
    <w:rsid w:val="000F7480"/>
    <w:rsid w:val="000F79A7"/>
    <w:rsid w:val="000F7C52"/>
    <w:rsid w:val="00100250"/>
    <w:rsid w:val="001005D7"/>
    <w:rsid w:val="00100705"/>
    <w:rsid w:val="0010075A"/>
    <w:rsid w:val="00100760"/>
    <w:rsid w:val="00100B2D"/>
    <w:rsid w:val="00100BD6"/>
    <w:rsid w:val="00100CD1"/>
    <w:rsid w:val="0010185F"/>
    <w:rsid w:val="00101D59"/>
    <w:rsid w:val="001021A8"/>
    <w:rsid w:val="001022DC"/>
    <w:rsid w:val="00102666"/>
    <w:rsid w:val="00102D1F"/>
    <w:rsid w:val="0010321E"/>
    <w:rsid w:val="00103349"/>
    <w:rsid w:val="001033EA"/>
    <w:rsid w:val="001034E5"/>
    <w:rsid w:val="001037EC"/>
    <w:rsid w:val="00103CA7"/>
    <w:rsid w:val="00103EF4"/>
    <w:rsid w:val="00104C88"/>
    <w:rsid w:val="00104CE5"/>
    <w:rsid w:val="00104D45"/>
    <w:rsid w:val="00105199"/>
    <w:rsid w:val="0010528C"/>
    <w:rsid w:val="001052FB"/>
    <w:rsid w:val="0010540F"/>
    <w:rsid w:val="0010583C"/>
    <w:rsid w:val="001058E5"/>
    <w:rsid w:val="0010596E"/>
    <w:rsid w:val="0010599D"/>
    <w:rsid w:val="001059EC"/>
    <w:rsid w:val="00105CD4"/>
    <w:rsid w:val="0010606D"/>
    <w:rsid w:val="00106213"/>
    <w:rsid w:val="001063E1"/>
    <w:rsid w:val="00106875"/>
    <w:rsid w:val="00106AD6"/>
    <w:rsid w:val="00106B57"/>
    <w:rsid w:val="00106FB4"/>
    <w:rsid w:val="00107241"/>
    <w:rsid w:val="00107328"/>
    <w:rsid w:val="0010764C"/>
    <w:rsid w:val="001076C9"/>
    <w:rsid w:val="0010776A"/>
    <w:rsid w:val="00107829"/>
    <w:rsid w:val="0010782D"/>
    <w:rsid w:val="00107B0C"/>
    <w:rsid w:val="00110110"/>
    <w:rsid w:val="001106ED"/>
    <w:rsid w:val="00111AB7"/>
    <w:rsid w:val="00111B3C"/>
    <w:rsid w:val="00111C9A"/>
    <w:rsid w:val="00111D1E"/>
    <w:rsid w:val="00111DD2"/>
    <w:rsid w:val="00112250"/>
    <w:rsid w:val="00112295"/>
    <w:rsid w:val="00112508"/>
    <w:rsid w:val="00112684"/>
    <w:rsid w:val="00112919"/>
    <w:rsid w:val="00112C8D"/>
    <w:rsid w:val="00112DA7"/>
    <w:rsid w:val="00112E38"/>
    <w:rsid w:val="00112E72"/>
    <w:rsid w:val="00112F91"/>
    <w:rsid w:val="00112FD1"/>
    <w:rsid w:val="0011300A"/>
    <w:rsid w:val="001130BE"/>
    <w:rsid w:val="00113604"/>
    <w:rsid w:val="0011364F"/>
    <w:rsid w:val="001138E4"/>
    <w:rsid w:val="00113A8C"/>
    <w:rsid w:val="00113DD4"/>
    <w:rsid w:val="00113E7A"/>
    <w:rsid w:val="0011428F"/>
    <w:rsid w:val="001144A4"/>
    <w:rsid w:val="00114ACA"/>
    <w:rsid w:val="00114F68"/>
    <w:rsid w:val="00114FA4"/>
    <w:rsid w:val="00114FE8"/>
    <w:rsid w:val="00115076"/>
    <w:rsid w:val="00115405"/>
    <w:rsid w:val="0011564E"/>
    <w:rsid w:val="0011634B"/>
    <w:rsid w:val="001163BA"/>
    <w:rsid w:val="00116408"/>
    <w:rsid w:val="001168E6"/>
    <w:rsid w:val="00116B1A"/>
    <w:rsid w:val="00116B24"/>
    <w:rsid w:val="00116D36"/>
    <w:rsid w:val="00116F3E"/>
    <w:rsid w:val="00116F8C"/>
    <w:rsid w:val="001173C2"/>
    <w:rsid w:val="0011776A"/>
    <w:rsid w:val="00117928"/>
    <w:rsid w:val="00117967"/>
    <w:rsid w:val="00117DAC"/>
    <w:rsid w:val="0012092B"/>
    <w:rsid w:val="001209AB"/>
    <w:rsid w:val="00120D97"/>
    <w:rsid w:val="00121575"/>
    <w:rsid w:val="001217F7"/>
    <w:rsid w:val="001219CD"/>
    <w:rsid w:val="00121D49"/>
    <w:rsid w:val="00121E48"/>
    <w:rsid w:val="00121FFD"/>
    <w:rsid w:val="00122049"/>
    <w:rsid w:val="0012213D"/>
    <w:rsid w:val="0012223B"/>
    <w:rsid w:val="00122595"/>
    <w:rsid w:val="0012273B"/>
    <w:rsid w:val="00122909"/>
    <w:rsid w:val="00122E20"/>
    <w:rsid w:val="00122E4D"/>
    <w:rsid w:val="00122F52"/>
    <w:rsid w:val="00123563"/>
    <w:rsid w:val="00123771"/>
    <w:rsid w:val="00123BBD"/>
    <w:rsid w:val="00123C8E"/>
    <w:rsid w:val="00124211"/>
    <w:rsid w:val="001243CD"/>
    <w:rsid w:val="0012443C"/>
    <w:rsid w:val="00124950"/>
    <w:rsid w:val="00124A5A"/>
    <w:rsid w:val="00124C05"/>
    <w:rsid w:val="00124D22"/>
    <w:rsid w:val="00124D81"/>
    <w:rsid w:val="00124EC9"/>
    <w:rsid w:val="00124FF8"/>
    <w:rsid w:val="001251BD"/>
    <w:rsid w:val="001255D8"/>
    <w:rsid w:val="001259B3"/>
    <w:rsid w:val="00125B09"/>
    <w:rsid w:val="00125B0E"/>
    <w:rsid w:val="00126470"/>
    <w:rsid w:val="00126803"/>
    <w:rsid w:val="00126CC4"/>
    <w:rsid w:val="00126CE9"/>
    <w:rsid w:val="00126E06"/>
    <w:rsid w:val="00126EED"/>
    <w:rsid w:val="0012767C"/>
    <w:rsid w:val="00127754"/>
    <w:rsid w:val="0012775C"/>
    <w:rsid w:val="00127C94"/>
    <w:rsid w:val="00127F89"/>
    <w:rsid w:val="0013044D"/>
    <w:rsid w:val="00130C43"/>
    <w:rsid w:val="00130CE5"/>
    <w:rsid w:val="00130E55"/>
    <w:rsid w:val="001317EA"/>
    <w:rsid w:val="00131B98"/>
    <w:rsid w:val="00131EFB"/>
    <w:rsid w:val="00131F1B"/>
    <w:rsid w:val="00132223"/>
    <w:rsid w:val="001322DB"/>
    <w:rsid w:val="00132E6A"/>
    <w:rsid w:val="00132EF6"/>
    <w:rsid w:val="00133255"/>
    <w:rsid w:val="0013331A"/>
    <w:rsid w:val="0013339F"/>
    <w:rsid w:val="0013358D"/>
    <w:rsid w:val="001336F4"/>
    <w:rsid w:val="001336FB"/>
    <w:rsid w:val="0013386E"/>
    <w:rsid w:val="00133C35"/>
    <w:rsid w:val="001340CF"/>
    <w:rsid w:val="00134674"/>
    <w:rsid w:val="00134BC8"/>
    <w:rsid w:val="001351DA"/>
    <w:rsid w:val="00135576"/>
    <w:rsid w:val="00135804"/>
    <w:rsid w:val="00135A5F"/>
    <w:rsid w:val="0013605D"/>
    <w:rsid w:val="001360A7"/>
    <w:rsid w:val="001362A2"/>
    <w:rsid w:val="00136604"/>
    <w:rsid w:val="00136DA4"/>
    <w:rsid w:val="00136E0B"/>
    <w:rsid w:val="00137134"/>
    <w:rsid w:val="001377D8"/>
    <w:rsid w:val="00137861"/>
    <w:rsid w:val="00137AFF"/>
    <w:rsid w:val="00137CB5"/>
    <w:rsid w:val="0014000F"/>
    <w:rsid w:val="00140751"/>
    <w:rsid w:val="001407C8"/>
    <w:rsid w:val="001407D8"/>
    <w:rsid w:val="0014114B"/>
    <w:rsid w:val="001412E2"/>
    <w:rsid w:val="0014138A"/>
    <w:rsid w:val="0014148E"/>
    <w:rsid w:val="00141517"/>
    <w:rsid w:val="00141721"/>
    <w:rsid w:val="0014177C"/>
    <w:rsid w:val="00141AB1"/>
    <w:rsid w:val="00141E62"/>
    <w:rsid w:val="00142003"/>
    <w:rsid w:val="00142BC4"/>
    <w:rsid w:val="00142C42"/>
    <w:rsid w:val="00142D77"/>
    <w:rsid w:val="00142DD9"/>
    <w:rsid w:val="00142EA0"/>
    <w:rsid w:val="00142F48"/>
    <w:rsid w:val="0014383F"/>
    <w:rsid w:val="00143E4C"/>
    <w:rsid w:val="00143E57"/>
    <w:rsid w:val="00143E86"/>
    <w:rsid w:val="001440CD"/>
    <w:rsid w:val="00144342"/>
    <w:rsid w:val="0014457E"/>
    <w:rsid w:val="001447AD"/>
    <w:rsid w:val="001449AE"/>
    <w:rsid w:val="00144B2B"/>
    <w:rsid w:val="00144D2D"/>
    <w:rsid w:val="00144E65"/>
    <w:rsid w:val="001450BB"/>
    <w:rsid w:val="00145114"/>
    <w:rsid w:val="00145410"/>
    <w:rsid w:val="0014595D"/>
    <w:rsid w:val="00145B93"/>
    <w:rsid w:val="00145E43"/>
    <w:rsid w:val="00145E93"/>
    <w:rsid w:val="001460B5"/>
    <w:rsid w:val="001461B8"/>
    <w:rsid w:val="001461E7"/>
    <w:rsid w:val="001463A1"/>
    <w:rsid w:val="00146571"/>
    <w:rsid w:val="001468AC"/>
    <w:rsid w:val="00146A97"/>
    <w:rsid w:val="00146B8C"/>
    <w:rsid w:val="00146C0A"/>
    <w:rsid w:val="00146F94"/>
    <w:rsid w:val="001471BD"/>
    <w:rsid w:val="00147474"/>
    <w:rsid w:val="001477DC"/>
    <w:rsid w:val="001479FA"/>
    <w:rsid w:val="00147ABC"/>
    <w:rsid w:val="00147EDD"/>
    <w:rsid w:val="0015019A"/>
    <w:rsid w:val="0015058B"/>
    <w:rsid w:val="00150872"/>
    <w:rsid w:val="00150E08"/>
    <w:rsid w:val="00151228"/>
    <w:rsid w:val="00151E4E"/>
    <w:rsid w:val="001521BC"/>
    <w:rsid w:val="0015228C"/>
    <w:rsid w:val="00152301"/>
    <w:rsid w:val="00152376"/>
    <w:rsid w:val="00152697"/>
    <w:rsid w:val="0015273A"/>
    <w:rsid w:val="0015284A"/>
    <w:rsid w:val="00152887"/>
    <w:rsid w:val="0015292D"/>
    <w:rsid w:val="001529BA"/>
    <w:rsid w:val="00152A48"/>
    <w:rsid w:val="00152B76"/>
    <w:rsid w:val="00152C1C"/>
    <w:rsid w:val="00152D7F"/>
    <w:rsid w:val="00153325"/>
    <w:rsid w:val="00153439"/>
    <w:rsid w:val="001537A9"/>
    <w:rsid w:val="00153903"/>
    <w:rsid w:val="00153E02"/>
    <w:rsid w:val="00153E6A"/>
    <w:rsid w:val="00154029"/>
    <w:rsid w:val="001543D9"/>
    <w:rsid w:val="0015447B"/>
    <w:rsid w:val="00154FAD"/>
    <w:rsid w:val="00155019"/>
    <w:rsid w:val="001550FF"/>
    <w:rsid w:val="001553F8"/>
    <w:rsid w:val="00155597"/>
    <w:rsid w:val="00155742"/>
    <w:rsid w:val="0015581C"/>
    <w:rsid w:val="001559D3"/>
    <w:rsid w:val="001559FB"/>
    <w:rsid w:val="00155A26"/>
    <w:rsid w:val="00155E38"/>
    <w:rsid w:val="001565DA"/>
    <w:rsid w:val="00156657"/>
    <w:rsid w:val="00156A6A"/>
    <w:rsid w:val="00157483"/>
    <w:rsid w:val="00157927"/>
    <w:rsid w:val="00157E5F"/>
    <w:rsid w:val="0016033E"/>
    <w:rsid w:val="001605E4"/>
    <w:rsid w:val="00160D98"/>
    <w:rsid w:val="0016192B"/>
    <w:rsid w:val="00161C91"/>
    <w:rsid w:val="00161D97"/>
    <w:rsid w:val="00162190"/>
    <w:rsid w:val="001622A4"/>
    <w:rsid w:val="00162944"/>
    <w:rsid w:val="00162AED"/>
    <w:rsid w:val="00162B1C"/>
    <w:rsid w:val="00162DFA"/>
    <w:rsid w:val="00162E1A"/>
    <w:rsid w:val="0016304F"/>
    <w:rsid w:val="00163101"/>
    <w:rsid w:val="0016359C"/>
    <w:rsid w:val="00163773"/>
    <w:rsid w:val="00163936"/>
    <w:rsid w:val="00163DDC"/>
    <w:rsid w:val="00164226"/>
    <w:rsid w:val="00164235"/>
    <w:rsid w:val="001642C9"/>
    <w:rsid w:val="00164480"/>
    <w:rsid w:val="001644E7"/>
    <w:rsid w:val="00164576"/>
    <w:rsid w:val="0016462B"/>
    <w:rsid w:val="001648D0"/>
    <w:rsid w:val="001649C7"/>
    <w:rsid w:val="00164BBF"/>
    <w:rsid w:val="00164DD8"/>
    <w:rsid w:val="00164E1D"/>
    <w:rsid w:val="00164E43"/>
    <w:rsid w:val="00165170"/>
    <w:rsid w:val="00165534"/>
    <w:rsid w:val="00165652"/>
    <w:rsid w:val="0016569F"/>
    <w:rsid w:val="001656D8"/>
    <w:rsid w:val="0016570A"/>
    <w:rsid w:val="00165B88"/>
    <w:rsid w:val="00165BE6"/>
    <w:rsid w:val="00165C50"/>
    <w:rsid w:val="00166332"/>
    <w:rsid w:val="00166B40"/>
    <w:rsid w:val="00166D73"/>
    <w:rsid w:val="00166EC0"/>
    <w:rsid w:val="00167568"/>
    <w:rsid w:val="0016768C"/>
    <w:rsid w:val="00167763"/>
    <w:rsid w:val="00167DD2"/>
    <w:rsid w:val="00167DE5"/>
    <w:rsid w:val="00167E66"/>
    <w:rsid w:val="0017049B"/>
    <w:rsid w:val="00170716"/>
    <w:rsid w:val="00170843"/>
    <w:rsid w:val="00170984"/>
    <w:rsid w:val="00170C34"/>
    <w:rsid w:val="00170F55"/>
    <w:rsid w:val="00171289"/>
    <w:rsid w:val="00171488"/>
    <w:rsid w:val="00171798"/>
    <w:rsid w:val="0017194B"/>
    <w:rsid w:val="00171B0D"/>
    <w:rsid w:val="001723A8"/>
    <w:rsid w:val="00172510"/>
    <w:rsid w:val="001728FE"/>
    <w:rsid w:val="0017292F"/>
    <w:rsid w:val="00172DE6"/>
    <w:rsid w:val="00172EA6"/>
    <w:rsid w:val="00172F01"/>
    <w:rsid w:val="00172FD4"/>
    <w:rsid w:val="0017329A"/>
    <w:rsid w:val="001735ED"/>
    <w:rsid w:val="00173690"/>
    <w:rsid w:val="00173D4E"/>
    <w:rsid w:val="00173E65"/>
    <w:rsid w:val="001745A3"/>
    <w:rsid w:val="001748CA"/>
    <w:rsid w:val="00174A97"/>
    <w:rsid w:val="00174E8A"/>
    <w:rsid w:val="00175608"/>
    <w:rsid w:val="001756BB"/>
    <w:rsid w:val="00175C59"/>
    <w:rsid w:val="00175CE6"/>
    <w:rsid w:val="00176545"/>
    <w:rsid w:val="001767B8"/>
    <w:rsid w:val="00176AAB"/>
    <w:rsid w:val="00176E93"/>
    <w:rsid w:val="00177886"/>
    <w:rsid w:val="00177E1C"/>
    <w:rsid w:val="001802F4"/>
    <w:rsid w:val="00180770"/>
    <w:rsid w:val="001808A9"/>
    <w:rsid w:val="001808FE"/>
    <w:rsid w:val="00180B2E"/>
    <w:rsid w:val="00180B62"/>
    <w:rsid w:val="00180BCD"/>
    <w:rsid w:val="00180CA2"/>
    <w:rsid w:val="00180CAA"/>
    <w:rsid w:val="00180E1B"/>
    <w:rsid w:val="00180E77"/>
    <w:rsid w:val="00180EF6"/>
    <w:rsid w:val="00180FB8"/>
    <w:rsid w:val="001812A1"/>
    <w:rsid w:val="001814B7"/>
    <w:rsid w:val="00181986"/>
    <w:rsid w:val="001819A2"/>
    <w:rsid w:val="00181BCC"/>
    <w:rsid w:val="00182053"/>
    <w:rsid w:val="001824BE"/>
    <w:rsid w:val="0018250E"/>
    <w:rsid w:val="00182517"/>
    <w:rsid w:val="001827FD"/>
    <w:rsid w:val="00182872"/>
    <w:rsid w:val="00182AB7"/>
    <w:rsid w:val="00182BD8"/>
    <w:rsid w:val="0018306C"/>
    <w:rsid w:val="0018306D"/>
    <w:rsid w:val="00183538"/>
    <w:rsid w:val="0018366A"/>
    <w:rsid w:val="001836D4"/>
    <w:rsid w:val="001838EF"/>
    <w:rsid w:val="00183987"/>
    <w:rsid w:val="001839DC"/>
    <w:rsid w:val="00183D92"/>
    <w:rsid w:val="001841EA"/>
    <w:rsid w:val="001842B3"/>
    <w:rsid w:val="00184347"/>
    <w:rsid w:val="001843CC"/>
    <w:rsid w:val="0018462F"/>
    <w:rsid w:val="001848CE"/>
    <w:rsid w:val="001848E0"/>
    <w:rsid w:val="00184BB4"/>
    <w:rsid w:val="00184CD1"/>
    <w:rsid w:val="0018509B"/>
    <w:rsid w:val="001850A3"/>
    <w:rsid w:val="00185221"/>
    <w:rsid w:val="00185234"/>
    <w:rsid w:val="0018526C"/>
    <w:rsid w:val="0018564D"/>
    <w:rsid w:val="0018575D"/>
    <w:rsid w:val="001859C5"/>
    <w:rsid w:val="00185A6D"/>
    <w:rsid w:val="001860FE"/>
    <w:rsid w:val="00186329"/>
    <w:rsid w:val="00186533"/>
    <w:rsid w:val="001865FA"/>
    <w:rsid w:val="0018669B"/>
    <w:rsid w:val="0018690D"/>
    <w:rsid w:val="00186AD9"/>
    <w:rsid w:val="00186F08"/>
    <w:rsid w:val="00186F89"/>
    <w:rsid w:val="00186FC5"/>
    <w:rsid w:val="00187032"/>
    <w:rsid w:val="001870AB"/>
    <w:rsid w:val="0018725A"/>
    <w:rsid w:val="0019037B"/>
    <w:rsid w:val="001909E0"/>
    <w:rsid w:val="00190D46"/>
    <w:rsid w:val="00190FB5"/>
    <w:rsid w:val="00190FFA"/>
    <w:rsid w:val="00191253"/>
    <w:rsid w:val="001912B8"/>
    <w:rsid w:val="0019199F"/>
    <w:rsid w:val="00191D7D"/>
    <w:rsid w:val="0019205A"/>
    <w:rsid w:val="00192274"/>
    <w:rsid w:val="0019243A"/>
    <w:rsid w:val="00192A82"/>
    <w:rsid w:val="00192AB6"/>
    <w:rsid w:val="00192C92"/>
    <w:rsid w:val="0019305A"/>
    <w:rsid w:val="00193869"/>
    <w:rsid w:val="001939AC"/>
    <w:rsid w:val="00193A4B"/>
    <w:rsid w:val="00193E7C"/>
    <w:rsid w:val="00194207"/>
    <w:rsid w:val="001944EF"/>
    <w:rsid w:val="00194B5A"/>
    <w:rsid w:val="00194B6B"/>
    <w:rsid w:val="001952E1"/>
    <w:rsid w:val="001957D5"/>
    <w:rsid w:val="00195B6D"/>
    <w:rsid w:val="00196471"/>
    <w:rsid w:val="001968E3"/>
    <w:rsid w:val="00196EB9"/>
    <w:rsid w:val="00197049"/>
    <w:rsid w:val="001974A4"/>
    <w:rsid w:val="0019772A"/>
    <w:rsid w:val="00197891"/>
    <w:rsid w:val="00197E5E"/>
    <w:rsid w:val="00197F9B"/>
    <w:rsid w:val="001A00C2"/>
    <w:rsid w:val="001A0171"/>
    <w:rsid w:val="001A023E"/>
    <w:rsid w:val="001A03E8"/>
    <w:rsid w:val="001A04DB"/>
    <w:rsid w:val="001A059B"/>
    <w:rsid w:val="001A06C2"/>
    <w:rsid w:val="001A0B26"/>
    <w:rsid w:val="001A0C44"/>
    <w:rsid w:val="001A0C9E"/>
    <w:rsid w:val="001A1046"/>
    <w:rsid w:val="001A123F"/>
    <w:rsid w:val="001A15BE"/>
    <w:rsid w:val="001A15D1"/>
    <w:rsid w:val="001A16AA"/>
    <w:rsid w:val="001A192C"/>
    <w:rsid w:val="001A1A2A"/>
    <w:rsid w:val="001A1E15"/>
    <w:rsid w:val="001A1F91"/>
    <w:rsid w:val="001A2013"/>
    <w:rsid w:val="001A213D"/>
    <w:rsid w:val="001A2771"/>
    <w:rsid w:val="001A2A28"/>
    <w:rsid w:val="001A2B4C"/>
    <w:rsid w:val="001A2B74"/>
    <w:rsid w:val="001A3146"/>
    <w:rsid w:val="001A3556"/>
    <w:rsid w:val="001A3CFC"/>
    <w:rsid w:val="001A4902"/>
    <w:rsid w:val="001A4C11"/>
    <w:rsid w:val="001A4E2A"/>
    <w:rsid w:val="001A4FAB"/>
    <w:rsid w:val="001A5091"/>
    <w:rsid w:val="001A51DF"/>
    <w:rsid w:val="001A5794"/>
    <w:rsid w:val="001A5839"/>
    <w:rsid w:val="001A5880"/>
    <w:rsid w:val="001A5AB6"/>
    <w:rsid w:val="001A5AD2"/>
    <w:rsid w:val="001A6030"/>
    <w:rsid w:val="001A625E"/>
    <w:rsid w:val="001A6267"/>
    <w:rsid w:val="001A658B"/>
    <w:rsid w:val="001A6C51"/>
    <w:rsid w:val="001A6D10"/>
    <w:rsid w:val="001A6F15"/>
    <w:rsid w:val="001A72AB"/>
    <w:rsid w:val="001A7340"/>
    <w:rsid w:val="001A757C"/>
    <w:rsid w:val="001A75EB"/>
    <w:rsid w:val="001A7DBF"/>
    <w:rsid w:val="001A7E2F"/>
    <w:rsid w:val="001B0451"/>
    <w:rsid w:val="001B0494"/>
    <w:rsid w:val="001B05E6"/>
    <w:rsid w:val="001B070A"/>
    <w:rsid w:val="001B077E"/>
    <w:rsid w:val="001B083E"/>
    <w:rsid w:val="001B0C71"/>
    <w:rsid w:val="001B10B0"/>
    <w:rsid w:val="001B1150"/>
    <w:rsid w:val="001B135E"/>
    <w:rsid w:val="001B1444"/>
    <w:rsid w:val="001B15DF"/>
    <w:rsid w:val="001B15F5"/>
    <w:rsid w:val="001B17C4"/>
    <w:rsid w:val="001B1883"/>
    <w:rsid w:val="001B1F10"/>
    <w:rsid w:val="001B1FC4"/>
    <w:rsid w:val="001B2053"/>
    <w:rsid w:val="001B21DA"/>
    <w:rsid w:val="001B29CD"/>
    <w:rsid w:val="001B2BC5"/>
    <w:rsid w:val="001B2D36"/>
    <w:rsid w:val="001B2FDD"/>
    <w:rsid w:val="001B3750"/>
    <w:rsid w:val="001B3961"/>
    <w:rsid w:val="001B3F58"/>
    <w:rsid w:val="001B3F81"/>
    <w:rsid w:val="001B40FF"/>
    <w:rsid w:val="001B4454"/>
    <w:rsid w:val="001B44FF"/>
    <w:rsid w:val="001B4A17"/>
    <w:rsid w:val="001B4DFF"/>
    <w:rsid w:val="001B500D"/>
    <w:rsid w:val="001B56B1"/>
    <w:rsid w:val="001B574F"/>
    <w:rsid w:val="001B60E9"/>
    <w:rsid w:val="001B62F5"/>
    <w:rsid w:val="001B652D"/>
    <w:rsid w:val="001B66B3"/>
    <w:rsid w:val="001B6BFF"/>
    <w:rsid w:val="001B6C73"/>
    <w:rsid w:val="001B6DCE"/>
    <w:rsid w:val="001B72DC"/>
    <w:rsid w:val="001B7AAA"/>
    <w:rsid w:val="001C037C"/>
    <w:rsid w:val="001C05C7"/>
    <w:rsid w:val="001C0826"/>
    <w:rsid w:val="001C098D"/>
    <w:rsid w:val="001C0F2C"/>
    <w:rsid w:val="001C16C3"/>
    <w:rsid w:val="001C1B0D"/>
    <w:rsid w:val="001C1B46"/>
    <w:rsid w:val="001C1D6D"/>
    <w:rsid w:val="001C1DCF"/>
    <w:rsid w:val="001C1F67"/>
    <w:rsid w:val="001C1FE5"/>
    <w:rsid w:val="001C2607"/>
    <w:rsid w:val="001C261A"/>
    <w:rsid w:val="001C2D99"/>
    <w:rsid w:val="001C3429"/>
    <w:rsid w:val="001C3AA9"/>
    <w:rsid w:val="001C3BEA"/>
    <w:rsid w:val="001C3D5B"/>
    <w:rsid w:val="001C3ED2"/>
    <w:rsid w:val="001C3FF1"/>
    <w:rsid w:val="001C4148"/>
    <w:rsid w:val="001C43BA"/>
    <w:rsid w:val="001C452C"/>
    <w:rsid w:val="001C4695"/>
    <w:rsid w:val="001C52DC"/>
    <w:rsid w:val="001C53CA"/>
    <w:rsid w:val="001C5416"/>
    <w:rsid w:val="001C563F"/>
    <w:rsid w:val="001C58D9"/>
    <w:rsid w:val="001C5A40"/>
    <w:rsid w:val="001C5B13"/>
    <w:rsid w:val="001C5D89"/>
    <w:rsid w:val="001C5FCA"/>
    <w:rsid w:val="001C69F3"/>
    <w:rsid w:val="001C6B0A"/>
    <w:rsid w:val="001C6B18"/>
    <w:rsid w:val="001C6B1C"/>
    <w:rsid w:val="001C6B21"/>
    <w:rsid w:val="001C6B42"/>
    <w:rsid w:val="001C6BFA"/>
    <w:rsid w:val="001C762A"/>
    <w:rsid w:val="001C7646"/>
    <w:rsid w:val="001C76F5"/>
    <w:rsid w:val="001C78C8"/>
    <w:rsid w:val="001C7A3F"/>
    <w:rsid w:val="001D048D"/>
    <w:rsid w:val="001D0E13"/>
    <w:rsid w:val="001D11AF"/>
    <w:rsid w:val="001D133C"/>
    <w:rsid w:val="001D1342"/>
    <w:rsid w:val="001D1379"/>
    <w:rsid w:val="001D14C8"/>
    <w:rsid w:val="001D163A"/>
    <w:rsid w:val="001D1F95"/>
    <w:rsid w:val="001D22B3"/>
    <w:rsid w:val="001D26CD"/>
    <w:rsid w:val="001D27D1"/>
    <w:rsid w:val="001D2811"/>
    <w:rsid w:val="001D2A8C"/>
    <w:rsid w:val="001D317C"/>
    <w:rsid w:val="001D3235"/>
    <w:rsid w:val="001D346F"/>
    <w:rsid w:val="001D35D4"/>
    <w:rsid w:val="001D36ED"/>
    <w:rsid w:val="001D3A69"/>
    <w:rsid w:val="001D3ACB"/>
    <w:rsid w:val="001D3B37"/>
    <w:rsid w:val="001D3B89"/>
    <w:rsid w:val="001D3E02"/>
    <w:rsid w:val="001D3F32"/>
    <w:rsid w:val="001D3F61"/>
    <w:rsid w:val="001D42A0"/>
    <w:rsid w:val="001D44A1"/>
    <w:rsid w:val="001D499C"/>
    <w:rsid w:val="001D50D2"/>
    <w:rsid w:val="001D511B"/>
    <w:rsid w:val="001D51C6"/>
    <w:rsid w:val="001D59B9"/>
    <w:rsid w:val="001D5F16"/>
    <w:rsid w:val="001D6314"/>
    <w:rsid w:val="001D6555"/>
    <w:rsid w:val="001D677D"/>
    <w:rsid w:val="001D67B4"/>
    <w:rsid w:val="001D7383"/>
    <w:rsid w:val="001D74B3"/>
    <w:rsid w:val="001D7527"/>
    <w:rsid w:val="001D7B81"/>
    <w:rsid w:val="001D7DC7"/>
    <w:rsid w:val="001E0088"/>
    <w:rsid w:val="001E078B"/>
    <w:rsid w:val="001E0BFF"/>
    <w:rsid w:val="001E0CF3"/>
    <w:rsid w:val="001E0D0B"/>
    <w:rsid w:val="001E154A"/>
    <w:rsid w:val="001E1839"/>
    <w:rsid w:val="001E1980"/>
    <w:rsid w:val="001E1B7B"/>
    <w:rsid w:val="001E1CD7"/>
    <w:rsid w:val="001E1ED9"/>
    <w:rsid w:val="001E1F7E"/>
    <w:rsid w:val="001E2159"/>
    <w:rsid w:val="001E2375"/>
    <w:rsid w:val="001E24A5"/>
    <w:rsid w:val="001E2555"/>
    <w:rsid w:val="001E2565"/>
    <w:rsid w:val="001E259A"/>
    <w:rsid w:val="001E26AB"/>
    <w:rsid w:val="001E2F71"/>
    <w:rsid w:val="001E3026"/>
    <w:rsid w:val="001E3279"/>
    <w:rsid w:val="001E33FC"/>
    <w:rsid w:val="001E34A4"/>
    <w:rsid w:val="001E36F6"/>
    <w:rsid w:val="001E3833"/>
    <w:rsid w:val="001E3C99"/>
    <w:rsid w:val="001E48FA"/>
    <w:rsid w:val="001E50F0"/>
    <w:rsid w:val="001E5152"/>
    <w:rsid w:val="001E51DF"/>
    <w:rsid w:val="001E5343"/>
    <w:rsid w:val="001E5641"/>
    <w:rsid w:val="001E5759"/>
    <w:rsid w:val="001E590D"/>
    <w:rsid w:val="001E5F31"/>
    <w:rsid w:val="001E657E"/>
    <w:rsid w:val="001E65AE"/>
    <w:rsid w:val="001E6D30"/>
    <w:rsid w:val="001E6DFC"/>
    <w:rsid w:val="001E6FC0"/>
    <w:rsid w:val="001E70A6"/>
    <w:rsid w:val="001E76C2"/>
    <w:rsid w:val="001E7A05"/>
    <w:rsid w:val="001E7E88"/>
    <w:rsid w:val="001F022A"/>
    <w:rsid w:val="001F04B9"/>
    <w:rsid w:val="001F0C36"/>
    <w:rsid w:val="001F0D74"/>
    <w:rsid w:val="001F11B7"/>
    <w:rsid w:val="001F16F8"/>
    <w:rsid w:val="001F1777"/>
    <w:rsid w:val="001F1AE7"/>
    <w:rsid w:val="001F1BED"/>
    <w:rsid w:val="001F1D6E"/>
    <w:rsid w:val="001F1DA4"/>
    <w:rsid w:val="001F1F18"/>
    <w:rsid w:val="001F22D6"/>
    <w:rsid w:val="001F2383"/>
    <w:rsid w:val="001F267D"/>
    <w:rsid w:val="001F2968"/>
    <w:rsid w:val="001F2EBA"/>
    <w:rsid w:val="001F3035"/>
    <w:rsid w:val="001F308D"/>
    <w:rsid w:val="001F3104"/>
    <w:rsid w:val="001F368A"/>
    <w:rsid w:val="001F3AF4"/>
    <w:rsid w:val="001F3DC3"/>
    <w:rsid w:val="001F426D"/>
    <w:rsid w:val="001F4440"/>
    <w:rsid w:val="001F4476"/>
    <w:rsid w:val="001F4569"/>
    <w:rsid w:val="001F46C6"/>
    <w:rsid w:val="001F473E"/>
    <w:rsid w:val="001F48EE"/>
    <w:rsid w:val="001F4AAF"/>
    <w:rsid w:val="001F4F99"/>
    <w:rsid w:val="001F53E8"/>
    <w:rsid w:val="001F55C8"/>
    <w:rsid w:val="001F5605"/>
    <w:rsid w:val="001F571C"/>
    <w:rsid w:val="001F59A7"/>
    <w:rsid w:val="001F59B7"/>
    <w:rsid w:val="001F5A75"/>
    <w:rsid w:val="001F5E7C"/>
    <w:rsid w:val="001F5FBC"/>
    <w:rsid w:val="001F631E"/>
    <w:rsid w:val="001F6497"/>
    <w:rsid w:val="001F69CE"/>
    <w:rsid w:val="001F6B03"/>
    <w:rsid w:val="001F77D5"/>
    <w:rsid w:val="001F7937"/>
    <w:rsid w:val="001F7D9E"/>
    <w:rsid w:val="001F7F5F"/>
    <w:rsid w:val="0020003F"/>
    <w:rsid w:val="002002E8"/>
    <w:rsid w:val="0020049D"/>
    <w:rsid w:val="00200540"/>
    <w:rsid w:val="00200B72"/>
    <w:rsid w:val="00200BE8"/>
    <w:rsid w:val="00200D12"/>
    <w:rsid w:val="00200FB3"/>
    <w:rsid w:val="00201096"/>
    <w:rsid w:val="002010DE"/>
    <w:rsid w:val="00201513"/>
    <w:rsid w:val="00201610"/>
    <w:rsid w:val="002016B1"/>
    <w:rsid w:val="002016EC"/>
    <w:rsid w:val="00201BAA"/>
    <w:rsid w:val="00201D87"/>
    <w:rsid w:val="00201FAB"/>
    <w:rsid w:val="0020207D"/>
    <w:rsid w:val="00202223"/>
    <w:rsid w:val="0020253F"/>
    <w:rsid w:val="00202598"/>
    <w:rsid w:val="002025A7"/>
    <w:rsid w:val="002026F3"/>
    <w:rsid w:val="00202BAD"/>
    <w:rsid w:val="0020319F"/>
    <w:rsid w:val="002031CF"/>
    <w:rsid w:val="00203309"/>
    <w:rsid w:val="00203536"/>
    <w:rsid w:val="002035ED"/>
    <w:rsid w:val="00203811"/>
    <w:rsid w:val="00203A74"/>
    <w:rsid w:val="0020453E"/>
    <w:rsid w:val="002047D7"/>
    <w:rsid w:val="00204982"/>
    <w:rsid w:val="00204DBC"/>
    <w:rsid w:val="00205148"/>
    <w:rsid w:val="002055FF"/>
    <w:rsid w:val="002059A3"/>
    <w:rsid w:val="0020604D"/>
    <w:rsid w:val="002061A0"/>
    <w:rsid w:val="002064A9"/>
    <w:rsid w:val="002066E2"/>
    <w:rsid w:val="002069BF"/>
    <w:rsid w:val="00206E2E"/>
    <w:rsid w:val="00206F6C"/>
    <w:rsid w:val="002078D4"/>
    <w:rsid w:val="00207CD3"/>
    <w:rsid w:val="0021000D"/>
    <w:rsid w:val="0021063B"/>
    <w:rsid w:val="00210683"/>
    <w:rsid w:val="002106D6"/>
    <w:rsid w:val="00210C87"/>
    <w:rsid w:val="0021102D"/>
    <w:rsid w:val="002112F6"/>
    <w:rsid w:val="002113F2"/>
    <w:rsid w:val="00211870"/>
    <w:rsid w:val="00211893"/>
    <w:rsid w:val="00211CCA"/>
    <w:rsid w:val="0021218A"/>
    <w:rsid w:val="0021312D"/>
    <w:rsid w:val="002132EA"/>
    <w:rsid w:val="00213A71"/>
    <w:rsid w:val="00213C43"/>
    <w:rsid w:val="00213FBC"/>
    <w:rsid w:val="002140FE"/>
    <w:rsid w:val="002145E6"/>
    <w:rsid w:val="002145F4"/>
    <w:rsid w:val="002149DC"/>
    <w:rsid w:val="00215157"/>
    <w:rsid w:val="00215479"/>
    <w:rsid w:val="0021562B"/>
    <w:rsid w:val="00215E46"/>
    <w:rsid w:val="00216686"/>
    <w:rsid w:val="002167A2"/>
    <w:rsid w:val="00216C89"/>
    <w:rsid w:val="00216FF0"/>
    <w:rsid w:val="00217136"/>
    <w:rsid w:val="0021726B"/>
    <w:rsid w:val="00217ED5"/>
    <w:rsid w:val="00220375"/>
    <w:rsid w:val="0022091D"/>
    <w:rsid w:val="0022094C"/>
    <w:rsid w:val="00220A2C"/>
    <w:rsid w:val="00220EC3"/>
    <w:rsid w:val="00220EDE"/>
    <w:rsid w:val="002215E1"/>
    <w:rsid w:val="00221784"/>
    <w:rsid w:val="00221987"/>
    <w:rsid w:val="00221A9B"/>
    <w:rsid w:val="00221EE9"/>
    <w:rsid w:val="00222711"/>
    <w:rsid w:val="00222B2A"/>
    <w:rsid w:val="00222F32"/>
    <w:rsid w:val="00223329"/>
    <w:rsid w:val="002236EA"/>
    <w:rsid w:val="00223B1C"/>
    <w:rsid w:val="00223BAE"/>
    <w:rsid w:val="00223C86"/>
    <w:rsid w:val="00223FD0"/>
    <w:rsid w:val="002242BE"/>
    <w:rsid w:val="00224834"/>
    <w:rsid w:val="00224897"/>
    <w:rsid w:val="00224A5D"/>
    <w:rsid w:val="002250FE"/>
    <w:rsid w:val="0022531C"/>
    <w:rsid w:val="0022550A"/>
    <w:rsid w:val="00225804"/>
    <w:rsid w:val="00225EBB"/>
    <w:rsid w:val="00225F33"/>
    <w:rsid w:val="0022618A"/>
    <w:rsid w:val="0022648D"/>
    <w:rsid w:val="00226804"/>
    <w:rsid w:val="00226A24"/>
    <w:rsid w:val="00226A92"/>
    <w:rsid w:val="00230013"/>
    <w:rsid w:val="002302ED"/>
    <w:rsid w:val="0023044B"/>
    <w:rsid w:val="002309A4"/>
    <w:rsid w:val="0023112E"/>
    <w:rsid w:val="00231168"/>
    <w:rsid w:val="00231264"/>
    <w:rsid w:val="0023189F"/>
    <w:rsid w:val="00231E23"/>
    <w:rsid w:val="002324AE"/>
    <w:rsid w:val="002326F8"/>
    <w:rsid w:val="002328C6"/>
    <w:rsid w:val="00232947"/>
    <w:rsid w:val="0023296B"/>
    <w:rsid w:val="00232CBD"/>
    <w:rsid w:val="00232E4E"/>
    <w:rsid w:val="00232F23"/>
    <w:rsid w:val="00232F98"/>
    <w:rsid w:val="002332B6"/>
    <w:rsid w:val="0023336B"/>
    <w:rsid w:val="00233B1B"/>
    <w:rsid w:val="0023410F"/>
    <w:rsid w:val="00234A76"/>
    <w:rsid w:val="002351C3"/>
    <w:rsid w:val="00235255"/>
    <w:rsid w:val="00235803"/>
    <w:rsid w:val="002359D4"/>
    <w:rsid w:val="00235A09"/>
    <w:rsid w:val="00236091"/>
    <w:rsid w:val="002360A1"/>
    <w:rsid w:val="00236436"/>
    <w:rsid w:val="002364A6"/>
    <w:rsid w:val="0023667F"/>
    <w:rsid w:val="00236D21"/>
    <w:rsid w:val="002376A4"/>
    <w:rsid w:val="00237A08"/>
    <w:rsid w:val="00237BE2"/>
    <w:rsid w:val="002402D9"/>
    <w:rsid w:val="00240365"/>
    <w:rsid w:val="002405B7"/>
    <w:rsid w:val="00240B82"/>
    <w:rsid w:val="00240C73"/>
    <w:rsid w:val="00240CB7"/>
    <w:rsid w:val="00240D3B"/>
    <w:rsid w:val="0024108F"/>
    <w:rsid w:val="00241121"/>
    <w:rsid w:val="00241347"/>
    <w:rsid w:val="0024144C"/>
    <w:rsid w:val="0024144F"/>
    <w:rsid w:val="00241635"/>
    <w:rsid w:val="00241BE0"/>
    <w:rsid w:val="00242418"/>
    <w:rsid w:val="002427BA"/>
    <w:rsid w:val="00242AF2"/>
    <w:rsid w:val="00242CAD"/>
    <w:rsid w:val="00242CEB"/>
    <w:rsid w:val="00243C58"/>
    <w:rsid w:val="00243F6C"/>
    <w:rsid w:val="00243F95"/>
    <w:rsid w:val="00245663"/>
    <w:rsid w:val="00245C90"/>
    <w:rsid w:val="002467E4"/>
    <w:rsid w:val="002467E5"/>
    <w:rsid w:val="0024698E"/>
    <w:rsid w:val="002469AA"/>
    <w:rsid w:val="00246DDF"/>
    <w:rsid w:val="0024746E"/>
    <w:rsid w:val="00247596"/>
    <w:rsid w:val="002476D4"/>
    <w:rsid w:val="0024771E"/>
    <w:rsid w:val="002477F8"/>
    <w:rsid w:val="00247AB2"/>
    <w:rsid w:val="00247BF9"/>
    <w:rsid w:val="00247CCC"/>
    <w:rsid w:val="00250018"/>
    <w:rsid w:val="0025010C"/>
    <w:rsid w:val="00250AC9"/>
    <w:rsid w:val="00250B27"/>
    <w:rsid w:val="00250BEC"/>
    <w:rsid w:val="00250C97"/>
    <w:rsid w:val="00250E25"/>
    <w:rsid w:val="00250E3E"/>
    <w:rsid w:val="00251067"/>
    <w:rsid w:val="0025169D"/>
    <w:rsid w:val="00251E57"/>
    <w:rsid w:val="0025200E"/>
    <w:rsid w:val="0025243F"/>
    <w:rsid w:val="002524B1"/>
    <w:rsid w:val="00252999"/>
    <w:rsid w:val="00252B17"/>
    <w:rsid w:val="00252BCE"/>
    <w:rsid w:val="00253738"/>
    <w:rsid w:val="00253831"/>
    <w:rsid w:val="00253B96"/>
    <w:rsid w:val="00253D0E"/>
    <w:rsid w:val="00253D65"/>
    <w:rsid w:val="00253E07"/>
    <w:rsid w:val="00253EDD"/>
    <w:rsid w:val="00254522"/>
    <w:rsid w:val="00254BDF"/>
    <w:rsid w:val="00254ED6"/>
    <w:rsid w:val="002551CB"/>
    <w:rsid w:val="002551D7"/>
    <w:rsid w:val="002551EF"/>
    <w:rsid w:val="0025524F"/>
    <w:rsid w:val="0025535C"/>
    <w:rsid w:val="002556DD"/>
    <w:rsid w:val="00255943"/>
    <w:rsid w:val="00255944"/>
    <w:rsid w:val="00255AE9"/>
    <w:rsid w:val="00255B11"/>
    <w:rsid w:val="00255C09"/>
    <w:rsid w:val="00255C95"/>
    <w:rsid w:val="00255EE2"/>
    <w:rsid w:val="00256392"/>
    <w:rsid w:val="00256450"/>
    <w:rsid w:val="0025656A"/>
    <w:rsid w:val="002565DD"/>
    <w:rsid w:val="0025692C"/>
    <w:rsid w:val="00256A8C"/>
    <w:rsid w:val="00256AB8"/>
    <w:rsid w:val="00256D45"/>
    <w:rsid w:val="002570B8"/>
    <w:rsid w:val="00257BE9"/>
    <w:rsid w:val="002601A1"/>
    <w:rsid w:val="00260C1C"/>
    <w:rsid w:val="00260DFA"/>
    <w:rsid w:val="00260E53"/>
    <w:rsid w:val="00260F0D"/>
    <w:rsid w:val="0026138A"/>
    <w:rsid w:val="00261A19"/>
    <w:rsid w:val="00261CBB"/>
    <w:rsid w:val="00261D08"/>
    <w:rsid w:val="002623F2"/>
    <w:rsid w:val="00262965"/>
    <w:rsid w:val="00262B7A"/>
    <w:rsid w:val="00262BC4"/>
    <w:rsid w:val="00262DC0"/>
    <w:rsid w:val="00262F94"/>
    <w:rsid w:val="00263063"/>
    <w:rsid w:val="002631BC"/>
    <w:rsid w:val="00263308"/>
    <w:rsid w:val="00263318"/>
    <w:rsid w:val="00263694"/>
    <w:rsid w:val="002637F3"/>
    <w:rsid w:val="002638AC"/>
    <w:rsid w:val="00263921"/>
    <w:rsid w:val="00264036"/>
    <w:rsid w:val="00264133"/>
    <w:rsid w:val="0026464A"/>
    <w:rsid w:val="002647B5"/>
    <w:rsid w:val="00264BC6"/>
    <w:rsid w:val="00264BE2"/>
    <w:rsid w:val="00264E0E"/>
    <w:rsid w:val="00264FA8"/>
    <w:rsid w:val="00265257"/>
    <w:rsid w:val="002655E4"/>
    <w:rsid w:val="00265A16"/>
    <w:rsid w:val="00265A19"/>
    <w:rsid w:val="002662AD"/>
    <w:rsid w:val="00266617"/>
    <w:rsid w:val="00266822"/>
    <w:rsid w:val="00266CA3"/>
    <w:rsid w:val="00266EEA"/>
    <w:rsid w:val="00266FCE"/>
    <w:rsid w:val="00267271"/>
    <w:rsid w:val="002673CF"/>
    <w:rsid w:val="002673D4"/>
    <w:rsid w:val="002675AF"/>
    <w:rsid w:val="002677BA"/>
    <w:rsid w:val="00267982"/>
    <w:rsid w:val="002679E7"/>
    <w:rsid w:val="00267D38"/>
    <w:rsid w:val="00267DB2"/>
    <w:rsid w:val="002701C8"/>
    <w:rsid w:val="002708A8"/>
    <w:rsid w:val="002708D0"/>
    <w:rsid w:val="00270A75"/>
    <w:rsid w:val="00270D4A"/>
    <w:rsid w:val="00270FAE"/>
    <w:rsid w:val="002715C0"/>
    <w:rsid w:val="0027168C"/>
    <w:rsid w:val="002716BB"/>
    <w:rsid w:val="002720A5"/>
    <w:rsid w:val="00272202"/>
    <w:rsid w:val="00272996"/>
    <w:rsid w:val="00272B58"/>
    <w:rsid w:val="002730A0"/>
    <w:rsid w:val="002730DC"/>
    <w:rsid w:val="0027320D"/>
    <w:rsid w:val="0027338C"/>
    <w:rsid w:val="002736A3"/>
    <w:rsid w:val="0027373E"/>
    <w:rsid w:val="0027409E"/>
    <w:rsid w:val="002740BD"/>
    <w:rsid w:val="00274653"/>
    <w:rsid w:val="00274D27"/>
    <w:rsid w:val="00274DFE"/>
    <w:rsid w:val="00275103"/>
    <w:rsid w:val="00275472"/>
    <w:rsid w:val="002755BD"/>
    <w:rsid w:val="0027579D"/>
    <w:rsid w:val="00275AC6"/>
    <w:rsid w:val="00275CDD"/>
    <w:rsid w:val="00275D85"/>
    <w:rsid w:val="002760BF"/>
    <w:rsid w:val="002761C9"/>
    <w:rsid w:val="0027665A"/>
    <w:rsid w:val="00276822"/>
    <w:rsid w:val="00276DA0"/>
    <w:rsid w:val="002774CC"/>
    <w:rsid w:val="002775E0"/>
    <w:rsid w:val="002777E4"/>
    <w:rsid w:val="002777EA"/>
    <w:rsid w:val="00280248"/>
    <w:rsid w:val="00281249"/>
    <w:rsid w:val="00281963"/>
    <w:rsid w:val="00281F4E"/>
    <w:rsid w:val="00282066"/>
    <w:rsid w:val="002820AE"/>
    <w:rsid w:val="00282957"/>
    <w:rsid w:val="00282C58"/>
    <w:rsid w:val="0028345C"/>
    <w:rsid w:val="0028359D"/>
    <w:rsid w:val="00283C28"/>
    <w:rsid w:val="00283CD8"/>
    <w:rsid w:val="00283F91"/>
    <w:rsid w:val="00283FA8"/>
    <w:rsid w:val="0028442B"/>
    <w:rsid w:val="002846A7"/>
    <w:rsid w:val="00284CF5"/>
    <w:rsid w:val="00284D92"/>
    <w:rsid w:val="0028534E"/>
    <w:rsid w:val="00285458"/>
    <w:rsid w:val="0028548B"/>
    <w:rsid w:val="00285691"/>
    <w:rsid w:val="00285B26"/>
    <w:rsid w:val="0028628D"/>
    <w:rsid w:val="0028634E"/>
    <w:rsid w:val="0028647B"/>
    <w:rsid w:val="002868A4"/>
    <w:rsid w:val="00286BBF"/>
    <w:rsid w:val="00286C01"/>
    <w:rsid w:val="002874F8"/>
    <w:rsid w:val="00287519"/>
    <w:rsid w:val="00287CC5"/>
    <w:rsid w:val="00290015"/>
    <w:rsid w:val="00290043"/>
    <w:rsid w:val="00290111"/>
    <w:rsid w:val="0029012B"/>
    <w:rsid w:val="0029041F"/>
    <w:rsid w:val="00290839"/>
    <w:rsid w:val="0029089F"/>
    <w:rsid w:val="00290BF7"/>
    <w:rsid w:val="0029123E"/>
    <w:rsid w:val="002913DF"/>
    <w:rsid w:val="00291412"/>
    <w:rsid w:val="00291C62"/>
    <w:rsid w:val="00291CF6"/>
    <w:rsid w:val="002920A5"/>
    <w:rsid w:val="0029230A"/>
    <w:rsid w:val="00292718"/>
    <w:rsid w:val="00292FB3"/>
    <w:rsid w:val="00292FFC"/>
    <w:rsid w:val="0029302F"/>
    <w:rsid w:val="00293768"/>
    <w:rsid w:val="0029397F"/>
    <w:rsid w:val="00293F34"/>
    <w:rsid w:val="00294929"/>
    <w:rsid w:val="002955DC"/>
    <w:rsid w:val="002956F2"/>
    <w:rsid w:val="00295A61"/>
    <w:rsid w:val="00295AF1"/>
    <w:rsid w:val="002962F2"/>
    <w:rsid w:val="002962FA"/>
    <w:rsid w:val="00296422"/>
    <w:rsid w:val="0029671B"/>
    <w:rsid w:val="0029677D"/>
    <w:rsid w:val="00296A80"/>
    <w:rsid w:val="00296C9D"/>
    <w:rsid w:val="00296D7F"/>
    <w:rsid w:val="00296F36"/>
    <w:rsid w:val="00297122"/>
    <w:rsid w:val="00297126"/>
    <w:rsid w:val="0029725B"/>
    <w:rsid w:val="00297366"/>
    <w:rsid w:val="002978DA"/>
    <w:rsid w:val="00297C29"/>
    <w:rsid w:val="00297FF2"/>
    <w:rsid w:val="002A0231"/>
    <w:rsid w:val="002A0862"/>
    <w:rsid w:val="002A0AD6"/>
    <w:rsid w:val="002A0AF5"/>
    <w:rsid w:val="002A0BA0"/>
    <w:rsid w:val="002A0FCD"/>
    <w:rsid w:val="002A1210"/>
    <w:rsid w:val="002A1715"/>
    <w:rsid w:val="002A17C3"/>
    <w:rsid w:val="002A1BEA"/>
    <w:rsid w:val="002A1E29"/>
    <w:rsid w:val="002A20CA"/>
    <w:rsid w:val="002A260E"/>
    <w:rsid w:val="002A3CDF"/>
    <w:rsid w:val="002A42DA"/>
    <w:rsid w:val="002A4356"/>
    <w:rsid w:val="002A4B97"/>
    <w:rsid w:val="002A503B"/>
    <w:rsid w:val="002A51A0"/>
    <w:rsid w:val="002A5243"/>
    <w:rsid w:val="002A5DA4"/>
    <w:rsid w:val="002A5EF1"/>
    <w:rsid w:val="002A60C3"/>
    <w:rsid w:val="002A63E6"/>
    <w:rsid w:val="002A6702"/>
    <w:rsid w:val="002A6A3B"/>
    <w:rsid w:val="002A6C39"/>
    <w:rsid w:val="002A6F5B"/>
    <w:rsid w:val="002A7194"/>
    <w:rsid w:val="002A739B"/>
    <w:rsid w:val="002A73F0"/>
    <w:rsid w:val="002A7876"/>
    <w:rsid w:val="002A789B"/>
    <w:rsid w:val="002B0404"/>
    <w:rsid w:val="002B058B"/>
    <w:rsid w:val="002B07D3"/>
    <w:rsid w:val="002B134F"/>
    <w:rsid w:val="002B148E"/>
    <w:rsid w:val="002B16F7"/>
    <w:rsid w:val="002B194B"/>
    <w:rsid w:val="002B1EB4"/>
    <w:rsid w:val="002B21A7"/>
    <w:rsid w:val="002B2448"/>
    <w:rsid w:val="002B2707"/>
    <w:rsid w:val="002B273A"/>
    <w:rsid w:val="002B2A1D"/>
    <w:rsid w:val="002B2AFF"/>
    <w:rsid w:val="002B2C30"/>
    <w:rsid w:val="002B2C6E"/>
    <w:rsid w:val="002B2D76"/>
    <w:rsid w:val="002B2E1F"/>
    <w:rsid w:val="002B2E8F"/>
    <w:rsid w:val="002B2E97"/>
    <w:rsid w:val="002B30E3"/>
    <w:rsid w:val="002B317D"/>
    <w:rsid w:val="002B32A8"/>
    <w:rsid w:val="002B33D4"/>
    <w:rsid w:val="002B3564"/>
    <w:rsid w:val="002B367E"/>
    <w:rsid w:val="002B368A"/>
    <w:rsid w:val="002B37ED"/>
    <w:rsid w:val="002B3981"/>
    <w:rsid w:val="002B3EC9"/>
    <w:rsid w:val="002B4225"/>
    <w:rsid w:val="002B42A5"/>
    <w:rsid w:val="002B457F"/>
    <w:rsid w:val="002B472E"/>
    <w:rsid w:val="002B481C"/>
    <w:rsid w:val="002B525E"/>
    <w:rsid w:val="002B5578"/>
    <w:rsid w:val="002B568A"/>
    <w:rsid w:val="002B5A47"/>
    <w:rsid w:val="002B5D80"/>
    <w:rsid w:val="002B65EC"/>
    <w:rsid w:val="002B6635"/>
    <w:rsid w:val="002B68EC"/>
    <w:rsid w:val="002B6B6D"/>
    <w:rsid w:val="002B6CEB"/>
    <w:rsid w:val="002B6E9F"/>
    <w:rsid w:val="002B6FCF"/>
    <w:rsid w:val="002B722B"/>
    <w:rsid w:val="002B76F0"/>
    <w:rsid w:val="002B781F"/>
    <w:rsid w:val="002B7859"/>
    <w:rsid w:val="002B78F8"/>
    <w:rsid w:val="002B794A"/>
    <w:rsid w:val="002B7A56"/>
    <w:rsid w:val="002C01D4"/>
    <w:rsid w:val="002C0476"/>
    <w:rsid w:val="002C06C7"/>
    <w:rsid w:val="002C076D"/>
    <w:rsid w:val="002C0B59"/>
    <w:rsid w:val="002C0C76"/>
    <w:rsid w:val="002C0D32"/>
    <w:rsid w:val="002C1042"/>
    <w:rsid w:val="002C1139"/>
    <w:rsid w:val="002C13BE"/>
    <w:rsid w:val="002C13E8"/>
    <w:rsid w:val="002C1796"/>
    <w:rsid w:val="002C19D1"/>
    <w:rsid w:val="002C1F29"/>
    <w:rsid w:val="002C231E"/>
    <w:rsid w:val="002C250C"/>
    <w:rsid w:val="002C26EE"/>
    <w:rsid w:val="002C28D9"/>
    <w:rsid w:val="002C2A72"/>
    <w:rsid w:val="002C2EFF"/>
    <w:rsid w:val="002C2F05"/>
    <w:rsid w:val="002C45B7"/>
    <w:rsid w:val="002C4696"/>
    <w:rsid w:val="002C49F8"/>
    <w:rsid w:val="002C4A9E"/>
    <w:rsid w:val="002C4AD1"/>
    <w:rsid w:val="002C4C5D"/>
    <w:rsid w:val="002C54DF"/>
    <w:rsid w:val="002C55C9"/>
    <w:rsid w:val="002C55D4"/>
    <w:rsid w:val="002C5899"/>
    <w:rsid w:val="002C5A14"/>
    <w:rsid w:val="002C5DFA"/>
    <w:rsid w:val="002C60CF"/>
    <w:rsid w:val="002C65F2"/>
    <w:rsid w:val="002C6B14"/>
    <w:rsid w:val="002C6C88"/>
    <w:rsid w:val="002C6E42"/>
    <w:rsid w:val="002C6E4E"/>
    <w:rsid w:val="002C7185"/>
    <w:rsid w:val="002C7465"/>
    <w:rsid w:val="002C7845"/>
    <w:rsid w:val="002D010D"/>
    <w:rsid w:val="002D031C"/>
    <w:rsid w:val="002D0388"/>
    <w:rsid w:val="002D03AF"/>
    <w:rsid w:val="002D0629"/>
    <w:rsid w:val="002D1171"/>
    <w:rsid w:val="002D11ED"/>
    <w:rsid w:val="002D1940"/>
    <w:rsid w:val="002D1FF2"/>
    <w:rsid w:val="002D20AE"/>
    <w:rsid w:val="002D2196"/>
    <w:rsid w:val="002D219A"/>
    <w:rsid w:val="002D21E3"/>
    <w:rsid w:val="002D21F6"/>
    <w:rsid w:val="002D2354"/>
    <w:rsid w:val="002D2476"/>
    <w:rsid w:val="002D24C3"/>
    <w:rsid w:val="002D2896"/>
    <w:rsid w:val="002D2A12"/>
    <w:rsid w:val="002D2B88"/>
    <w:rsid w:val="002D2CEB"/>
    <w:rsid w:val="002D2D89"/>
    <w:rsid w:val="002D2E17"/>
    <w:rsid w:val="002D3200"/>
    <w:rsid w:val="002D3395"/>
    <w:rsid w:val="002D33C3"/>
    <w:rsid w:val="002D36B0"/>
    <w:rsid w:val="002D3705"/>
    <w:rsid w:val="002D4106"/>
    <w:rsid w:val="002D4A20"/>
    <w:rsid w:val="002D4A5C"/>
    <w:rsid w:val="002D4BAC"/>
    <w:rsid w:val="002D4C80"/>
    <w:rsid w:val="002D4C91"/>
    <w:rsid w:val="002D4CD5"/>
    <w:rsid w:val="002D4F3B"/>
    <w:rsid w:val="002D4F9F"/>
    <w:rsid w:val="002D4FCA"/>
    <w:rsid w:val="002D52C8"/>
    <w:rsid w:val="002D52DB"/>
    <w:rsid w:val="002D5328"/>
    <w:rsid w:val="002D550C"/>
    <w:rsid w:val="002D5777"/>
    <w:rsid w:val="002D5DC9"/>
    <w:rsid w:val="002D7208"/>
    <w:rsid w:val="002D743C"/>
    <w:rsid w:val="002D7815"/>
    <w:rsid w:val="002D7B9A"/>
    <w:rsid w:val="002D7ED7"/>
    <w:rsid w:val="002D7F4C"/>
    <w:rsid w:val="002D7FBF"/>
    <w:rsid w:val="002E03DC"/>
    <w:rsid w:val="002E05B9"/>
    <w:rsid w:val="002E0B87"/>
    <w:rsid w:val="002E0D13"/>
    <w:rsid w:val="002E119B"/>
    <w:rsid w:val="002E150C"/>
    <w:rsid w:val="002E16F2"/>
    <w:rsid w:val="002E1C21"/>
    <w:rsid w:val="002E1CDB"/>
    <w:rsid w:val="002E1EB4"/>
    <w:rsid w:val="002E1FDA"/>
    <w:rsid w:val="002E21C4"/>
    <w:rsid w:val="002E2374"/>
    <w:rsid w:val="002E2763"/>
    <w:rsid w:val="002E2AEC"/>
    <w:rsid w:val="002E32AD"/>
    <w:rsid w:val="002E36A8"/>
    <w:rsid w:val="002E3C77"/>
    <w:rsid w:val="002E3E3D"/>
    <w:rsid w:val="002E461C"/>
    <w:rsid w:val="002E47BF"/>
    <w:rsid w:val="002E4835"/>
    <w:rsid w:val="002E4F9A"/>
    <w:rsid w:val="002E553A"/>
    <w:rsid w:val="002E5864"/>
    <w:rsid w:val="002E5B3B"/>
    <w:rsid w:val="002E685F"/>
    <w:rsid w:val="002E6A48"/>
    <w:rsid w:val="002E6F09"/>
    <w:rsid w:val="002E7858"/>
    <w:rsid w:val="002E79F4"/>
    <w:rsid w:val="002E7E91"/>
    <w:rsid w:val="002F02A0"/>
    <w:rsid w:val="002F039E"/>
    <w:rsid w:val="002F03EF"/>
    <w:rsid w:val="002F04E4"/>
    <w:rsid w:val="002F054A"/>
    <w:rsid w:val="002F098F"/>
    <w:rsid w:val="002F0996"/>
    <w:rsid w:val="002F0C50"/>
    <w:rsid w:val="002F1043"/>
    <w:rsid w:val="002F1202"/>
    <w:rsid w:val="002F1393"/>
    <w:rsid w:val="002F14BD"/>
    <w:rsid w:val="002F1C65"/>
    <w:rsid w:val="002F1D82"/>
    <w:rsid w:val="002F292F"/>
    <w:rsid w:val="002F2DCD"/>
    <w:rsid w:val="002F2F64"/>
    <w:rsid w:val="002F3004"/>
    <w:rsid w:val="002F3062"/>
    <w:rsid w:val="002F3098"/>
    <w:rsid w:val="002F30B2"/>
    <w:rsid w:val="002F3A27"/>
    <w:rsid w:val="002F3F35"/>
    <w:rsid w:val="002F4074"/>
    <w:rsid w:val="002F4081"/>
    <w:rsid w:val="002F40A4"/>
    <w:rsid w:val="002F42E3"/>
    <w:rsid w:val="002F4707"/>
    <w:rsid w:val="002F4ADE"/>
    <w:rsid w:val="002F4F6B"/>
    <w:rsid w:val="002F5267"/>
    <w:rsid w:val="002F5A9F"/>
    <w:rsid w:val="002F5BAE"/>
    <w:rsid w:val="002F5BDB"/>
    <w:rsid w:val="002F5CE0"/>
    <w:rsid w:val="002F64DE"/>
    <w:rsid w:val="002F6503"/>
    <w:rsid w:val="002F6D24"/>
    <w:rsid w:val="002F6D78"/>
    <w:rsid w:val="002F7077"/>
    <w:rsid w:val="002F730E"/>
    <w:rsid w:val="002F75BA"/>
    <w:rsid w:val="002F75F1"/>
    <w:rsid w:val="002F7655"/>
    <w:rsid w:val="002F7A92"/>
    <w:rsid w:val="002F7B42"/>
    <w:rsid w:val="002F7CF9"/>
    <w:rsid w:val="002F7D70"/>
    <w:rsid w:val="002F7FEE"/>
    <w:rsid w:val="00300110"/>
    <w:rsid w:val="00300177"/>
    <w:rsid w:val="0030025D"/>
    <w:rsid w:val="0030039F"/>
    <w:rsid w:val="00300566"/>
    <w:rsid w:val="003012E5"/>
    <w:rsid w:val="0030130E"/>
    <w:rsid w:val="00301728"/>
    <w:rsid w:val="00301768"/>
    <w:rsid w:val="003019B9"/>
    <w:rsid w:val="00302111"/>
    <w:rsid w:val="00302223"/>
    <w:rsid w:val="003022C5"/>
    <w:rsid w:val="003023EC"/>
    <w:rsid w:val="003026B9"/>
    <w:rsid w:val="0030271C"/>
    <w:rsid w:val="00302CF7"/>
    <w:rsid w:val="00303145"/>
    <w:rsid w:val="003037D3"/>
    <w:rsid w:val="00303CF9"/>
    <w:rsid w:val="00304396"/>
    <w:rsid w:val="003044C6"/>
    <w:rsid w:val="003049CF"/>
    <w:rsid w:val="00304AF8"/>
    <w:rsid w:val="00304B84"/>
    <w:rsid w:val="00304D9B"/>
    <w:rsid w:val="00304E6C"/>
    <w:rsid w:val="00305122"/>
    <w:rsid w:val="00305208"/>
    <w:rsid w:val="003052CE"/>
    <w:rsid w:val="0030530E"/>
    <w:rsid w:val="00305473"/>
    <w:rsid w:val="00305636"/>
    <w:rsid w:val="00305897"/>
    <w:rsid w:val="0030592B"/>
    <w:rsid w:val="0030597B"/>
    <w:rsid w:val="00305CD5"/>
    <w:rsid w:val="00305CF8"/>
    <w:rsid w:val="00305D3A"/>
    <w:rsid w:val="00305E64"/>
    <w:rsid w:val="00306717"/>
    <w:rsid w:val="0030688D"/>
    <w:rsid w:val="003068D9"/>
    <w:rsid w:val="00306D8B"/>
    <w:rsid w:val="00306E87"/>
    <w:rsid w:val="00307305"/>
    <w:rsid w:val="0030758C"/>
    <w:rsid w:val="00307606"/>
    <w:rsid w:val="0030778B"/>
    <w:rsid w:val="00307DDF"/>
    <w:rsid w:val="00307EA9"/>
    <w:rsid w:val="003102F5"/>
    <w:rsid w:val="00310AD9"/>
    <w:rsid w:val="00310B12"/>
    <w:rsid w:val="00310D55"/>
    <w:rsid w:val="00310E28"/>
    <w:rsid w:val="00310E81"/>
    <w:rsid w:val="00310EF9"/>
    <w:rsid w:val="00311055"/>
    <w:rsid w:val="0031160E"/>
    <w:rsid w:val="00311718"/>
    <w:rsid w:val="003117D8"/>
    <w:rsid w:val="003121FD"/>
    <w:rsid w:val="003127A7"/>
    <w:rsid w:val="00312C40"/>
    <w:rsid w:val="00313020"/>
    <w:rsid w:val="00313269"/>
    <w:rsid w:val="003132CF"/>
    <w:rsid w:val="00313416"/>
    <w:rsid w:val="00313AD6"/>
    <w:rsid w:val="00313DE9"/>
    <w:rsid w:val="00313ECA"/>
    <w:rsid w:val="003144B6"/>
    <w:rsid w:val="0031474D"/>
    <w:rsid w:val="0031495D"/>
    <w:rsid w:val="00314AD5"/>
    <w:rsid w:val="00314C25"/>
    <w:rsid w:val="0031525E"/>
    <w:rsid w:val="00315398"/>
    <w:rsid w:val="003157FB"/>
    <w:rsid w:val="00315DE4"/>
    <w:rsid w:val="003160CC"/>
    <w:rsid w:val="0031639E"/>
    <w:rsid w:val="003164E2"/>
    <w:rsid w:val="003166C0"/>
    <w:rsid w:val="00316A7F"/>
    <w:rsid w:val="00316C87"/>
    <w:rsid w:val="00316DA7"/>
    <w:rsid w:val="00316EAB"/>
    <w:rsid w:val="00316EB3"/>
    <w:rsid w:val="00317030"/>
    <w:rsid w:val="003170E6"/>
    <w:rsid w:val="003171EC"/>
    <w:rsid w:val="0031732F"/>
    <w:rsid w:val="00317680"/>
    <w:rsid w:val="00317B40"/>
    <w:rsid w:val="00317C6C"/>
    <w:rsid w:val="00317F2A"/>
    <w:rsid w:val="0032003F"/>
    <w:rsid w:val="003203F0"/>
    <w:rsid w:val="00320649"/>
    <w:rsid w:val="00320FA9"/>
    <w:rsid w:val="003211D2"/>
    <w:rsid w:val="003215EE"/>
    <w:rsid w:val="00321702"/>
    <w:rsid w:val="00322036"/>
    <w:rsid w:val="003220CC"/>
    <w:rsid w:val="00322524"/>
    <w:rsid w:val="00322A6A"/>
    <w:rsid w:val="00322C1B"/>
    <w:rsid w:val="00322CCC"/>
    <w:rsid w:val="00322D47"/>
    <w:rsid w:val="00322DF0"/>
    <w:rsid w:val="00323639"/>
    <w:rsid w:val="003236E3"/>
    <w:rsid w:val="00323869"/>
    <w:rsid w:val="003239FA"/>
    <w:rsid w:val="00323AF6"/>
    <w:rsid w:val="00323B3C"/>
    <w:rsid w:val="00323F79"/>
    <w:rsid w:val="00324366"/>
    <w:rsid w:val="00324448"/>
    <w:rsid w:val="0032485A"/>
    <w:rsid w:val="003248FA"/>
    <w:rsid w:val="00324951"/>
    <w:rsid w:val="00324C36"/>
    <w:rsid w:val="003256A6"/>
    <w:rsid w:val="0032580A"/>
    <w:rsid w:val="00325F3E"/>
    <w:rsid w:val="00326EA1"/>
    <w:rsid w:val="0032706C"/>
    <w:rsid w:val="003273D1"/>
    <w:rsid w:val="003273D3"/>
    <w:rsid w:val="00327452"/>
    <w:rsid w:val="00327BC8"/>
    <w:rsid w:val="00330186"/>
    <w:rsid w:val="00330C3F"/>
    <w:rsid w:val="00330F9F"/>
    <w:rsid w:val="0033137C"/>
    <w:rsid w:val="0033159A"/>
    <w:rsid w:val="00331E8D"/>
    <w:rsid w:val="003326C1"/>
    <w:rsid w:val="0033270A"/>
    <w:rsid w:val="00332841"/>
    <w:rsid w:val="00332E77"/>
    <w:rsid w:val="00332F92"/>
    <w:rsid w:val="003334DC"/>
    <w:rsid w:val="0033385A"/>
    <w:rsid w:val="00333C2C"/>
    <w:rsid w:val="0033454F"/>
    <w:rsid w:val="00334984"/>
    <w:rsid w:val="00334A5E"/>
    <w:rsid w:val="00334B77"/>
    <w:rsid w:val="00334ECB"/>
    <w:rsid w:val="00334EDE"/>
    <w:rsid w:val="00334FF5"/>
    <w:rsid w:val="003351D7"/>
    <w:rsid w:val="00335273"/>
    <w:rsid w:val="003354BE"/>
    <w:rsid w:val="00335502"/>
    <w:rsid w:val="0033596D"/>
    <w:rsid w:val="00335A8C"/>
    <w:rsid w:val="00335E11"/>
    <w:rsid w:val="00335E93"/>
    <w:rsid w:val="00335F89"/>
    <w:rsid w:val="00336080"/>
    <w:rsid w:val="0033640D"/>
    <w:rsid w:val="00336708"/>
    <w:rsid w:val="00336BB9"/>
    <w:rsid w:val="00336C6A"/>
    <w:rsid w:val="00337B95"/>
    <w:rsid w:val="00337DFA"/>
    <w:rsid w:val="00340044"/>
    <w:rsid w:val="0034014C"/>
    <w:rsid w:val="003407F5"/>
    <w:rsid w:val="00340838"/>
    <w:rsid w:val="00340935"/>
    <w:rsid w:val="00340B4B"/>
    <w:rsid w:val="00340BFE"/>
    <w:rsid w:val="00340EE8"/>
    <w:rsid w:val="0034140D"/>
    <w:rsid w:val="00341A4E"/>
    <w:rsid w:val="00341AF9"/>
    <w:rsid w:val="00342286"/>
    <w:rsid w:val="0034244E"/>
    <w:rsid w:val="00342573"/>
    <w:rsid w:val="0034262D"/>
    <w:rsid w:val="00342843"/>
    <w:rsid w:val="00342877"/>
    <w:rsid w:val="00342C64"/>
    <w:rsid w:val="00343655"/>
    <w:rsid w:val="0034380E"/>
    <w:rsid w:val="003439BD"/>
    <w:rsid w:val="00343DFC"/>
    <w:rsid w:val="00343F9A"/>
    <w:rsid w:val="003441F5"/>
    <w:rsid w:val="003443FE"/>
    <w:rsid w:val="003446B8"/>
    <w:rsid w:val="0034479D"/>
    <w:rsid w:val="0034481C"/>
    <w:rsid w:val="00344AEF"/>
    <w:rsid w:val="00344F33"/>
    <w:rsid w:val="00345178"/>
    <w:rsid w:val="003454A6"/>
    <w:rsid w:val="0034578E"/>
    <w:rsid w:val="0034580B"/>
    <w:rsid w:val="0034590E"/>
    <w:rsid w:val="00345CCA"/>
    <w:rsid w:val="00345DF5"/>
    <w:rsid w:val="00345F48"/>
    <w:rsid w:val="0034607C"/>
    <w:rsid w:val="0034653C"/>
    <w:rsid w:val="003469A8"/>
    <w:rsid w:val="00346A76"/>
    <w:rsid w:val="00346A8A"/>
    <w:rsid w:val="00346DB5"/>
    <w:rsid w:val="00347068"/>
    <w:rsid w:val="00347224"/>
    <w:rsid w:val="003477B1"/>
    <w:rsid w:val="003477DA"/>
    <w:rsid w:val="00347920"/>
    <w:rsid w:val="00347D5C"/>
    <w:rsid w:val="00350433"/>
    <w:rsid w:val="00350B0E"/>
    <w:rsid w:val="00350F00"/>
    <w:rsid w:val="00350FDE"/>
    <w:rsid w:val="003513A3"/>
    <w:rsid w:val="0035159A"/>
    <w:rsid w:val="00351894"/>
    <w:rsid w:val="0035191C"/>
    <w:rsid w:val="003519CE"/>
    <w:rsid w:val="00351DDD"/>
    <w:rsid w:val="0035210E"/>
    <w:rsid w:val="003521E3"/>
    <w:rsid w:val="0035249B"/>
    <w:rsid w:val="00352503"/>
    <w:rsid w:val="00352505"/>
    <w:rsid w:val="00352566"/>
    <w:rsid w:val="003525EF"/>
    <w:rsid w:val="003528CE"/>
    <w:rsid w:val="00353079"/>
    <w:rsid w:val="00353A52"/>
    <w:rsid w:val="00353B86"/>
    <w:rsid w:val="00354090"/>
    <w:rsid w:val="003540E6"/>
    <w:rsid w:val="003542CD"/>
    <w:rsid w:val="003542F3"/>
    <w:rsid w:val="00354CB8"/>
    <w:rsid w:val="00354F7D"/>
    <w:rsid w:val="00355061"/>
    <w:rsid w:val="0035507D"/>
    <w:rsid w:val="00355895"/>
    <w:rsid w:val="003558F8"/>
    <w:rsid w:val="00355998"/>
    <w:rsid w:val="00355A63"/>
    <w:rsid w:val="00355D70"/>
    <w:rsid w:val="00355D9B"/>
    <w:rsid w:val="00355F63"/>
    <w:rsid w:val="00355FEB"/>
    <w:rsid w:val="00356017"/>
    <w:rsid w:val="003561D2"/>
    <w:rsid w:val="003562A1"/>
    <w:rsid w:val="00356351"/>
    <w:rsid w:val="003566B3"/>
    <w:rsid w:val="00356D22"/>
    <w:rsid w:val="0035783C"/>
    <w:rsid w:val="003578B0"/>
    <w:rsid w:val="00357C08"/>
    <w:rsid w:val="00357D24"/>
    <w:rsid w:val="00357D66"/>
    <w:rsid w:val="00360411"/>
    <w:rsid w:val="00360453"/>
    <w:rsid w:val="0036071E"/>
    <w:rsid w:val="00360A66"/>
    <w:rsid w:val="00360FBB"/>
    <w:rsid w:val="003615C9"/>
    <w:rsid w:val="00361654"/>
    <w:rsid w:val="003618D5"/>
    <w:rsid w:val="00361A04"/>
    <w:rsid w:val="00361B7F"/>
    <w:rsid w:val="003627CD"/>
    <w:rsid w:val="00362871"/>
    <w:rsid w:val="00362F05"/>
    <w:rsid w:val="00363252"/>
    <w:rsid w:val="003639CD"/>
    <w:rsid w:val="003639FB"/>
    <w:rsid w:val="00364151"/>
    <w:rsid w:val="0036443D"/>
    <w:rsid w:val="003644D7"/>
    <w:rsid w:val="003647F8"/>
    <w:rsid w:val="003648FA"/>
    <w:rsid w:val="003652B4"/>
    <w:rsid w:val="00365513"/>
    <w:rsid w:val="00365912"/>
    <w:rsid w:val="00365CE2"/>
    <w:rsid w:val="00366222"/>
    <w:rsid w:val="0036689E"/>
    <w:rsid w:val="00366C05"/>
    <w:rsid w:val="0036713C"/>
    <w:rsid w:val="003673D5"/>
    <w:rsid w:val="00367619"/>
    <w:rsid w:val="00367876"/>
    <w:rsid w:val="00367944"/>
    <w:rsid w:val="003679B8"/>
    <w:rsid w:val="00370348"/>
    <w:rsid w:val="003705D0"/>
    <w:rsid w:val="00370A96"/>
    <w:rsid w:val="00370E88"/>
    <w:rsid w:val="00371074"/>
    <w:rsid w:val="00371898"/>
    <w:rsid w:val="00371973"/>
    <w:rsid w:val="00371A4B"/>
    <w:rsid w:val="00371CFB"/>
    <w:rsid w:val="00371DA7"/>
    <w:rsid w:val="00371FD8"/>
    <w:rsid w:val="003739BB"/>
    <w:rsid w:val="00373C85"/>
    <w:rsid w:val="00373D3A"/>
    <w:rsid w:val="00373E5F"/>
    <w:rsid w:val="00373F66"/>
    <w:rsid w:val="00374044"/>
    <w:rsid w:val="003740E4"/>
    <w:rsid w:val="00374363"/>
    <w:rsid w:val="003744DC"/>
    <w:rsid w:val="0037479A"/>
    <w:rsid w:val="00375117"/>
    <w:rsid w:val="00375B9A"/>
    <w:rsid w:val="00375ECE"/>
    <w:rsid w:val="00376198"/>
    <w:rsid w:val="003762B8"/>
    <w:rsid w:val="003766AD"/>
    <w:rsid w:val="003773EF"/>
    <w:rsid w:val="0037760B"/>
    <w:rsid w:val="00377876"/>
    <w:rsid w:val="00377877"/>
    <w:rsid w:val="00377F23"/>
    <w:rsid w:val="003802A3"/>
    <w:rsid w:val="00380639"/>
    <w:rsid w:val="003808FE"/>
    <w:rsid w:val="00380E04"/>
    <w:rsid w:val="00380ED3"/>
    <w:rsid w:val="00380F85"/>
    <w:rsid w:val="00381236"/>
    <w:rsid w:val="00381284"/>
    <w:rsid w:val="0038156B"/>
    <w:rsid w:val="00381588"/>
    <w:rsid w:val="00381922"/>
    <w:rsid w:val="00381967"/>
    <w:rsid w:val="00381D16"/>
    <w:rsid w:val="00381F8B"/>
    <w:rsid w:val="0038204A"/>
    <w:rsid w:val="00382054"/>
    <w:rsid w:val="00382070"/>
    <w:rsid w:val="003821F3"/>
    <w:rsid w:val="00382550"/>
    <w:rsid w:val="00382A9B"/>
    <w:rsid w:val="00382CAA"/>
    <w:rsid w:val="00382F01"/>
    <w:rsid w:val="00383071"/>
    <w:rsid w:val="0038323F"/>
    <w:rsid w:val="00383488"/>
    <w:rsid w:val="00383832"/>
    <w:rsid w:val="0038389A"/>
    <w:rsid w:val="003839D0"/>
    <w:rsid w:val="00383F67"/>
    <w:rsid w:val="00384162"/>
    <w:rsid w:val="0038443D"/>
    <w:rsid w:val="00384711"/>
    <w:rsid w:val="00384814"/>
    <w:rsid w:val="0038526E"/>
    <w:rsid w:val="00385353"/>
    <w:rsid w:val="003856EF"/>
    <w:rsid w:val="00385BE5"/>
    <w:rsid w:val="00385C84"/>
    <w:rsid w:val="00385E03"/>
    <w:rsid w:val="00385E57"/>
    <w:rsid w:val="00386175"/>
    <w:rsid w:val="003864BF"/>
    <w:rsid w:val="0038659F"/>
    <w:rsid w:val="003867CE"/>
    <w:rsid w:val="00386953"/>
    <w:rsid w:val="00386D24"/>
    <w:rsid w:val="0038711E"/>
    <w:rsid w:val="00387CD9"/>
    <w:rsid w:val="00387D7A"/>
    <w:rsid w:val="003901AC"/>
    <w:rsid w:val="003901F2"/>
    <w:rsid w:val="003903BC"/>
    <w:rsid w:val="00390DDB"/>
    <w:rsid w:val="0039101B"/>
    <w:rsid w:val="003919CF"/>
    <w:rsid w:val="00391D91"/>
    <w:rsid w:val="00391ED4"/>
    <w:rsid w:val="00392569"/>
    <w:rsid w:val="003925F7"/>
    <w:rsid w:val="00392B8C"/>
    <w:rsid w:val="00392C57"/>
    <w:rsid w:val="00392EEA"/>
    <w:rsid w:val="003935FD"/>
    <w:rsid w:val="003936EC"/>
    <w:rsid w:val="0039393F"/>
    <w:rsid w:val="00393A40"/>
    <w:rsid w:val="00393E16"/>
    <w:rsid w:val="0039401F"/>
    <w:rsid w:val="003947D6"/>
    <w:rsid w:val="00394924"/>
    <w:rsid w:val="0039497E"/>
    <w:rsid w:val="00395020"/>
    <w:rsid w:val="0039504C"/>
    <w:rsid w:val="00395091"/>
    <w:rsid w:val="00395290"/>
    <w:rsid w:val="00395412"/>
    <w:rsid w:val="00395557"/>
    <w:rsid w:val="00395671"/>
    <w:rsid w:val="003958E9"/>
    <w:rsid w:val="00395A37"/>
    <w:rsid w:val="00395D18"/>
    <w:rsid w:val="00395FF5"/>
    <w:rsid w:val="003962CB"/>
    <w:rsid w:val="00396BA2"/>
    <w:rsid w:val="00396BF9"/>
    <w:rsid w:val="00396ECB"/>
    <w:rsid w:val="0039701E"/>
    <w:rsid w:val="003970BC"/>
    <w:rsid w:val="003970E8"/>
    <w:rsid w:val="0039727B"/>
    <w:rsid w:val="0039729D"/>
    <w:rsid w:val="00397573"/>
    <w:rsid w:val="00397781"/>
    <w:rsid w:val="003978B9"/>
    <w:rsid w:val="00397CD3"/>
    <w:rsid w:val="003A016E"/>
    <w:rsid w:val="003A0259"/>
    <w:rsid w:val="003A0293"/>
    <w:rsid w:val="003A074C"/>
    <w:rsid w:val="003A08D3"/>
    <w:rsid w:val="003A0FB9"/>
    <w:rsid w:val="003A1165"/>
    <w:rsid w:val="003A1985"/>
    <w:rsid w:val="003A2232"/>
    <w:rsid w:val="003A2290"/>
    <w:rsid w:val="003A255E"/>
    <w:rsid w:val="003A2FB0"/>
    <w:rsid w:val="003A316A"/>
    <w:rsid w:val="003A3633"/>
    <w:rsid w:val="003A4535"/>
    <w:rsid w:val="003A46EE"/>
    <w:rsid w:val="003A49FC"/>
    <w:rsid w:val="003A4CDF"/>
    <w:rsid w:val="003A5119"/>
    <w:rsid w:val="003A5464"/>
    <w:rsid w:val="003A5486"/>
    <w:rsid w:val="003A5880"/>
    <w:rsid w:val="003A5CFD"/>
    <w:rsid w:val="003A5D4B"/>
    <w:rsid w:val="003A5DE7"/>
    <w:rsid w:val="003A68E5"/>
    <w:rsid w:val="003A6A8C"/>
    <w:rsid w:val="003A6B82"/>
    <w:rsid w:val="003A6CD8"/>
    <w:rsid w:val="003A710D"/>
    <w:rsid w:val="003A7574"/>
    <w:rsid w:val="003A76AE"/>
    <w:rsid w:val="003A7876"/>
    <w:rsid w:val="003A7E8A"/>
    <w:rsid w:val="003B0357"/>
    <w:rsid w:val="003B037A"/>
    <w:rsid w:val="003B03B6"/>
    <w:rsid w:val="003B0475"/>
    <w:rsid w:val="003B0571"/>
    <w:rsid w:val="003B08EF"/>
    <w:rsid w:val="003B0A0B"/>
    <w:rsid w:val="003B10FE"/>
    <w:rsid w:val="003B1538"/>
    <w:rsid w:val="003B1988"/>
    <w:rsid w:val="003B1B58"/>
    <w:rsid w:val="003B1D67"/>
    <w:rsid w:val="003B2035"/>
    <w:rsid w:val="003B2B37"/>
    <w:rsid w:val="003B2D77"/>
    <w:rsid w:val="003B2FFC"/>
    <w:rsid w:val="003B30A8"/>
    <w:rsid w:val="003B3165"/>
    <w:rsid w:val="003B3417"/>
    <w:rsid w:val="003B35F1"/>
    <w:rsid w:val="003B3651"/>
    <w:rsid w:val="003B38DA"/>
    <w:rsid w:val="003B3FD0"/>
    <w:rsid w:val="003B42AC"/>
    <w:rsid w:val="003B47C8"/>
    <w:rsid w:val="003B4911"/>
    <w:rsid w:val="003B4AF6"/>
    <w:rsid w:val="003B4D24"/>
    <w:rsid w:val="003B4DA9"/>
    <w:rsid w:val="003B50FF"/>
    <w:rsid w:val="003B52AE"/>
    <w:rsid w:val="003B56F9"/>
    <w:rsid w:val="003B5800"/>
    <w:rsid w:val="003B624D"/>
    <w:rsid w:val="003B6406"/>
    <w:rsid w:val="003B6525"/>
    <w:rsid w:val="003B66E9"/>
    <w:rsid w:val="003B671A"/>
    <w:rsid w:val="003B693E"/>
    <w:rsid w:val="003B759B"/>
    <w:rsid w:val="003B7697"/>
    <w:rsid w:val="003B79B8"/>
    <w:rsid w:val="003B79F4"/>
    <w:rsid w:val="003B7C9A"/>
    <w:rsid w:val="003C025F"/>
    <w:rsid w:val="003C02CA"/>
    <w:rsid w:val="003C0313"/>
    <w:rsid w:val="003C08F3"/>
    <w:rsid w:val="003C0A9A"/>
    <w:rsid w:val="003C0D4B"/>
    <w:rsid w:val="003C0E35"/>
    <w:rsid w:val="003C1436"/>
    <w:rsid w:val="003C15F9"/>
    <w:rsid w:val="003C187F"/>
    <w:rsid w:val="003C19A6"/>
    <w:rsid w:val="003C1DFA"/>
    <w:rsid w:val="003C22E7"/>
    <w:rsid w:val="003C244B"/>
    <w:rsid w:val="003C24C0"/>
    <w:rsid w:val="003C2760"/>
    <w:rsid w:val="003C295B"/>
    <w:rsid w:val="003C2A4A"/>
    <w:rsid w:val="003C2CD4"/>
    <w:rsid w:val="003C2D83"/>
    <w:rsid w:val="003C2DB2"/>
    <w:rsid w:val="003C3346"/>
    <w:rsid w:val="003C33EB"/>
    <w:rsid w:val="003C34DF"/>
    <w:rsid w:val="003C3810"/>
    <w:rsid w:val="003C3875"/>
    <w:rsid w:val="003C3A65"/>
    <w:rsid w:val="003C3BC8"/>
    <w:rsid w:val="003C3D8F"/>
    <w:rsid w:val="003C4384"/>
    <w:rsid w:val="003C4941"/>
    <w:rsid w:val="003C500C"/>
    <w:rsid w:val="003C538C"/>
    <w:rsid w:val="003C553E"/>
    <w:rsid w:val="003C58AD"/>
    <w:rsid w:val="003C5CEF"/>
    <w:rsid w:val="003C5DDD"/>
    <w:rsid w:val="003C5EE8"/>
    <w:rsid w:val="003C63BD"/>
    <w:rsid w:val="003C690C"/>
    <w:rsid w:val="003C6F3A"/>
    <w:rsid w:val="003C6FBA"/>
    <w:rsid w:val="003C716B"/>
    <w:rsid w:val="003C759C"/>
    <w:rsid w:val="003C7CDA"/>
    <w:rsid w:val="003C7F11"/>
    <w:rsid w:val="003D0472"/>
    <w:rsid w:val="003D0B85"/>
    <w:rsid w:val="003D0EF3"/>
    <w:rsid w:val="003D1032"/>
    <w:rsid w:val="003D142A"/>
    <w:rsid w:val="003D16CD"/>
    <w:rsid w:val="003D186C"/>
    <w:rsid w:val="003D1FAD"/>
    <w:rsid w:val="003D2256"/>
    <w:rsid w:val="003D2490"/>
    <w:rsid w:val="003D249B"/>
    <w:rsid w:val="003D259F"/>
    <w:rsid w:val="003D265E"/>
    <w:rsid w:val="003D28A3"/>
    <w:rsid w:val="003D28D5"/>
    <w:rsid w:val="003D325F"/>
    <w:rsid w:val="003D33B3"/>
    <w:rsid w:val="003D37F0"/>
    <w:rsid w:val="003D38D0"/>
    <w:rsid w:val="003D3D7C"/>
    <w:rsid w:val="003D40D8"/>
    <w:rsid w:val="003D41FC"/>
    <w:rsid w:val="003D4306"/>
    <w:rsid w:val="003D456B"/>
    <w:rsid w:val="003D47F6"/>
    <w:rsid w:val="003D4C90"/>
    <w:rsid w:val="003D4D2E"/>
    <w:rsid w:val="003D4F75"/>
    <w:rsid w:val="003D561D"/>
    <w:rsid w:val="003D5E8A"/>
    <w:rsid w:val="003D6200"/>
    <w:rsid w:val="003D63DC"/>
    <w:rsid w:val="003D64A4"/>
    <w:rsid w:val="003D6AC4"/>
    <w:rsid w:val="003D6B08"/>
    <w:rsid w:val="003D6BAE"/>
    <w:rsid w:val="003D6C1E"/>
    <w:rsid w:val="003D6E6C"/>
    <w:rsid w:val="003D7025"/>
    <w:rsid w:val="003D745D"/>
    <w:rsid w:val="003D757D"/>
    <w:rsid w:val="003D7ADB"/>
    <w:rsid w:val="003D7B45"/>
    <w:rsid w:val="003E0085"/>
    <w:rsid w:val="003E0126"/>
    <w:rsid w:val="003E02FD"/>
    <w:rsid w:val="003E05F3"/>
    <w:rsid w:val="003E07C2"/>
    <w:rsid w:val="003E0A19"/>
    <w:rsid w:val="003E0AC4"/>
    <w:rsid w:val="003E0F46"/>
    <w:rsid w:val="003E1363"/>
    <w:rsid w:val="003E15F4"/>
    <w:rsid w:val="003E1716"/>
    <w:rsid w:val="003E17FD"/>
    <w:rsid w:val="003E18D8"/>
    <w:rsid w:val="003E1901"/>
    <w:rsid w:val="003E2205"/>
    <w:rsid w:val="003E2295"/>
    <w:rsid w:val="003E22A8"/>
    <w:rsid w:val="003E2389"/>
    <w:rsid w:val="003E23E9"/>
    <w:rsid w:val="003E260D"/>
    <w:rsid w:val="003E2A56"/>
    <w:rsid w:val="003E2F59"/>
    <w:rsid w:val="003E3710"/>
    <w:rsid w:val="003E37DF"/>
    <w:rsid w:val="003E3B6E"/>
    <w:rsid w:val="003E3C48"/>
    <w:rsid w:val="003E3CD8"/>
    <w:rsid w:val="003E3E62"/>
    <w:rsid w:val="003E425B"/>
    <w:rsid w:val="003E46E4"/>
    <w:rsid w:val="003E52CD"/>
    <w:rsid w:val="003E52F2"/>
    <w:rsid w:val="003E52F7"/>
    <w:rsid w:val="003E5543"/>
    <w:rsid w:val="003E5B5A"/>
    <w:rsid w:val="003E5C88"/>
    <w:rsid w:val="003E5E88"/>
    <w:rsid w:val="003E61A5"/>
    <w:rsid w:val="003E63D1"/>
    <w:rsid w:val="003E653C"/>
    <w:rsid w:val="003E6660"/>
    <w:rsid w:val="003E693B"/>
    <w:rsid w:val="003E6B59"/>
    <w:rsid w:val="003E6C63"/>
    <w:rsid w:val="003E6F4B"/>
    <w:rsid w:val="003E7095"/>
    <w:rsid w:val="003E709E"/>
    <w:rsid w:val="003E7112"/>
    <w:rsid w:val="003E780A"/>
    <w:rsid w:val="003E7E51"/>
    <w:rsid w:val="003E7E8F"/>
    <w:rsid w:val="003F00E8"/>
    <w:rsid w:val="003F0155"/>
    <w:rsid w:val="003F055B"/>
    <w:rsid w:val="003F089F"/>
    <w:rsid w:val="003F0BB5"/>
    <w:rsid w:val="003F0D72"/>
    <w:rsid w:val="003F0EF1"/>
    <w:rsid w:val="003F101B"/>
    <w:rsid w:val="003F1139"/>
    <w:rsid w:val="003F118E"/>
    <w:rsid w:val="003F11AC"/>
    <w:rsid w:val="003F12D3"/>
    <w:rsid w:val="003F14DD"/>
    <w:rsid w:val="003F1531"/>
    <w:rsid w:val="003F162F"/>
    <w:rsid w:val="003F1A15"/>
    <w:rsid w:val="003F1C8B"/>
    <w:rsid w:val="003F1D7F"/>
    <w:rsid w:val="003F1F80"/>
    <w:rsid w:val="003F2102"/>
    <w:rsid w:val="003F2359"/>
    <w:rsid w:val="003F28DF"/>
    <w:rsid w:val="003F2C37"/>
    <w:rsid w:val="003F3147"/>
    <w:rsid w:val="003F3574"/>
    <w:rsid w:val="003F3938"/>
    <w:rsid w:val="003F39F5"/>
    <w:rsid w:val="003F431A"/>
    <w:rsid w:val="003F4B03"/>
    <w:rsid w:val="003F4CA1"/>
    <w:rsid w:val="003F4D26"/>
    <w:rsid w:val="003F4D27"/>
    <w:rsid w:val="003F4D46"/>
    <w:rsid w:val="003F4E64"/>
    <w:rsid w:val="003F4FCC"/>
    <w:rsid w:val="003F517D"/>
    <w:rsid w:val="003F5640"/>
    <w:rsid w:val="003F5A55"/>
    <w:rsid w:val="003F5B90"/>
    <w:rsid w:val="003F5D8D"/>
    <w:rsid w:val="003F600C"/>
    <w:rsid w:val="003F61EA"/>
    <w:rsid w:val="003F641E"/>
    <w:rsid w:val="003F6691"/>
    <w:rsid w:val="003F72FB"/>
    <w:rsid w:val="003F743E"/>
    <w:rsid w:val="003F7766"/>
    <w:rsid w:val="003F7ADE"/>
    <w:rsid w:val="003F7D17"/>
    <w:rsid w:val="004003B7"/>
    <w:rsid w:val="00400462"/>
    <w:rsid w:val="00401EE8"/>
    <w:rsid w:val="004026BA"/>
    <w:rsid w:val="00402C3A"/>
    <w:rsid w:val="00402D44"/>
    <w:rsid w:val="00402E4D"/>
    <w:rsid w:val="0040309C"/>
    <w:rsid w:val="004030AF"/>
    <w:rsid w:val="00403273"/>
    <w:rsid w:val="0040371E"/>
    <w:rsid w:val="0040390B"/>
    <w:rsid w:val="004039A8"/>
    <w:rsid w:val="00403A33"/>
    <w:rsid w:val="0040410E"/>
    <w:rsid w:val="00404687"/>
    <w:rsid w:val="004047F7"/>
    <w:rsid w:val="0040480F"/>
    <w:rsid w:val="004048F8"/>
    <w:rsid w:val="00404FB8"/>
    <w:rsid w:val="00405750"/>
    <w:rsid w:val="00405841"/>
    <w:rsid w:val="00405F27"/>
    <w:rsid w:val="004063E1"/>
    <w:rsid w:val="00406F18"/>
    <w:rsid w:val="00407399"/>
    <w:rsid w:val="0040746F"/>
    <w:rsid w:val="0040753A"/>
    <w:rsid w:val="00407546"/>
    <w:rsid w:val="004076ED"/>
    <w:rsid w:val="004077D9"/>
    <w:rsid w:val="00407B13"/>
    <w:rsid w:val="004101A1"/>
    <w:rsid w:val="00410369"/>
    <w:rsid w:val="0041091B"/>
    <w:rsid w:val="004109D1"/>
    <w:rsid w:val="00410A52"/>
    <w:rsid w:val="00411350"/>
    <w:rsid w:val="00411405"/>
    <w:rsid w:val="00411B44"/>
    <w:rsid w:val="00411F2C"/>
    <w:rsid w:val="0041292C"/>
    <w:rsid w:val="004131D6"/>
    <w:rsid w:val="004132F2"/>
    <w:rsid w:val="004134A5"/>
    <w:rsid w:val="004135A7"/>
    <w:rsid w:val="00413973"/>
    <w:rsid w:val="00413E2E"/>
    <w:rsid w:val="004141A6"/>
    <w:rsid w:val="0041468B"/>
    <w:rsid w:val="00414832"/>
    <w:rsid w:val="00414876"/>
    <w:rsid w:val="00414D84"/>
    <w:rsid w:val="00414E76"/>
    <w:rsid w:val="00415792"/>
    <w:rsid w:val="00415C7E"/>
    <w:rsid w:val="00415E0B"/>
    <w:rsid w:val="00415E9E"/>
    <w:rsid w:val="00416133"/>
    <w:rsid w:val="004164E6"/>
    <w:rsid w:val="00416824"/>
    <w:rsid w:val="00416908"/>
    <w:rsid w:val="0041691D"/>
    <w:rsid w:val="00416C82"/>
    <w:rsid w:val="00416D5E"/>
    <w:rsid w:val="0041791E"/>
    <w:rsid w:val="00417EE4"/>
    <w:rsid w:val="004201B7"/>
    <w:rsid w:val="00420543"/>
    <w:rsid w:val="00420748"/>
    <w:rsid w:val="0042080B"/>
    <w:rsid w:val="00420843"/>
    <w:rsid w:val="00420ACA"/>
    <w:rsid w:val="0042138E"/>
    <w:rsid w:val="00421D03"/>
    <w:rsid w:val="00421E48"/>
    <w:rsid w:val="0042212E"/>
    <w:rsid w:val="00422259"/>
    <w:rsid w:val="004224D8"/>
    <w:rsid w:val="004226D0"/>
    <w:rsid w:val="00422D76"/>
    <w:rsid w:val="00422E14"/>
    <w:rsid w:val="0042336D"/>
    <w:rsid w:val="0042362E"/>
    <w:rsid w:val="00423B90"/>
    <w:rsid w:val="00423E80"/>
    <w:rsid w:val="00424166"/>
    <w:rsid w:val="004243CF"/>
    <w:rsid w:val="00424431"/>
    <w:rsid w:val="00424618"/>
    <w:rsid w:val="0042485C"/>
    <w:rsid w:val="00425274"/>
    <w:rsid w:val="0042529F"/>
    <w:rsid w:val="00426129"/>
    <w:rsid w:val="004267FC"/>
    <w:rsid w:val="00426E3F"/>
    <w:rsid w:val="004276E2"/>
    <w:rsid w:val="00427720"/>
    <w:rsid w:val="0042774A"/>
    <w:rsid w:val="00427833"/>
    <w:rsid w:val="0042791F"/>
    <w:rsid w:val="00427BB5"/>
    <w:rsid w:val="00427E79"/>
    <w:rsid w:val="00430400"/>
    <w:rsid w:val="004306C3"/>
    <w:rsid w:val="00430FC2"/>
    <w:rsid w:val="0043113C"/>
    <w:rsid w:val="00431510"/>
    <w:rsid w:val="0043154D"/>
    <w:rsid w:val="0043157B"/>
    <w:rsid w:val="00431B4A"/>
    <w:rsid w:val="00431C47"/>
    <w:rsid w:val="00431F85"/>
    <w:rsid w:val="00432062"/>
    <w:rsid w:val="0043206B"/>
    <w:rsid w:val="00432245"/>
    <w:rsid w:val="00432372"/>
    <w:rsid w:val="00432738"/>
    <w:rsid w:val="00432B4C"/>
    <w:rsid w:val="00432D33"/>
    <w:rsid w:val="00432DAE"/>
    <w:rsid w:val="00432EEC"/>
    <w:rsid w:val="004338D8"/>
    <w:rsid w:val="00433969"/>
    <w:rsid w:val="00433A45"/>
    <w:rsid w:val="00433BB4"/>
    <w:rsid w:val="00433C18"/>
    <w:rsid w:val="00433D3C"/>
    <w:rsid w:val="00433E41"/>
    <w:rsid w:val="00433F63"/>
    <w:rsid w:val="00433F71"/>
    <w:rsid w:val="004340AB"/>
    <w:rsid w:val="00434135"/>
    <w:rsid w:val="00434152"/>
    <w:rsid w:val="00434558"/>
    <w:rsid w:val="00434570"/>
    <w:rsid w:val="004351A3"/>
    <w:rsid w:val="004356F3"/>
    <w:rsid w:val="0043590C"/>
    <w:rsid w:val="00435BF8"/>
    <w:rsid w:val="004360C0"/>
    <w:rsid w:val="004362AD"/>
    <w:rsid w:val="004362C7"/>
    <w:rsid w:val="004363BA"/>
    <w:rsid w:val="004363E6"/>
    <w:rsid w:val="0043688A"/>
    <w:rsid w:val="00436908"/>
    <w:rsid w:val="00436970"/>
    <w:rsid w:val="00436993"/>
    <w:rsid w:val="00436BBE"/>
    <w:rsid w:val="00436D39"/>
    <w:rsid w:val="00436F69"/>
    <w:rsid w:val="00436FDE"/>
    <w:rsid w:val="00437175"/>
    <w:rsid w:val="00437479"/>
    <w:rsid w:val="00437933"/>
    <w:rsid w:val="00437A17"/>
    <w:rsid w:val="00437A1B"/>
    <w:rsid w:val="00440977"/>
    <w:rsid w:val="004409DB"/>
    <w:rsid w:val="00440DAA"/>
    <w:rsid w:val="00440DBB"/>
    <w:rsid w:val="00440ECB"/>
    <w:rsid w:val="004413A0"/>
    <w:rsid w:val="0044167B"/>
    <w:rsid w:val="0044168C"/>
    <w:rsid w:val="00441739"/>
    <w:rsid w:val="00441764"/>
    <w:rsid w:val="00441789"/>
    <w:rsid w:val="00441840"/>
    <w:rsid w:val="00441A9A"/>
    <w:rsid w:val="00441D4B"/>
    <w:rsid w:val="0044218E"/>
    <w:rsid w:val="004422D9"/>
    <w:rsid w:val="00442845"/>
    <w:rsid w:val="00442CF2"/>
    <w:rsid w:val="00442F06"/>
    <w:rsid w:val="00442F2D"/>
    <w:rsid w:val="0044304A"/>
    <w:rsid w:val="004431B0"/>
    <w:rsid w:val="00443636"/>
    <w:rsid w:val="00443ACE"/>
    <w:rsid w:val="00443CD4"/>
    <w:rsid w:val="00443D73"/>
    <w:rsid w:val="00443D93"/>
    <w:rsid w:val="00444041"/>
    <w:rsid w:val="00444130"/>
    <w:rsid w:val="0044417A"/>
    <w:rsid w:val="00444368"/>
    <w:rsid w:val="00444444"/>
    <w:rsid w:val="00444514"/>
    <w:rsid w:val="00444585"/>
    <w:rsid w:val="00444B46"/>
    <w:rsid w:val="00444BDE"/>
    <w:rsid w:val="00444C2C"/>
    <w:rsid w:val="00444E3F"/>
    <w:rsid w:val="00444F5C"/>
    <w:rsid w:val="00445164"/>
    <w:rsid w:val="00445569"/>
    <w:rsid w:val="00445C82"/>
    <w:rsid w:val="00445D95"/>
    <w:rsid w:val="00445E59"/>
    <w:rsid w:val="00445F07"/>
    <w:rsid w:val="00446118"/>
    <w:rsid w:val="00446132"/>
    <w:rsid w:val="00446306"/>
    <w:rsid w:val="0044633F"/>
    <w:rsid w:val="0044637F"/>
    <w:rsid w:val="00446794"/>
    <w:rsid w:val="004469E7"/>
    <w:rsid w:val="00446ADB"/>
    <w:rsid w:val="00446FF8"/>
    <w:rsid w:val="00447122"/>
    <w:rsid w:val="0044768A"/>
    <w:rsid w:val="00447D62"/>
    <w:rsid w:val="00447DA4"/>
    <w:rsid w:val="00447DF2"/>
    <w:rsid w:val="00450874"/>
    <w:rsid w:val="004508C9"/>
    <w:rsid w:val="00450C8D"/>
    <w:rsid w:val="00450D72"/>
    <w:rsid w:val="004511A1"/>
    <w:rsid w:val="004513FD"/>
    <w:rsid w:val="0045155F"/>
    <w:rsid w:val="004516D9"/>
    <w:rsid w:val="0045178D"/>
    <w:rsid w:val="00451A91"/>
    <w:rsid w:val="00451B92"/>
    <w:rsid w:val="00451C60"/>
    <w:rsid w:val="00451F27"/>
    <w:rsid w:val="004522C7"/>
    <w:rsid w:val="00452411"/>
    <w:rsid w:val="004528C9"/>
    <w:rsid w:val="00452A67"/>
    <w:rsid w:val="00453130"/>
    <w:rsid w:val="00453472"/>
    <w:rsid w:val="00453573"/>
    <w:rsid w:val="0045373A"/>
    <w:rsid w:val="004539AC"/>
    <w:rsid w:val="00453B9A"/>
    <w:rsid w:val="00453CF5"/>
    <w:rsid w:val="00453EEA"/>
    <w:rsid w:val="00453F92"/>
    <w:rsid w:val="0045438A"/>
    <w:rsid w:val="00454478"/>
    <w:rsid w:val="00454584"/>
    <w:rsid w:val="004546BD"/>
    <w:rsid w:val="00454713"/>
    <w:rsid w:val="004548E4"/>
    <w:rsid w:val="004550CA"/>
    <w:rsid w:val="0045552C"/>
    <w:rsid w:val="0045584C"/>
    <w:rsid w:val="00455896"/>
    <w:rsid w:val="004558B2"/>
    <w:rsid w:val="00455A41"/>
    <w:rsid w:val="00455BEA"/>
    <w:rsid w:val="00455DA3"/>
    <w:rsid w:val="00455F10"/>
    <w:rsid w:val="004563CE"/>
    <w:rsid w:val="004564AA"/>
    <w:rsid w:val="004567C3"/>
    <w:rsid w:val="00456845"/>
    <w:rsid w:val="00457241"/>
    <w:rsid w:val="00457316"/>
    <w:rsid w:val="00457924"/>
    <w:rsid w:val="00457EA2"/>
    <w:rsid w:val="00460005"/>
    <w:rsid w:val="004601A8"/>
    <w:rsid w:val="004602D8"/>
    <w:rsid w:val="004604B3"/>
    <w:rsid w:val="004605A5"/>
    <w:rsid w:val="004606EE"/>
    <w:rsid w:val="004610EB"/>
    <w:rsid w:val="004612ED"/>
    <w:rsid w:val="0046133F"/>
    <w:rsid w:val="004613F7"/>
    <w:rsid w:val="0046148B"/>
    <w:rsid w:val="0046181F"/>
    <w:rsid w:val="00461B24"/>
    <w:rsid w:val="00461FA3"/>
    <w:rsid w:val="004620FE"/>
    <w:rsid w:val="0046211A"/>
    <w:rsid w:val="004622BE"/>
    <w:rsid w:val="004625F9"/>
    <w:rsid w:val="00462724"/>
    <w:rsid w:val="004629D0"/>
    <w:rsid w:val="00462C70"/>
    <w:rsid w:val="00462D88"/>
    <w:rsid w:val="00462EBE"/>
    <w:rsid w:val="0046316D"/>
    <w:rsid w:val="0046331E"/>
    <w:rsid w:val="00463411"/>
    <w:rsid w:val="00463880"/>
    <w:rsid w:val="00463B89"/>
    <w:rsid w:val="00463C4A"/>
    <w:rsid w:val="00464061"/>
    <w:rsid w:val="00464282"/>
    <w:rsid w:val="00464341"/>
    <w:rsid w:val="00464437"/>
    <w:rsid w:val="00464729"/>
    <w:rsid w:val="00464C81"/>
    <w:rsid w:val="00464EE3"/>
    <w:rsid w:val="00464F73"/>
    <w:rsid w:val="0046564D"/>
    <w:rsid w:val="0046589C"/>
    <w:rsid w:val="00465B85"/>
    <w:rsid w:val="00465C82"/>
    <w:rsid w:val="00465F51"/>
    <w:rsid w:val="00466035"/>
    <w:rsid w:val="0046614B"/>
    <w:rsid w:val="00466766"/>
    <w:rsid w:val="00466777"/>
    <w:rsid w:val="00466ABA"/>
    <w:rsid w:val="00466BA0"/>
    <w:rsid w:val="00466E3B"/>
    <w:rsid w:val="00466F4C"/>
    <w:rsid w:val="0046733F"/>
    <w:rsid w:val="00467490"/>
    <w:rsid w:val="00467726"/>
    <w:rsid w:val="004677F2"/>
    <w:rsid w:val="00467B74"/>
    <w:rsid w:val="00467D20"/>
    <w:rsid w:val="00467DFD"/>
    <w:rsid w:val="00467F14"/>
    <w:rsid w:val="0047021F"/>
    <w:rsid w:val="004703B9"/>
    <w:rsid w:val="004703BB"/>
    <w:rsid w:val="004705ED"/>
    <w:rsid w:val="0047085F"/>
    <w:rsid w:val="00470FF2"/>
    <w:rsid w:val="004714E3"/>
    <w:rsid w:val="004715DF"/>
    <w:rsid w:val="0047189C"/>
    <w:rsid w:val="00471D22"/>
    <w:rsid w:val="00472270"/>
    <w:rsid w:val="00472342"/>
    <w:rsid w:val="00472569"/>
    <w:rsid w:val="004725A4"/>
    <w:rsid w:val="0047268E"/>
    <w:rsid w:val="00472977"/>
    <w:rsid w:val="00472C94"/>
    <w:rsid w:val="00472DD1"/>
    <w:rsid w:val="00472DF1"/>
    <w:rsid w:val="004730BE"/>
    <w:rsid w:val="00473155"/>
    <w:rsid w:val="00473183"/>
    <w:rsid w:val="0047364D"/>
    <w:rsid w:val="00473671"/>
    <w:rsid w:val="00473803"/>
    <w:rsid w:val="0047393D"/>
    <w:rsid w:val="00473B4B"/>
    <w:rsid w:val="00473EC4"/>
    <w:rsid w:val="00473F40"/>
    <w:rsid w:val="00474089"/>
    <w:rsid w:val="0047444E"/>
    <w:rsid w:val="004745B6"/>
    <w:rsid w:val="004749F7"/>
    <w:rsid w:val="00474BC2"/>
    <w:rsid w:val="00474C62"/>
    <w:rsid w:val="00474CCB"/>
    <w:rsid w:val="00475029"/>
    <w:rsid w:val="00475099"/>
    <w:rsid w:val="0047522D"/>
    <w:rsid w:val="00475B76"/>
    <w:rsid w:val="00475BE6"/>
    <w:rsid w:val="00475DB9"/>
    <w:rsid w:val="00475DBD"/>
    <w:rsid w:val="00475F1F"/>
    <w:rsid w:val="0047616C"/>
    <w:rsid w:val="00476498"/>
    <w:rsid w:val="004766AA"/>
    <w:rsid w:val="00476759"/>
    <w:rsid w:val="00476C6C"/>
    <w:rsid w:val="00476CAD"/>
    <w:rsid w:val="00476FBD"/>
    <w:rsid w:val="00477235"/>
    <w:rsid w:val="004775F8"/>
    <w:rsid w:val="0047786A"/>
    <w:rsid w:val="004778BF"/>
    <w:rsid w:val="00477D60"/>
    <w:rsid w:val="00480443"/>
    <w:rsid w:val="00480451"/>
    <w:rsid w:val="0048065B"/>
    <w:rsid w:val="00480809"/>
    <w:rsid w:val="0048112E"/>
    <w:rsid w:val="0048121C"/>
    <w:rsid w:val="00481491"/>
    <w:rsid w:val="00481E0C"/>
    <w:rsid w:val="00481E66"/>
    <w:rsid w:val="00481F84"/>
    <w:rsid w:val="00482307"/>
    <w:rsid w:val="0048237A"/>
    <w:rsid w:val="004823A9"/>
    <w:rsid w:val="0048280A"/>
    <w:rsid w:val="00482FB3"/>
    <w:rsid w:val="00483153"/>
    <w:rsid w:val="004832B7"/>
    <w:rsid w:val="004832C1"/>
    <w:rsid w:val="0048341A"/>
    <w:rsid w:val="00483996"/>
    <w:rsid w:val="004839F4"/>
    <w:rsid w:val="00483C59"/>
    <w:rsid w:val="00483DB1"/>
    <w:rsid w:val="00483E76"/>
    <w:rsid w:val="0048400F"/>
    <w:rsid w:val="00484722"/>
    <w:rsid w:val="004848BA"/>
    <w:rsid w:val="00484D70"/>
    <w:rsid w:val="00485097"/>
    <w:rsid w:val="00485529"/>
    <w:rsid w:val="0048568B"/>
    <w:rsid w:val="004856D3"/>
    <w:rsid w:val="00485DCE"/>
    <w:rsid w:val="00485E88"/>
    <w:rsid w:val="00486354"/>
    <w:rsid w:val="004863EE"/>
    <w:rsid w:val="0048664E"/>
    <w:rsid w:val="00486B6F"/>
    <w:rsid w:val="00486BF0"/>
    <w:rsid w:val="00486D47"/>
    <w:rsid w:val="00487041"/>
    <w:rsid w:val="004872F8"/>
    <w:rsid w:val="0048734E"/>
    <w:rsid w:val="0048749C"/>
    <w:rsid w:val="0048763C"/>
    <w:rsid w:val="00487810"/>
    <w:rsid w:val="00487AA5"/>
    <w:rsid w:val="00487BB4"/>
    <w:rsid w:val="00487E4B"/>
    <w:rsid w:val="00487FB2"/>
    <w:rsid w:val="00490074"/>
    <w:rsid w:val="004901F2"/>
    <w:rsid w:val="00490490"/>
    <w:rsid w:val="004906AF"/>
    <w:rsid w:val="004909CC"/>
    <w:rsid w:val="00490D95"/>
    <w:rsid w:val="00491136"/>
    <w:rsid w:val="00491EB3"/>
    <w:rsid w:val="00491EE1"/>
    <w:rsid w:val="004920DA"/>
    <w:rsid w:val="00492185"/>
    <w:rsid w:val="004922C3"/>
    <w:rsid w:val="00492597"/>
    <w:rsid w:val="00492990"/>
    <w:rsid w:val="00492BA9"/>
    <w:rsid w:val="00492CE5"/>
    <w:rsid w:val="00492D33"/>
    <w:rsid w:val="00492DC3"/>
    <w:rsid w:val="00492E5D"/>
    <w:rsid w:val="00493144"/>
    <w:rsid w:val="00494489"/>
    <w:rsid w:val="004947B7"/>
    <w:rsid w:val="00494B38"/>
    <w:rsid w:val="00494F62"/>
    <w:rsid w:val="00495133"/>
    <w:rsid w:val="0049524F"/>
    <w:rsid w:val="00495349"/>
    <w:rsid w:val="00495D61"/>
    <w:rsid w:val="004960A1"/>
    <w:rsid w:val="004963CC"/>
    <w:rsid w:val="00496719"/>
    <w:rsid w:val="00496A20"/>
    <w:rsid w:val="00496F0C"/>
    <w:rsid w:val="00496F48"/>
    <w:rsid w:val="00496FD1"/>
    <w:rsid w:val="00497389"/>
    <w:rsid w:val="00497446"/>
    <w:rsid w:val="00497477"/>
    <w:rsid w:val="00497EEF"/>
    <w:rsid w:val="00497F47"/>
    <w:rsid w:val="00497F67"/>
    <w:rsid w:val="004A0187"/>
    <w:rsid w:val="004A0385"/>
    <w:rsid w:val="004A03BB"/>
    <w:rsid w:val="004A0669"/>
    <w:rsid w:val="004A0921"/>
    <w:rsid w:val="004A18B7"/>
    <w:rsid w:val="004A1B37"/>
    <w:rsid w:val="004A1DB9"/>
    <w:rsid w:val="004A1E9D"/>
    <w:rsid w:val="004A1F0F"/>
    <w:rsid w:val="004A28FD"/>
    <w:rsid w:val="004A297F"/>
    <w:rsid w:val="004A29B5"/>
    <w:rsid w:val="004A2BB3"/>
    <w:rsid w:val="004A2BD5"/>
    <w:rsid w:val="004A2C4C"/>
    <w:rsid w:val="004A2E4C"/>
    <w:rsid w:val="004A2E85"/>
    <w:rsid w:val="004A3DF9"/>
    <w:rsid w:val="004A41A7"/>
    <w:rsid w:val="004A41B7"/>
    <w:rsid w:val="004A46FD"/>
    <w:rsid w:val="004A485D"/>
    <w:rsid w:val="004A4A27"/>
    <w:rsid w:val="004A4E2F"/>
    <w:rsid w:val="004A4EDF"/>
    <w:rsid w:val="004A4FD6"/>
    <w:rsid w:val="004A5045"/>
    <w:rsid w:val="004A5069"/>
    <w:rsid w:val="004A51FE"/>
    <w:rsid w:val="004A559F"/>
    <w:rsid w:val="004A55E9"/>
    <w:rsid w:val="004A5AF4"/>
    <w:rsid w:val="004A5B6C"/>
    <w:rsid w:val="004A5E5F"/>
    <w:rsid w:val="004A6051"/>
    <w:rsid w:val="004A6400"/>
    <w:rsid w:val="004A646A"/>
    <w:rsid w:val="004A6507"/>
    <w:rsid w:val="004A67C2"/>
    <w:rsid w:val="004A69D9"/>
    <w:rsid w:val="004A69E4"/>
    <w:rsid w:val="004A6BC3"/>
    <w:rsid w:val="004A6C95"/>
    <w:rsid w:val="004A6DA7"/>
    <w:rsid w:val="004A6FD7"/>
    <w:rsid w:val="004A7134"/>
    <w:rsid w:val="004A75A1"/>
    <w:rsid w:val="004A7610"/>
    <w:rsid w:val="004A77A4"/>
    <w:rsid w:val="004A77D2"/>
    <w:rsid w:val="004A7AD2"/>
    <w:rsid w:val="004A7C37"/>
    <w:rsid w:val="004A7D3B"/>
    <w:rsid w:val="004A7E8F"/>
    <w:rsid w:val="004B0646"/>
    <w:rsid w:val="004B09AF"/>
    <w:rsid w:val="004B13B9"/>
    <w:rsid w:val="004B162B"/>
    <w:rsid w:val="004B1914"/>
    <w:rsid w:val="004B1990"/>
    <w:rsid w:val="004B1ABD"/>
    <w:rsid w:val="004B1BFD"/>
    <w:rsid w:val="004B1C7B"/>
    <w:rsid w:val="004B1CD9"/>
    <w:rsid w:val="004B1F2A"/>
    <w:rsid w:val="004B1FA9"/>
    <w:rsid w:val="004B231B"/>
    <w:rsid w:val="004B25F0"/>
    <w:rsid w:val="004B2747"/>
    <w:rsid w:val="004B2849"/>
    <w:rsid w:val="004B290B"/>
    <w:rsid w:val="004B2C03"/>
    <w:rsid w:val="004B2F06"/>
    <w:rsid w:val="004B30BB"/>
    <w:rsid w:val="004B358A"/>
    <w:rsid w:val="004B36E3"/>
    <w:rsid w:val="004B3709"/>
    <w:rsid w:val="004B3A8B"/>
    <w:rsid w:val="004B3AAD"/>
    <w:rsid w:val="004B3B62"/>
    <w:rsid w:val="004B3EF3"/>
    <w:rsid w:val="004B435C"/>
    <w:rsid w:val="004B44D7"/>
    <w:rsid w:val="004B4572"/>
    <w:rsid w:val="004B458F"/>
    <w:rsid w:val="004B49D5"/>
    <w:rsid w:val="004B49E0"/>
    <w:rsid w:val="004B4F67"/>
    <w:rsid w:val="004B5140"/>
    <w:rsid w:val="004B5599"/>
    <w:rsid w:val="004B5CC9"/>
    <w:rsid w:val="004B60E7"/>
    <w:rsid w:val="004B6102"/>
    <w:rsid w:val="004B6935"/>
    <w:rsid w:val="004B7158"/>
    <w:rsid w:val="004B7256"/>
    <w:rsid w:val="004B7679"/>
    <w:rsid w:val="004B76A3"/>
    <w:rsid w:val="004B7C0C"/>
    <w:rsid w:val="004B7F88"/>
    <w:rsid w:val="004C026E"/>
    <w:rsid w:val="004C07FE"/>
    <w:rsid w:val="004C0808"/>
    <w:rsid w:val="004C0A6F"/>
    <w:rsid w:val="004C0AFD"/>
    <w:rsid w:val="004C0C34"/>
    <w:rsid w:val="004C10B9"/>
    <w:rsid w:val="004C1344"/>
    <w:rsid w:val="004C148E"/>
    <w:rsid w:val="004C1528"/>
    <w:rsid w:val="004C1720"/>
    <w:rsid w:val="004C1984"/>
    <w:rsid w:val="004C1B68"/>
    <w:rsid w:val="004C1CFD"/>
    <w:rsid w:val="004C22A2"/>
    <w:rsid w:val="004C23EC"/>
    <w:rsid w:val="004C2843"/>
    <w:rsid w:val="004C29C0"/>
    <w:rsid w:val="004C30FF"/>
    <w:rsid w:val="004C3456"/>
    <w:rsid w:val="004C352C"/>
    <w:rsid w:val="004C3BE0"/>
    <w:rsid w:val="004C3E6A"/>
    <w:rsid w:val="004C4254"/>
    <w:rsid w:val="004C45B2"/>
    <w:rsid w:val="004C499C"/>
    <w:rsid w:val="004C4A24"/>
    <w:rsid w:val="004C5104"/>
    <w:rsid w:val="004C5212"/>
    <w:rsid w:val="004C5B13"/>
    <w:rsid w:val="004C6027"/>
    <w:rsid w:val="004C62EF"/>
    <w:rsid w:val="004C65AE"/>
    <w:rsid w:val="004C6A7B"/>
    <w:rsid w:val="004C6F6F"/>
    <w:rsid w:val="004C7605"/>
    <w:rsid w:val="004C7772"/>
    <w:rsid w:val="004C7C73"/>
    <w:rsid w:val="004C7F1B"/>
    <w:rsid w:val="004C7F38"/>
    <w:rsid w:val="004D03C3"/>
    <w:rsid w:val="004D08A6"/>
    <w:rsid w:val="004D1777"/>
    <w:rsid w:val="004D178B"/>
    <w:rsid w:val="004D1C62"/>
    <w:rsid w:val="004D1D76"/>
    <w:rsid w:val="004D208A"/>
    <w:rsid w:val="004D2206"/>
    <w:rsid w:val="004D2774"/>
    <w:rsid w:val="004D2EC2"/>
    <w:rsid w:val="004D30E3"/>
    <w:rsid w:val="004D3170"/>
    <w:rsid w:val="004D3900"/>
    <w:rsid w:val="004D39AB"/>
    <w:rsid w:val="004D3C64"/>
    <w:rsid w:val="004D41A1"/>
    <w:rsid w:val="004D4343"/>
    <w:rsid w:val="004D4E2F"/>
    <w:rsid w:val="004D52EF"/>
    <w:rsid w:val="004D5691"/>
    <w:rsid w:val="004D5B93"/>
    <w:rsid w:val="004D5E08"/>
    <w:rsid w:val="004D61C3"/>
    <w:rsid w:val="004D62B4"/>
    <w:rsid w:val="004D6531"/>
    <w:rsid w:val="004D67CC"/>
    <w:rsid w:val="004D67E8"/>
    <w:rsid w:val="004D6876"/>
    <w:rsid w:val="004D6D01"/>
    <w:rsid w:val="004D6D46"/>
    <w:rsid w:val="004D7161"/>
    <w:rsid w:val="004D7230"/>
    <w:rsid w:val="004D751B"/>
    <w:rsid w:val="004D7521"/>
    <w:rsid w:val="004D7538"/>
    <w:rsid w:val="004D76FE"/>
    <w:rsid w:val="004D779E"/>
    <w:rsid w:val="004D7DF5"/>
    <w:rsid w:val="004E0390"/>
    <w:rsid w:val="004E03C0"/>
    <w:rsid w:val="004E03D3"/>
    <w:rsid w:val="004E0839"/>
    <w:rsid w:val="004E0A30"/>
    <w:rsid w:val="004E0BA0"/>
    <w:rsid w:val="004E0C05"/>
    <w:rsid w:val="004E0C9F"/>
    <w:rsid w:val="004E0D8C"/>
    <w:rsid w:val="004E0FBD"/>
    <w:rsid w:val="004E1593"/>
    <w:rsid w:val="004E166F"/>
    <w:rsid w:val="004E16BB"/>
    <w:rsid w:val="004E180F"/>
    <w:rsid w:val="004E18E3"/>
    <w:rsid w:val="004E198D"/>
    <w:rsid w:val="004E1D32"/>
    <w:rsid w:val="004E1E1D"/>
    <w:rsid w:val="004E2172"/>
    <w:rsid w:val="004E27EF"/>
    <w:rsid w:val="004E2E32"/>
    <w:rsid w:val="004E2F8A"/>
    <w:rsid w:val="004E30E6"/>
    <w:rsid w:val="004E3316"/>
    <w:rsid w:val="004E3C52"/>
    <w:rsid w:val="004E3E70"/>
    <w:rsid w:val="004E41F3"/>
    <w:rsid w:val="004E44EE"/>
    <w:rsid w:val="004E459D"/>
    <w:rsid w:val="004E4654"/>
    <w:rsid w:val="004E4913"/>
    <w:rsid w:val="004E49A9"/>
    <w:rsid w:val="004E4E27"/>
    <w:rsid w:val="004E4FEA"/>
    <w:rsid w:val="004E5002"/>
    <w:rsid w:val="004E5454"/>
    <w:rsid w:val="004E560B"/>
    <w:rsid w:val="004E56F1"/>
    <w:rsid w:val="004E570A"/>
    <w:rsid w:val="004E5949"/>
    <w:rsid w:val="004E5A05"/>
    <w:rsid w:val="004E610A"/>
    <w:rsid w:val="004E6841"/>
    <w:rsid w:val="004E69ED"/>
    <w:rsid w:val="004E6BEA"/>
    <w:rsid w:val="004E718F"/>
    <w:rsid w:val="004E7796"/>
    <w:rsid w:val="004E7809"/>
    <w:rsid w:val="004E7B0E"/>
    <w:rsid w:val="004E7BEE"/>
    <w:rsid w:val="004E7BF3"/>
    <w:rsid w:val="004E7F73"/>
    <w:rsid w:val="004F044B"/>
    <w:rsid w:val="004F08EC"/>
    <w:rsid w:val="004F09DB"/>
    <w:rsid w:val="004F0B66"/>
    <w:rsid w:val="004F0B92"/>
    <w:rsid w:val="004F0D16"/>
    <w:rsid w:val="004F0EB5"/>
    <w:rsid w:val="004F134B"/>
    <w:rsid w:val="004F1671"/>
    <w:rsid w:val="004F176F"/>
    <w:rsid w:val="004F18F3"/>
    <w:rsid w:val="004F1A0A"/>
    <w:rsid w:val="004F226D"/>
    <w:rsid w:val="004F229A"/>
    <w:rsid w:val="004F2D07"/>
    <w:rsid w:val="004F2EA3"/>
    <w:rsid w:val="004F2F11"/>
    <w:rsid w:val="004F31BA"/>
    <w:rsid w:val="004F3756"/>
    <w:rsid w:val="004F4818"/>
    <w:rsid w:val="004F48B3"/>
    <w:rsid w:val="004F49D3"/>
    <w:rsid w:val="004F49E5"/>
    <w:rsid w:val="004F4B5C"/>
    <w:rsid w:val="004F4B70"/>
    <w:rsid w:val="004F4E63"/>
    <w:rsid w:val="004F52CB"/>
    <w:rsid w:val="004F57CE"/>
    <w:rsid w:val="004F5874"/>
    <w:rsid w:val="004F6426"/>
    <w:rsid w:val="004F64DE"/>
    <w:rsid w:val="004F6A60"/>
    <w:rsid w:val="004F6A7C"/>
    <w:rsid w:val="004F759B"/>
    <w:rsid w:val="004F78B8"/>
    <w:rsid w:val="004F7BE3"/>
    <w:rsid w:val="004F7E01"/>
    <w:rsid w:val="00500560"/>
    <w:rsid w:val="0050061D"/>
    <w:rsid w:val="0050076D"/>
    <w:rsid w:val="00500A6C"/>
    <w:rsid w:val="00500B20"/>
    <w:rsid w:val="00500CCB"/>
    <w:rsid w:val="00500EAC"/>
    <w:rsid w:val="005011F4"/>
    <w:rsid w:val="00501334"/>
    <w:rsid w:val="00501829"/>
    <w:rsid w:val="00501B4D"/>
    <w:rsid w:val="00501D06"/>
    <w:rsid w:val="00501E18"/>
    <w:rsid w:val="00502375"/>
    <w:rsid w:val="00502605"/>
    <w:rsid w:val="005027CB"/>
    <w:rsid w:val="00502898"/>
    <w:rsid w:val="0050299C"/>
    <w:rsid w:val="00502AB6"/>
    <w:rsid w:val="00503131"/>
    <w:rsid w:val="00503722"/>
    <w:rsid w:val="005037A9"/>
    <w:rsid w:val="00503D36"/>
    <w:rsid w:val="0050453D"/>
    <w:rsid w:val="005047A2"/>
    <w:rsid w:val="005048BD"/>
    <w:rsid w:val="00504A05"/>
    <w:rsid w:val="0050509D"/>
    <w:rsid w:val="00505881"/>
    <w:rsid w:val="005058C3"/>
    <w:rsid w:val="00505A0B"/>
    <w:rsid w:val="00506089"/>
    <w:rsid w:val="005060E7"/>
    <w:rsid w:val="00506293"/>
    <w:rsid w:val="0050695B"/>
    <w:rsid w:val="00506C4B"/>
    <w:rsid w:val="005076C9"/>
    <w:rsid w:val="005077DA"/>
    <w:rsid w:val="00507DDD"/>
    <w:rsid w:val="005103C9"/>
    <w:rsid w:val="00510744"/>
    <w:rsid w:val="005107A6"/>
    <w:rsid w:val="00510B6D"/>
    <w:rsid w:val="00510BDF"/>
    <w:rsid w:val="00510C2E"/>
    <w:rsid w:val="00510CB7"/>
    <w:rsid w:val="00510D24"/>
    <w:rsid w:val="00511128"/>
    <w:rsid w:val="0051173D"/>
    <w:rsid w:val="005118BB"/>
    <w:rsid w:val="00511EF5"/>
    <w:rsid w:val="00511F96"/>
    <w:rsid w:val="00511FFC"/>
    <w:rsid w:val="00512144"/>
    <w:rsid w:val="005123F6"/>
    <w:rsid w:val="005127D2"/>
    <w:rsid w:val="005129D1"/>
    <w:rsid w:val="00513077"/>
    <w:rsid w:val="00513307"/>
    <w:rsid w:val="00513351"/>
    <w:rsid w:val="00513372"/>
    <w:rsid w:val="00513C5C"/>
    <w:rsid w:val="00513CCA"/>
    <w:rsid w:val="0051449F"/>
    <w:rsid w:val="00514E0E"/>
    <w:rsid w:val="00514F86"/>
    <w:rsid w:val="00515034"/>
    <w:rsid w:val="00515868"/>
    <w:rsid w:val="00515EAE"/>
    <w:rsid w:val="005160E7"/>
    <w:rsid w:val="00517334"/>
    <w:rsid w:val="005173AC"/>
    <w:rsid w:val="005173B9"/>
    <w:rsid w:val="0051787A"/>
    <w:rsid w:val="00517978"/>
    <w:rsid w:val="00517D74"/>
    <w:rsid w:val="00517F0E"/>
    <w:rsid w:val="0052011D"/>
    <w:rsid w:val="00520245"/>
    <w:rsid w:val="005209DC"/>
    <w:rsid w:val="00520CD4"/>
    <w:rsid w:val="00520F36"/>
    <w:rsid w:val="00521087"/>
    <w:rsid w:val="0052128D"/>
    <w:rsid w:val="005219B8"/>
    <w:rsid w:val="005219CD"/>
    <w:rsid w:val="00521B30"/>
    <w:rsid w:val="00521B7A"/>
    <w:rsid w:val="00521BAB"/>
    <w:rsid w:val="00521D0B"/>
    <w:rsid w:val="00521F3F"/>
    <w:rsid w:val="00522656"/>
    <w:rsid w:val="005226AF"/>
    <w:rsid w:val="005226C1"/>
    <w:rsid w:val="00522806"/>
    <w:rsid w:val="00522904"/>
    <w:rsid w:val="00522BC3"/>
    <w:rsid w:val="00523B9D"/>
    <w:rsid w:val="00523D17"/>
    <w:rsid w:val="00524368"/>
    <w:rsid w:val="0052488D"/>
    <w:rsid w:val="005251CB"/>
    <w:rsid w:val="005251CC"/>
    <w:rsid w:val="00525574"/>
    <w:rsid w:val="00525DE4"/>
    <w:rsid w:val="00526427"/>
    <w:rsid w:val="00526819"/>
    <w:rsid w:val="00526855"/>
    <w:rsid w:val="00526AD4"/>
    <w:rsid w:val="00526BF5"/>
    <w:rsid w:val="0052703F"/>
    <w:rsid w:val="0052720D"/>
    <w:rsid w:val="0052740C"/>
    <w:rsid w:val="005275F5"/>
    <w:rsid w:val="00527A8D"/>
    <w:rsid w:val="0053020C"/>
    <w:rsid w:val="00530240"/>
    <w:rsid w:val="0053026A"/>
    <w:rsid w:val="005307A4"/>
    <w:rsid w:val="00530DC9"/>
    <w:rsid w:val="00531085"/>
    <w:rsid w:val="00531254"/>
    <w:rsid w:val="00531392"/>
    <w:rsid w:val="005319CE"/>
    <w:rsid w:val="00531DBB"/>
    <w:rsid w:val="00531E62"/>
    <w:rsid w:val="00531E8E"/>
    <w:rsid w:val="005320BA"/>
    <w:rsid w:val="005320DC"/>
    <w:rsid w:val="005320DE"/>
    <w:rsid w:val="00532123"/>
    <w:rsid w:val="0053238F"/>
    <w:rsid w:val="005324E2"/>
    <w:rsid w:val="0053251D"/>
    <w:rsid w:val="005325CA"/>
    <w:rsid w:val="00532766"/>
    <w:rsid w:val="0053294C"/>
    <w:rsid w:val="00532A37"/>
    <w:rsid w:val="00532FC2"/>
    <w:rsid w:val="00533300"/>
    <w:rsid w:val="00533B4E"/>
    <w:rsid w:val="00533F31"/>
    <w:rsid w:val="00534468"/>
    <w:rsid w:val="00534768"/>
    <w:rsid w:val="00534801"/>
    <w:rsid w:val="00534CBC"/>
    <w:rsid w:val="00534EE8"/>
    <w:rsid w:val="00534FF4"/>
    <w:rsid w:val="0053590E"/>
    <w:rsid w:val="00535D50"/>
    <w:rsid w:val="005361B0"/>
    <w:rsid w:val="00536438"/>
    <w:rsid w:val="00536A62"/>
    <w:rsid w:val="00536E61"/>
    <w:rsid w:val="005371EA"/>
    <w:rsid w:val="00537471"/>
    <w:rsid w:val="005377B9"/>
    <w:rsid w:val="00537CCE"/>
    <w:rsid w:val="00537CE8"/>
    <w:rsid w:val="005402A5"/>
    <w:rsid w:val="0054061F"/>
    <w:rsid w:val="0054071B"/>
    <w:rsid w:val="00540A12"/>
    <w:rsid w:val="00540B44"/>
    <w:rsid w:val="00540DDC"/>
    <w:rsid w:val="00540FE1"/>
    <w:rsid w:val="00541308"/>
    <w:rsid w:val="00541382"/>
    <w:rsid w:val="0054173B"/>
    <w:rsid w:val="00541796"/>
    <w:rsid w:val="005417C5"/>
    <w:rsid w:val="00541A0C"/>
    <w:rsid w:val="00541CED"/>
    <w:rsid w:val="005420C2"/>
    <w:rsid w:val="005427A6"/>
    <w:rsid w:val="00542CE9"/>
    <w:rsid w:val="00542DCD"/>
    <w:rsid w:val="00542F4D"/>
    <w:rsid w:val="00542FE3"/>
    <w:rsid w:val="0054318D"/>
    <w:rsid w:val="0054369C"/>
    <w:rsid w:val="005439B0"/>
    <w:rsid w:val="00543B16"/>
    <w:rsid w:val="00543EDC"/>
    <w:rsid w:val="0054417D"/>
    <w:rsid w:val="00544246"/>
    <w:rsid w:val="005445BC"/>
    <w:rsid w:val="0054460A"/>
    <w:rsid w:val="00544C30"/>
    <w:rsid w:val="0054518D"/>
    <w:rsid w:val="0054521C"/>
    <w:rsid w:val="005454CE"/>
    <w:rsid w:val="005459F3"/>
    <w:rsid w:val="00546409"/>
    <w:rsid w:val="00546529"/>
    <w:rsid w:val="00546C7B"/>
    <w:rsid w:val="00546DF0"/>
    <w:rsid w:val="005471CE"/>
    <w:rsid w:val="00547315"/>
    <w:rsid w:val="0054795B"/>
    <w:rsid w:val="00547965"/>
    <w:rsid w:val="00547B44"/>
    <w:rsid w:val="00550257"/>
    <w:rsid w:val="00550341"/>
    <w:rsid w:val="00550568"/>
    <w:rsid w:val="0055068C"/>
    <w:rsid w:val="00550708"/>
    <w:rsid w:val="00550D83"/>
    <w:rsid w:val="00550DFC"/>
    <w:rsid w:val="005511B7"/>
    <w:rsid w:val="00551262"/>
    <w:rsid w:val="005516D8"/>
    <w:rsid w:val="00551710"/>
    <w:rsid w:val="00551786"/>
    <w:rsid w:val="005517BC"/>
    <w:rsid w:val="00551BEC"/>
    <w:rsid w:val="00551D32"/>
    <w:rsid w:val="005522F1"/>
    <w:rsid w:val="005523CB"/>
    <w:rsid w:val="0055292B"/>
    <w:rsid w:val="00552D26"/>
    <w:rsid w:val="00552FFE"/>
    <w:rsid w:val="00553188"/>
    <w:rsid w:val="005535C8"/>
    <w:rsid w:val="00553724"/>
    <w:rsid w:val="00553738"/>
    <w:rsid w:val="00553AB9"/>
    <w:rsid w:val="00553C61"/>
    <w:rsid w:val="00553E16"/>
    <w:rsid w:val="00553F33"/>
    <w:rsid w:val="00554325"/>
    <w:rsid w:val="005543F9"/>
    <w:rsid w:val="00554BAA"/>
    <w:rsid w:val="00554CF8"/>
    <w:rsid w:val="00554FD2"/>
    <w:rsid w:val="005554CC"/>
    <w:rsid w:val="00555629"/>
    <w:rsid w:val="00555673"/>
    <w:rsid w:val="005557B3"/>
    <w:rsid w:val="005559C6"/>
    <w:rsid w:val="00555C45"/>
    <w:rsid w:val="00556270"/>
    <w:rsid w:val="00556374"/>
    <w:rsid w:val="005564B4"/>
    <w:rsid w:val="005565C7"/>
    <w:rsid w:val="005566B6"/>
    <w:rsid w:val="00556A08"/>
    <w:rsid w:val="00557030"/>
    <w:rsid w:val="0055709A"/>
    <w:rsid w:val="00557916"/>
    <w:rsid w:val="0056007D"/>
    <w:rsid w:val="005600F0"/>
    <w:rsid w:val="00560101"/>
    <w:rsid w:val="00560AD9"/>
    <w:rsid w:val="00561014"/>
    <w:rsid w:val="005610E6"/>
    <w:rsid w:val="0056126E"/>
    <w:rsid w:val="005613D3"/>
    <w:rsid w:val="00561687"/>
    <w:rsid w:val="00561ADA"/>
    <w:rsid w:val="00561B8A"/>
    <w:rsid w:val="00561CB3"/>
    <w:rsid w:val="00561FD4"/>
    <w:rsid w:val="0056239A"/>
    <w:rsid w:val="00562559"/>
    <w:rsid w:val="00562C4C"/>
    <w:rsid w:val="00562C5C"/>
    <w:rsid w:val="00562CD2"/>
    <w:rsid w:val="005630BA"/>
    <w:rsid w:val="005636CD"/>
    <w:rsid w:val="005637BC"/>
    <w:rsid w:val="00563ACC"/>
    <w:rsid w:val="00563AEB"/>
    <w:rsid w:val="00563CBD"/>
    <w:rsid w:val="00563CC5"/>
    <w:rsid w:val="00564312"/>
    <w:rsid w:val="005646B5"/>
    <w:rsid w:val="00564C8B"/>
    <w:rsid w:val="00564D1C"/>
    <w:rsid w:val="00565633"/>
    <w:rsid w:val="00566040"/>
    <w:rsid w:val="0056622C"/>
    <w:rsid w:val="00566244"/>
    <w:rsid w:val="005669C7"/>
    <w:rsid w:val="005669EE"/>
    <w:rsid w:val="005673D2"/>
    <w:rsid w:val="00567405"/>
    <w:rsid w:val="00567530"/>
    <w:rsid w:val="00567D28"/>
    <w:rsid w:val="00567D89"/>
    <w:rsid w:val="00567E24"/>
    <w:rsid w:val="00567FCE"/>
    <w:rsid w:val="00570080"/>
    <w:rsid w:val="0057014D"/>
    <w:rsid w:val="00570706"/>
    <w:rsid w:val="00570827"/>
    <w:rsid w:val="00570B13"/>
    <w:rsid w:val="00570C2D"/>
    <w:rsid w:val="00570D21"/>
    <w:rsid w:val="005711B9"/>
    <w:rsid w:val="00571471"/>
    <w:rsid w:val="0057179D"/>
    <w:rsid w:val="00572311"/>
    <w:rsid w:val="00572510"/>
    <w:rsid w:val="00572AE8"/>
    <w:rsid w:val="00572E22"/>
    <w:rsid w:val="00572ECB"/>
    <w:rsid w:val="00573246"/>
    <w:rsid w:val="00573DA7"/>
    <w:rsid w:val="00573E33"/>
    <w:rsid w:val="00573F27"/>
    <w:rsid w:val="0057419C"/>
    <w:rsid w:val="005741C1"/>
    <w:rsid w:val="00574509"/>
    <w:rsid w:val="00574950"/>
    <w:rsid w:val="00574E33"/>
    <w:rsid w:val="00574F00"/>
    <w:rsid w:val="005750BA"/>
    <w:rsid w:val="00575CC1"/>
    <w:rsid w:val="00575D90"/>
    <w:rsid w:val="00575FC1"/>
    <w:rsid w:val="00576006"/>
    <w:rsid w:val="00576095"/>
    <w:rsid w:val="005763E6"/>
    <w:rsid w:val="00576EFA"/>
    <w:rsid w:val="00576F60"/>
    <w:rsid w:val="00577198"/>
    <w:rsid w:val="0057725C"/>
    <w:rsid w:val="005772CD"/>
    <w:rsid w:val="00577444"/>
    <w:rsid w:val="00577615"/>
    <w:rsid w:val="00577D09"/>
    <w:rsid w:val="00577EEF"/>
    <w:rsid w:val="00580080"/>
    <w:rsid w:val="00580732"/>
    <w:rsid w:val="00580A69"/>
    <w:rsid w:val="00580BB0"/>
    <w:rsid w:val="00580BEA"/>
    <w:rsid w:val="00580CF8"/>
    <w:rsid w:val="00580D35"/>
    <w:rsid w:val="00580ED9"/>
    <w:rsid w:val="005819F1"/>
    <w:rsid w:val="00581C3E"/>
    <w:rsid w:val="00581E96"/>
    <w:rsid w:val="0058210E"/>
    <w:rsid w:val="00582854"/>
    <w:rsid w:val="00582AA4"/>
    <w:rsid w:val="00582F07"/>
    <w:rsid w:val="00582F25"/>
    <w:rsid w:val="0058309B"/>
    <w:rsid w:val="005830B2"/>
    <w:rsid w:val="0058334E"/>
    <w:rsid w:val="00583898"/>
    <w:rsid w:val="00583BF3"/>
    <w:rsid w:val="00584321"/>
    <w:rsid w:val="0058442F"/>
    <w:rsid w:val="00584514"/>
    <w:rsid w:val="00584AB4"/>
    <w:rsid w:val="00585183"/>
    <w:rsid w:val="00585314"/>
    <w:rsid w:val="00585380"/>
    <w:rsid w:val="0058580A"/>
    <w:rsid w:val="00585822"/>
    <w:rsid w:val="00586018"/>
    <w:rsid w:val="00586277"/>
    <w:rsid w:val="005865B4"/>
    <w:rsid w:val="005866E6"/>
    <w:rsid w:val="005869E0"/>
    <w:rsid w:val="0058701E"/>
    <w:rsid w:val="0058768C"/>
    <w:rsid w:val="005878A6"/>
    <w:rsid w:val="005879CB"/>
    <w:rsid w:val="00587F03"/>
    <w:rsid w:val="00587F63"/>
    <w:rsid w:val="005903D7"/>
    <w:rsid w:val="005905AF"/>
    <w:rsid w:val="0059076D"/>
    <w:rsid w:val="0059077C"/>
    <w:rsid w:val="00590C9D"/>
    <w:rsid w:val="005912CA"/>
    <w:rsid w:val="00591791"/>
    <w:rsid w:val="0059182C"/>
    <w:rsid w:val="0059185A"/>
    <w:rsid w:val="0059198A"/>
    <w:rsid w:val="00591A66"/>
    <w:rsid w:val="00591DA8"/>
    <w:rsid w:val="00592016"/>
    <w:rsid w:val="0059214F"/>
    <w:rsid w:val="00592438"/>
    <w:rsid w:val="0059246D"/>
    <w:rsid w:val="005928EE"/>
    <w:rsid w:val="00592975"/>
    <w:rsid w:val="00592CC8"/>
    <w:rsid w:val="00592F13"/>
    <w:rsid w:val="00592F4D"/>
    <w:rsid w:val="005931E6"/>
    <w:rsid w:val="005932FB"/>
    <w:rsid w:val="00593710"/>
    <w:rsid w:val="00593B01"/>
    <w:rsid w:val="00593ED9"/>
    <w:rsid w:val="00594220"/>
    <w:rsid w:val="00594409"/>
    <w:rsid w:val="00594552"/>
    <w:rsid w:val="0059484C"/>
    <w:rsid w:val="00594D90"/>
    <w:rsid w:val="00594F90"/>
    <w:rsid w:val="00595283"/>
    <w:rsid w:val="0059546F"/>
    <w:rsid w:val="005958AD"/>
    <w:rsid w:val="005959B6"/>
    <w:rsid w:val="005959F5"/>
    <w:rsid w:val="00595B16"/>
    <w:rsid w:val="00595C6F"/>
    <w:rsid w:val="00595E98"/>
    <w:rsid w:val="005961D6"/>
    <w:rsid w:val="005962AE"/>
    <w:rsid w:val="005962F9"/>
    <w:rsid w:val="005963F5"/>
    <w:rsid w:val="0059663E"/>
    <w:rsid w:val="00596733"/>
    <w:rsid w:val="00596961"/>
    <w:rsid w:val="00596A6E"/>
    <w:rsid w:val="00596AEC"/>
    <w:rsid w:val="00596CBF"/>
    <w:rsid w:val="00596E5D"/>
    <w:rsid w:val="0059715F"/>
    <w:rsid w:val="00597459"/>
    <w:rsid w:val="005974E3"/>
    <w:rsid w:val="00597A41"/>
    <w:rsid w:val="00597AC7"/>
    <w:rsid w:val="00597BD5"/>
    <w:rsid w:val="00597C56"/>
    <w:rsid w:val="00597E02"/>
    <w:rsid w:val="005A01B6"/>
    <w:rsid w:val="005A061E"/>
    <w:rsid w:val="005A07F9"/>
    <w:rsid w:val="005A0B78"/>
    <w:rsid w:val="005A0D0B"/>
    <w:rsid w:val="005A11AF"/>
    <w:rsid w:val="005A13F1"/>
    <w:rsid w:val="005A147C"/>
    <w:rsid w:val="005A174F"/>
    <w:rsid w:val="005A181D"/>
    <w:rsid w:val="005A1846"/>
    <w:rsid w:val="005A1A8E"/>
    <w:rsid w:val="005A1AAF"/>
    <w:rsid w:val="005A1ABE"/>
    <w:rsid w:val="005A1F62"/>
    <w:rsid w:val="005A23E9"/>
    <w:rsid w:val="005A2516"/>
    <w:rsid w:val="005A3894"/>
    <w:rsid w:val="005A3988"/>
    <w:rsid w:val="005A3E83"/>
    <w:rsid w:val="005A3E98"/>
    <w:rsid w:val="005A3FA4"/>
    <w:rsid w:val="005A4138"/>
    <w:rsid w:val="005A4CD5"/>
    <w:rsid w:val="005A4DC7"/>
    <w:rsid w:val="005A59F0"/>
    <w:rsid w:val="005A5A76"/>
    <w:rsid w:val="005A5E1B"/>
    <w:rsid w:val="005A6840"/>
    <w:rsid w:val="005A6846"/>
    <w:rsid w:val="005A6FCF"/>
    <w:rsid w:val="005A729D"/>
    <w:rsid w:val="005A74E4"/>
    <w:rsid w:val="005A774A"/>
    <w:rsid w:val="005A776C"/>
    <w:rsid w:val="005A7D58"/>
    <w:rsid w:val="005A7FBA"/>
    <w:rsid w:val="005B04C9"/>
    <w:rsid w:val="005B0793"/>
    <w:rsid w:val="005B0EC7"/>
    <w:rsid w:val="005B1560"/>
    <w:rsid w:val="005B186B"/>
    <w:rsid w:val="005B1904"/>
    <w:rsid w:val="005B1DD2"/>
    <w:rsid w:val="005B20A2"/>
    <w:rsid w:val="005B2197"/>
    <w:rsid w:val="005B2451"/>
    <w:rsid w:val="005B2789"/>
    <w:rsid w:val="005B2AE3"/>
    <w:rsid w:val="005B2BB0"/>
    <w:rsid w:val="005B2F8B"/>
    <w:rsid w:val="005B3220"/>
    <w:rsid w:val="005B32A2"/>
    <w:rsid w:val="005B336D"/>
    <w:rsid w:val="005B3567"/>
    <w:rsid w:val="005B3591"/>
    <w:rsid w:val="005B35E0"/>
    <w:rsid w:val="005B3BE8"/>
    <w:rsid w:val="005B3CCD"/>
    <w:rsid w:val="005B4301"/>
    <w:rsid w:val="005B44F9"/>
    <w:rsid w:val="005B4608"/>
    <w:rsid w:val="005B46AC"/>
    <w:rsid w:val="005B4CCF"/>
    <w:rsid w:val="005B4D95"/>
    <w:rsid w:val="005B4DAE"/>
    <w:rsid w:val="005B4E73"/>
    <w:rsid w:val="005B521E"/>
    <w:rsid w:val="005B545E"/>
    <w:rsid w:val="005B58B9"/>
    <w:rsid w:val="005B61DC"/>
    <w:rsid w:val="005B61DE"/>
    <w:rsid w:val="005B62D4"/>
    <w:rsid w:val="005B638F"/>
    <w:rsid w:val="005B6728"/>
    <w:rsid w:val="005B6ACF"/>
    <w:rsid w:val="005B6D62"/>
    <w:rsid w:val="005B6FFA"/>
    <w:rsid w:val="005B70EB"/>
    <w:rsid w:val="005B71FF"/>
    <w:rsid w:val="005B7506"/>
    <w:rsid w:val="005B7A1F"/>
    <w:rsid w:val="005B7DE5"/>
    <w:rsid w:val="005B7EE4"/>
    <w:rsid w:val="005C0594"/>
    <w:rsid w:val="005C0613"/>
    <w:rsid w:val="005C076F"/>
    <w:rsid w:val="005C0780"/>
    <w:rsid w:val="005C0EE2"/>
    <w:rsid w:val="005C101F"/>
    <w:rsid w:val="005C10D7"/>
    <w:rsid w:val="005C11C9"/>
    <w:rsid w:val="005C1306"/>
    <w:rsid w:val="005C155A"/>
    <w:rsid w:val="005C19A5"/>
    <w:rsid w:val="005C1A85"/>
    <w:rsid w:val="005C2164"/>
    <w:rsid w:val="005C216B"/>
    <w:rsid w:val="005C2402"/>
    <w:rsid w:val="005C26EF"/>
    <w:rsid w:val="005C2E32"/>
    <w:rsid w:val="005C2EA2"/>
    <w:rsid w:val="005C2EE9"/>
    <w:rsid w:val="005C310F"/>
    <w:rsid w:val="005C31D2"/>
    <w:rsid w:val="005C33BE"/>
    <w:rsid w:val="005C3941"/>
    <w:rsid w:val="005C39C3"/>
    <w:rsid w:val="005C39DA"/>
    <w:rsid w:val="005C3A94"/>
    <w:rsid w:val="005C3A96"/>
    <w:rsid w:val="005C4046"/>
    <w:rsid w:val="005C42E7"/>
    <w:rsid w:val="005C4E24"/>
    <w:rsid w:val="005C5876"/>
    <w:rsid w:val="005C5B9C"/>
    <w:rsid w:val="005C5F1A"/>
    <w:rsid w:val="005C6632"/>
    <w:rsid w:val="005C6EE0"/>
    <w:rsid w:val="005C70D5"/>
    <w:rsid w:val="005C77CE"/>
    <w:rsid w:val="005C7806"/>
    <w:rsid w:val="005C784C"/>
    <w:rsid w:val="005C7B2B"/>
    <w:rsid w:val="005C7C58"/>
    <w:rsid w:val="005D061F"/>
    <w:rsid w:val="005D072A"/>
    <w:rsid w:val="005D0737"/>
    <w:rsid w:val="005D0A56"/>
    <w:rsid w:val="005D0B6E"/>
    <w:rsid w:val="005D0C2D"/>
    <w:rsid w:val="005D1265"/>
    <w:rsid w:val="005D176C"/>
    <w:rsid w:val="005D1B85"/>
    <w:rsid w:val="005D1C70"/>
    <w:rsid w:val="005D1E45"/>
    <w:rsid w:val="005D22CF"/>
    <w:rsid w:val="005D24BD"/>
    <w:rsid w:val="005D2716"/>
    <w:rsid w:val="005D2D70"/>
    <w:rsid w:val="005D318F"/>
    <w:rsid w:val="005D345A"/>
    <w:rsid w:val="005D362E"/>
    <w:rsid w:val="005D3A11"/>
    <w:rsid w:val="005D4353"/>
    <w:rsid w:val="005D486E"/>
    <w:rsid w:val="005D4A20"/>
    <w:rsid w:val="005D4F46"/>
    <w:rsid w:val="005D5248"/>
    <w:rsid w:val="005D5447"/>
    <w:rsid w:val="005D59D2"/>
    <w:rsid w:val="005D6005"/>
    <w:rsid w:val="005D623A"/>
    <w:rsid w:val="005D68B2"/>
    <w:rsid w:val="005D69B6"/>
    <w:rsid w:val="005D6B25"/>
    <w:rsid w:val="005D6DFB"/>
    <w:rsid w:val="005D6E46"/>
    <w:rsid w:val="005D731A"/>
    <w:rsid w:val="005D749E"/>
    <w:rsid w:val="005D757E"/>
    <w:rsid w:val="005D76B2"/>
    <w:rsid w:val="005D7848"/>
    <w:rsid w:val="005D79AD"/>
    <w:rsid w:val="005E00EF"/>
    <w:rsid w:val="005E035F"/>
    <w:rsid w:val="005E056A"/>
    <w:rsid w:val="005E0B89"/>
    <w:rsid w:val="005E0C98"/>
    <w:rsid w:val="005E0F66"/>
    <w:rsid w:val="005E1049"/>
    <w:rsid w:val="005E13F6"/>
    <w:rsid w:val="005E1840"/>
    <w:rsid w:val="005E1C1A"/>
    <w:rsid w:val="005E2231"/>
    <w:rsid w:val="005E2B14"/>
    <w:rsid w:val="005E2B31"/>
    <w:rsid w:val="005E31DB"/>
    <w:rsid w:val="005E31F5"/>
    <w:rsid w:val="005E3215"/>
    <w:rsid w:val="005E3247"/>
    <w:rsid w:val="005E3AA3"/>
    <w:rsid w:val="005E3EEE"/>
    <w:rsid w:val="005E414A"/>
    <w:rsid w:val="005E46F8"/>
    <w:rsid w:val="005E4768"/>
    <w:rsid w:val="005E4867"/>
    <w:rsid w:val="005E49C9"/>
    <w:rsid w:val="005E4E74"/>
    <w:rsid w:val="005E52B4"/>
    <w:rsid w:val="005E5894"/>
    <w:rsid w:val="005E5930"/>
    <w:rsid w:val="005E5F0E"/>
    <w:rsid w:val="005E61F8"/>
    <w:rsid w:val="005E6474"/>
    <w:rsid w:val="005E6496"/>
    <w:rsid w:val="005E6B61"/>
    <w:rsid w:val="005E7612"/>
    <w:rsid w:val="005E7683"/>
    <w:rsid w:val="005E771B"/>
    <w:rsid w:val="005E7C03"/>
    <w:rsid w:val="005E7C5F"/>
    <w:rsid w:val="005E7D89"/>
    <w:rsid w:val="005F04E1"/>
    <w:rsid w:val="005F07BF"/>
    <w:rsid w:val="005F0E25"/>
    <w:rsid w:val="005F115A"/>
    <w:rsid w:val="005F13EE"/>
    <w:rsid w:val="005F145D"/>
    <w:rsid w:val="005F181E"/>
    <w:rsid w:val="005F1D69"/>
    <w:rsid w:val="005F1F06"/>
    <w:rsid w:val="005F267E"/>
    <w:rsid w:val="005F2CA9"/>
    <w:rsid w:val="005F3A40"/>
    <w:rsid w:val="005F3D5B"/>
    <w:rsid w:val="005F3F2B"/>
    <w:rsid w:val="005F4001"/>
    <w:rsid w:val="005F4A61"/>
    <w:rsid w:val="005F4F6B"/>
    <w:rsid w:val="005F4F7D"/>
    <w:rsid w:val="005F4FEE"/>
    <w:rsid w:val="005F505B"/>
    <w:rsid w:val="005F517A"/>
    <w:rsid w:val="005F51B6"/>
    <w:rsid w:val="005F53A8"/>
    <w:rsid w:val="005F5672"/>
    <w:rsid w:val="005F56CC"/>
    <w:rsid w:val="005F5925"/>
    <w:rsid w:val="005F5B20"/>
    <w:rsid w:val="005F5C69"/>
    <w:rsid w:val="005F5C76"/>
    <w:rsid w:val="005F5D61"/>
    <w:rsid w:val="005F5E0E"/>
    <w:rsid w:val="005F6022"/>
    <w:rsid w:val="005F607E"/>
    <w:rsid w:val="005F61A4"/>
    <w:rsid w:val="005F694C"/>
    <w:rsid w:val="005F6AD7"/>
    <w:rsid w:val="005F6B2D"/>
    <w:rsid w:val="005F7287"/>
    <w:rsid w:val="005F7ABA"/>
    <w:rsid w:val="005F7C4B"/>
    <w:rsid w:val="005F7D75"/>
    <w:rsid w:val="005F7E5A"/>
    <w:rsid w:val="005F7EBD"/>
    <w:rsid w:val="005F7FCE"/>
    <w:rsid w:val="006009BA"/>
    <w:rsid w:val="00600F3E"/>
    <w:rsid w:val="006014F0"/>
    <w:rsid w:val="006017E4"/>
    <w:rsid w:val="00601BAC"/>
    <w:rsid w:val="00601ED3"/>
    <w:rsid w:val="00602267"/>
    <w:rsid w:val="00602418"/>
    <w:rsid w:val="0060275F"/>
    <w:rsid w:val="00602BBB"/>
    <w:rsid w:val="00602C1F"/>
    <w:rsid w:val="006033EF"/>
    <w:rsid w:val="006035E9"/>
    <w:rsid w:val="00603BF6"/>
    <w:rsid w:val="00604172"/>
    <w:rsid w:val="00604479"/>
    <w:rsid w:val="0060448F"/>
    <w:rsid w:val="006046BC"/>
    <w:rsid w:val="006047C4"/>
    <w:rsid w:val="006048DF"/>
    <w:rsid w:val="00604A70"/>
    <w:rsid w:val="00604F1A"/>
    <w:rsid w:val="006050B7"/>
    <w:rsid w:val="00605403"/>
    <w:rsid w:val="00605502"/>
    <w:rsid w:val="006058F8"/>
    <w:rsid w:val="00605D69"/>
    <w:rsid w:val="0060603C"/>
    <w:rsid w:val="00606315"/>
    <w:rsid w:val="006064C9"/>
    <w:rsid w:val="00606870"/>
    <w:rsid w:val="00606895"/>
    <w:rsid w:val="00606FCD"/>
    <w:rsid w:val="00607047"/>
    <w:rsid w:val="006076C9"/>
    <w:rsid w:val="00607962"/>
    <w:rsid w:val="00607AB8"/>
    <w:rsid w:val="00607DBF"/>
    <w:rsid w:val="0061010F"/>
    <w:rsid w:val="00610123"/>
    <w:rsid w:val="0061054D"/>
    <w:rsid w:val="00610570"/>
    <w:rsid w:val="006108F6"/>
    <w:rsid w:val="00610CC3"/>
    <w:rsid w:val="006113E7"/>
    <w:rsid w:val="0061145B"/>
    <w:rsid w:val="0061167F"/>
    <w:rsid w:val="006116ED"/>
    <w:rsid w:val="00611A6F"/>
    <w:rsid w:val="00611AF0"/>
    <w:rsid w:val="00611D51"/>
    <w:rsid w:val="00611F7E"/>
    <w:rsid w:val="00611FD5"/>
    <w:rsid w:val="00611FDA"/>
    <w:rsid w:val="00612111"/>
    <w:rsid w:val="006121DF"/>
    <w:rsid w:val="0061235B"/>
    <w:rsid w:val="0061275B"/>
    <w:rsid w:val="006127C7"/>
    <w:rsid w:val="00612ED3"/>
    <w:rsid w:val="00612FD2"/>
    <w:rsid w:val="00613406"/>
    <w:rsid w:val="006134E5"/>
    <w:rsid w:val="0061363B"/>
    <w:rsid w:val="0061379E"/>
    <w:rsid w:val="006138A1"/>
    <w:rsid w:val="00613973"/>
    <w:rsid w:val="00613F43"/>
    <w:rsid w:val="00614333"/>
    <w:rsid w:val="0061469C"/>
    <w:rsid w:val="00614B50"/>
    <w:rsid w:val="00614C8D"/>
    <w:rsid w:val="0061562A"/>
    <w:rsid w:val="0061580A"/>
    <w:rsid w:val="0061593E"/>
    <w:rsid w:val="00615BAA"/>
    <w:rsid w:val="00615C5C"/>
    <w:rsid w:val="00615D65"/>
    <w:rsid w:val="00615F55"/>
    <w:rsid w:val="00616225"/>
    <w:rsid w:val="00616481"/>
    <w:rsid w:val="006168F4"/>
    <w:rsid w:val="006168F8"/>
    <w:rsid w:val="00616B82"/>
    <w:rsid w:val="00616DD2"/>
    <w:rsid w:val="00617056"/>
    <w:rsid w:val="006174CC"/>
    <w:rsid w:val="00617738"/>
    <w:rsid w:val="0061776C"/>
    <w:rsid w:val="006179EA"/>
    <w:rsid w:val="00617A87"/>
    <w:rsid w:val="00617CE1"/>
    <w:rsid w:val="00617D5E"/>
    <w:rsid w:val="006201A4"/>
    <w:rsid w:val="00620987"/>
    <w:rsid w:val="00620CFA"/>
    <w:rsid w:val="00620EB9"/>
    <w:rsid w:val="00620FB2"/>
    <w:rsid w:val="00621224"/>
    <w:rsid w:val="00621409"/>
    <w:rsid w:val="006215F0"/>
    <w:rsid w:val="0062164B"/>
    <w:rsid w:val="00621886"/>
    <w:rsid w:val="00621CF1"/>
    <w:rsid w:val="0062204A"/>
    <w:rsid w:val="0062209A"/>
    <w:rsid w:val="006223D5"/>
    <w:rsid w:val="0062264D"/>
    <w:rsid w:val="00622688"/>
    <w:rsid w:val="00622692"/>
    <w:rsid w:val="00622796"/>
    <w:rsid w:val="00622B5E"/>
    <w:rsid w:val="00622DEB"/>
    <w:rsid w:val="00622F1E"/>
    <w:rsid w:val="00623038"/>
    <w:rsid w:val="006235A5"/>
    <w:rsid w:val="006236BE"/>
    <w:rsid w:val="0062389A"/>
    <w:rsid w:val="0062396C"/>
    <w:rsid w:val="00623AFE"/>
    <w:rsid w:val="00623D90"/>
    <w:rsid w:val="00624057"/>
    <w:rsid w:val="00624248"/>
    <w:rsid w:val="00624323"/>
    <w:rsid w:val="00624391"/>
    <w:rsid w:val="00624528"/>
    <w:rsid w:val="006245D0"/>
    <w:rsid w:val="00624724"/>
    <w:rsid w:val="00624849"/>
    <w:rsid w:val="00624CB6"/>
    <w:rsid w:val="00624DF8"/>
    <w:rsid w:val="00625A59"/>
    <w:rsid w:val="00625C7B"/>
    <w:rsid w:val="006267E0"/>
    <w:rsid w:val="006268FC"/>
    <w:rsid w:val="00626952"/>
    <w:rsid w:val="00626C3D"/>
    <w:rsid w:val="00626E68"/>
    <w:rsid w:val="0062751E"/>
    <w:rsid w:val="006275AA"/>
    <w:rsid w:val="00627691"/>
    <w:rsid w:val="00627733"/>
    <w:rsid w:val="00627B01"/>
    <w:rsid w:val="00627B81"/>
    <w:rsid w:val="00627E85"/>
    <w:rsid w:val="00630030"/>
    <w:rsid w:val="0063036C"/>
    <w:rsid w:val="0063043A"/>
    <w:rsid w:val="00630806"/>
    <w:rsid w:val="00630ED7"/>
    <w:rsid w:val="00631251"/>
    <w:rsid w:val="00631308"/>
    <w:rsid w:val="00631423"/>
    <w:rsid w:val="0063168C"/>
    <w:rsid w:val="00631955"/>
    <w:rsid w:val="00631AA6"/>
    <w:rsid w:val="00631C36"/>
    <w:rsid w:val="00631C6F"/>
    <w:rsid w:val="00631DE1"/>
    <w:rsid w:val="006321EE"/>
    <w:rsid w:val="006322DE"/>
    <w:rsid w:val="00632562"/>
    <w:rsid w:val="00632AE3"/>
    <w:rsid w:val="00633BDE"/>
    <w:rsid w:val="00633CD2"/>
    <w:rsid w:val="006342A4"/>
    <w:rsid w:val="00634445"/>
    <w:rsid w:val="006348D3"/>
    <w:rsid w:val="00634DA0"/>
    <w:rsid w:val="00635432"/>
    <w:rsid w:val="006362A0"/>
    <w:rsid w:val="006362E3"/>
    <w:rsid w:val="006363D0"/>
    <w:rsid w:val="00636DBC"/>
    <w:rsid w:val="00636E1F"/>
    <w:rsid w:val="00636EBB"/>
    <w:rsid w:val="00636FB5"/>
    <w:rsid w:val="006371E5"/>
    <w:rsid w:val="006378F7"/>
    <w:rsid w:val="00637996"/>
    <w:rsid w:val="00637A96"/>
    <w:rsid w:val="00637D07"/>
    <w:rsid w:val="00637D31"/>
    <w:rsid w:val="00637ED5"/>
    <w:rsid w:val="00637FA9"/>
    <w:rsid w:val="006401EE"/>
    <w:rsid w:val="006403A1"/>
    <w:rsid w:val="00640664"/>
    <w:rsid w:val="00640CBE"/>
    <w:rsid w:val="00640CD1"/>
    <w:rsid w:val="0064116E"/>
    <w:rsid w:val="00641405"/>
    <w:rsid w:val="006414A6"/>
    <w:rsid w:val="006418DF"/>
    <w:rsid w:val="00641993"/>
    <w:rsid w:val="00641A79"/>
    <w:rsid w:val="00641C14"/>
    <w:rsid w:val="00641FEA"/>
    <w:rsid w:val="006425EA"/>
    <w:rsid w:val="00642864"/>
    <w:rsid w:val="00642A40"/>
    <w:rsid w:val="00642A8A"/>
    <w:rsid w:val="00642C0E"/>
    <w:rsid w:val="00642CB6"/>
    <w:rsid w:val="006430FF"/>
    <w:rsid w:val="00643AA8"/>
    <w:rsid w:val="00643BF5"/>
    <w:rsid w:val="00643DA4"/>
    <w:rsid w:val="00643ECC"/>
    <w:rsid w:val="006440FA"/>
    <w:rsid w:val="006444CA"/>
    <w:rsid w:val="006444D2"/>
    <w:rsid w:val="006444D3"/>
    <w:rsid w:val="00644540"/>
    <w:rsid w:val="006446B0"/>
    <w:rsid w:val="0064491C"/>
    <w:rsid w:val="00644A68"/>
    <w:rsid w:val="00645066"/>
    <w:rsid w:val="00645339"/>
    <w:rsid w:val="006454E3"/>
    <w:rsid w:val="006455BB"/>
    <w:rsid w:val="00645AEC"/>
    <w:rsid w:val="00645B6D"/>
    <w:rsid w:val="00645D42"/>
    <w:rsid w:val="00645FBE"/>
    <w:rsid w:val="00645FDE"/>
    <w:rsid w:val="006461C4"/>
    <w:rsid w:val="006467BA"/>
    <w:rsid w:val="00646D03"/>
    <w:rsid w:val="00647140"/>
    <w:rsid w:val="0064732B"/>
    <w:rsid w:val="0064738E"/>
    <w:rsid w:val="006474DC"/>
    <w:rsid w:val="0064752E"/>
    <w:rsid w:val="00647BA7"/>
    <w:rsid w:val="00647CAE"/>
    <w:rsid w:val="00647D33"/>
    <w:rsid w:val="00647E48"/>
    <w:rsid w:val="00647EC7"/>
    <w:rsid w:val="00650106"/>
    <w:rsid w:val="00650602"/>
    <w:rsid w:val="0065066F"/>
    <w:rsid w:val="006509F8"/>
    <w:rsid w:val="00650C6B"/>
    <w:rsid w:val="00650D1E"/>
    <w:rsid w:val="00651344"/>
    <w:rsid w:val="0065135B"/>
    <w:rsid w:val="006513C4"/>
    <w:rsid w:val="006513FA"/>
    <w:rsid w:val="00651615"/>
    <w:rsid w:val="006516F1"/>
    <w:rsid w:val="006517EA"/>
    <w:rsid w:val="00651A0B"/>
    <w:rsid w:val="00651DAB"/>
    <w:rsid w:val="006520D3"/>
    <w:rsid w:val="00652138"/>
    <w:rsid w:val="006526FC"/>
    <w:rsid w:val="006527D5"/>
    <w:rsid w:val="00652B0A"/>
    <w:rsid w:val="00652C21"/>
    <w:rsid w:val="00652C8B"/>
    <w:rsid w:val="0065311E"/>
    <w:rsid w:val="006533BE"/>
    <w:rsid w:val="00653424"/>
    <w:rsid w:val="006534CC"/>
    <w:rsid w:val="006534D2"/>
    <w:rsid w:val="006539C1"/>
    <w:rsid w:val="00653F22"/>
    <w:rsid w:val="00654043"/>
    <w:rsid w:val="0065419E"/>
    <w:rsid w:val="006546B0"/>
    <w:rsid w:val="006549A4"/>
    <w:rsid w:val="00654DA6"/>
    <w:rsid w:val="006550AC"/>
    <w:rsid w:val="0065516D"/>
    <w:rsid w:val="00655E14"/>
    <w:rsid w:val="00656101"/>
    <w:rsid w:val="00656591"/>
    <w:rsid w:val="00657040"/>
    <w:rsid w:val="0065716C"/>
    <w:rsid w:val="00657290"/>
    <w:rsid w:val="00657334"/>
    <w:rsid w:val="006573F3"/>
    <w:rsid w:val="00657630"/>
    <w:rsid w:val="00657A62"/>
    <w:rsid w:val="00657BFF"/>
    <w:rsid w:val="00657C2A"/>
    <w:rsid w:val="006603BD"/>
    <w:rsid w:val="0066058A"/>
    <w:rsid w:val="00660659"/>
    <w:rsid w:val="00660A29"/>
    <w:rsid w:val="00660BF0"/>
    <w:rsid w:val="00660E4E"/>
    <w:rsid w:val="00660E69"/>
    <w:rsid w:val="00661818"/>
    <w:rsid w:val="006618D1"/>
    <w:rsid w:val="00661BFA"/>
    <w:rsid w:val="00661D23"/>
    <w:rsid w:val="00662638"/>
    <w:rsid w:val="00662EF6"/>
    <w:rsid w:val="00662F16"/>
    <w:rsid w:val="00663052"/>
    <w:rsid w:val="00663568"/>
    <w:rsid w:val="0066391E"/>
    <w:rsid w:val="00663BDF"/>
    <w:rsid w:val="00663E22"/>
    <w:rsid w:val="00664043"/>
    <w:rsid w:val="006640F5"/>
    <w:rsid w:val="006641BB"/>
    <w:rsid w:val="006643F2"/>
    <w:rsid w:val="00664C74"/>
    <w:rsid w:val="00664C97"/>
    <w:rsid w:val="00664CA6"/>
    <w:rsid w:val="00664D3D"/>
    <w:rsid w:val="00664FE9"/>
    <w:rsid w:val="006654DF"/>
    <w:rsid w:val="00665960"/>
    <w:rsid w:val="00665B3C"/>
    <w:rsid w:val="00665B78"/>
    <w:rsid w:val="00665BE1"/>
    <w:rsid w:val="00665D3D"/>
    <w:rsid w:val="00666196"/>
    <w:rsid w:val="006661FC"/>
    <w:rsid w:val="00666434"/>
    <w:rsid w:val="006665D0"/>
    <w:rsid w:val="00666714"/>
    <w:rsid w:val="006668C3"/>
    <w:rsid w:val="006668F6"/>
    <w:rsid w:val="0066703E"/>
    <w:rsid w:val="006670A2"/>
    <w:rsid w:val="006673A0"/>
    <w:rsid w:val="00667AE4"/>
    <w:rsid w:val="00667DD2"/>
    <w:rsid w:val="00667F56"/>
    <w:rsid w:val="0067020B"/>
    <w:rsid w:val="0067023D"/>
    <w:rsid w:val="006704DE"/>
    <w:rsid w:val="00670BB8"/>
    <w:rsid w:val="00670BBD"/>
    <w:rsid w:val="00671075"/>
    <w:rsid w:val="006711B6"/>
    <w:rsid w:val="00671212"/>
    <w:rsid w:val="006717B9"/>
    <w:rsid w:val="006719F8"/>
    <w:rsid w:val="00671A5A"/>
    <w:rsid w:val="00671F7C"/>
    <w:rsid w:val="00672059"/>
    <w:rsid w:val="00672366"/>
    <w:rsid w:val="00672423"/>
    <w:rsid w:val="006724D0"/>
    <w:rsid w:val="00672728"/>
    <w:rsid w:val="00672893"/>
    <w:rsid w:val="006734BC"/>
    <w:rsid w:val="006737C5"/>
    <w:rsid w:val="00673BB4"/>
    <w:rsid w:val="00673BFA"/>
    <w:rsid w:val="00674390"/>
    <w:rsid w:val="0067442A"/>
    <w:rsid w:val="006745DE"/>
    <w:rsid w:val="0067460C"/>
    <w:rsid w:val="006746E9"/>
    <w:rsid w:val="00674C1F"/>
    <w:rsid w:val="00674E7F"/>
    <w:rsid w:val="0067514A"/>
    <w:rsid w:val="00675401"/>
    <w:rsid w:val="006756C8"/>
    <w:rsid w:val="00675898"/>
    <w:rsid w:val="006764A8"/>
    <w:rsid w:val="00676CEB"/>
    <w:rsid w:val="006778F2"/>
    <w:rsid w:val="0067792C"/>
    <w:rsid w:val="00677BE3"/>
    <w:rsid w:val="00677C18"/>
    <w:rsid w:val="00677DA1"/>
    <w:rsid w:val="00677E26"/>
    <w:rsid w:val="00677FF1"/>
    <w:rsid w:val="006807A8"/>
    <w:rsid w:val="00680822"/>
    <w:rsid w:val="00680BBD"/>
    <w:rsid w:val="006812C3"/>
    <w:rsid w:val="006818B1"/>
    <w:rsid w:val="00681F66"/>
    <w:rsid w:val="00682100"/>
    <w:rsid w:val="006823DA"/>
    <w:rsid w:val="006828B3"/>
    <w:rsid w:val="006828FE"/>
    <w:rsid w:val="00682A49"/>
    <w:rsid w:val="00682F15"/>
    <w:rsid w:val="00682F53"/>
    <w:rsid w:val="00683004"/>
    <w:rsid w:val="0068314E"/>
    <w:rsid w:val="0068348D"/>
    <w:rsid w:val="006834EC"/>
    <w:rsid w:val="006834FA"/>
    <w:rsid w:val="006837AF"/>
    <w:rsid w:val="00683869"/>
    <w:rsid w:val="006839D2"/>
    <w:rsid w:val="006839D8"/>
    <w:rsid w:val="006840B1"/>
    <w:rsid w:val="006842BC"/>
    <w:rsid w:val="00684456"/>
    <w:rsid w:val="00684689"/>
    <w:rsid w:val="006847A0"/>
    <w:rsid w:val="006847D4"/>
    <w:rsid w:val="00684D60"/>
    <w:rsid w:val="00684DBE"/>
    <w:rsid w:val="00685109"/>
    <w:rsid w:val="0068551E"/>
    <w:rsid w:val="006855B5"/>
    <w:rsid w:val="00685D23"/>
    <w:rsid w:val="00685F35"/>
    <w:rsid w:val="00686008"/>
    <w:rsid w:val="006860BB"/>
    <w:rsid w:val="006865D7"/>
    <w:rsid w:val="00686965"/>
    <w:rsid w:val="00686B9E"/>
    <w:rsid w:val="00687186"/>
    <w:rsid w:val="0068735D"/>
    <w:rsid w:val="00687751"/>
    <w:rsid w:val="00687959"/>
    <w:rsid w:val="00687A77"/>
    <w:rsid w:val="00687D0D"/>
    <w:rsid w:val="00687F1A"/>
    <w:rsid w:val="006901D4"/>
    <w:rsid w:val="0069068B"/>
    <w:rsid w:val="00691C8F"/>
    <w:rsid w:val="00691CB9"/>
    <w:rsid w:val="00691CF0"/>
    <w:rsid w:val="00691FD8"/>
    <w:rsid w:val="006920F2"/>
    <w:rsid w:val="00692131"/>
    <w:rsid w:val="006921BE"/>
    <w:rsid w:val="00692360"/>
    <w:rsid w:val="0069246F"/>
    <w:rsid w:val="00692A28"/>
    <w:rsid w:val="00692DDD"/>
    <w:rsid w:val="006932B2"/>
    <w:rsid w:val="0069331F"/>
    <w:rsid w:val="00693CEF"/>
    <w:rsid w:val="00693F93"/>
    <w:rsid w:val="0069407C"/>
    <w:rsid w:val="0069423A"/>
    <w:rsid w:val="006943C0"/>
    <w:rsid w:val="006945DC"/>
    <w:rsid w:val="006946B2"/>
    <w:rsid w:val="00694792"/>
    <w:rsid w:val="00694B32"/>
    <w:rsid w:val="00694DDE"/>
    <w:rsid w:val="00695043"/>
    <w:rsid w:val="006952E6"/>
    <w:rsid w:val="0069536C"/>
    <w:rsid w:val="00695665"/>
    <w:rsid w:val="00695DB5"/>
    <w:rsid w:val="00695E30"/>
    <w:rsid w:val="0069605C"/>
    <w:rsid w:val="00696222"/>
    <w:rsid w:val="00696271"/>
    <w:rsid w:val="006965F3"/>
    <w:rsid w:val="0069663F"/>
    <w:rsid w:val="0069687B"/>
    <w:rsid w:val="00696ADD"/>
    <w:rsid w:val="006974F0"/>
    <w:rsid w:val="0069759F"/>
    <w:rsid w:val="006976A1"/>
    <w:rsid w:val="00697711"/>
    <w:rsid w:val="00697829"/>
    <w:rsid w:val="0069787A"/>
    <w:rsid w:val="006979E9"/>
    <w:rsid w:val="00697D1A"/>
    <w:rsid w:val="006A0000"/>
    <w:rsid w:val="006A000A"/>
    <w:rsid w:val="006A0090"/>
    <w:rsid w:val="006A0298"/>
    <w:rsid w:val="006A0E2B"/>
    <w:rsid w:val="006A1527"/>
    <w:rsid w:val="006A1678"/>
    <w:rsid w:val="006A1782"/>
    <w:rsid w:val="006A18B6"/>
    <w:rsid w:val="006A1A42"/>
    <w:rsid w:val="006A1EFD"/>
    <w:rsid w:val="006A2161"/>
    <w:rsid w:val="006A23B9"/>
    <w:rsid w:val="006A255E"/>
    <w:rsid w:val="006A2947"/>
    <w:rsid w:val="006A29DB"/>
    <w:rsid w:val="006A3144"/>
    <w:rsid w:val="006A334C"/>
    <w:rsid w:val="006A33A7"/>
    <w:rsid w:val="006A33FD"/>
    <w:rsid w:val="006A3CE2"/>
    <w:rsid w:val="006A3DBB"/>
    <w:rsid w:val="006A4074"/>
    <w:rsid w:val="006A4091"/>
    <w:rsid w:val="006A41C7"/>
    <w:rsid w:val="006A443E"/>
    <w:rsid w:val="006A469F"/>
    <w:rsid w:val="006A4BBA"/>
    <w:rsid w:val="006A50DE"/>
    <w:rsid w:val="006A5381"/>
    <w:rsid w:val="006A538A"/>
    <w:rsid w:val="006A54D2"/>
    <w:rsid w:val="006A5D14"/>
    <w:rsid w:val="006A5E21"/>
    <w:rsid w:val="006A5E44"/>
    <w:rsid w:val="006A5EE2"/>
    <w:rsid w:val="006A6167"/>
    <w:rsid w:val="006A6328"/>
    <w:rsid w:val="006A672C"/>
    <w:rsid w:val="006A67FA"/>
    <w:rsid w:val="006A6FD6"/>
    <w:rsid w:val="006A702D"/>
    <w:rsid w:val="006A7135"/>
    <w:rsid w:val="006A768F"/>
    <w:rsid w:val="006A7809"/>
    <w:rsid w:val="006A7B25"/>
    <w:rsid w:val="006A7BE0"/>
    <w:rsid w:val="006B0362"/>
    <w:rsid w:val="006B06AD"/>
    <w:rsid w:val="006B07C2"/>
    <w:rsid w:val="006B0A9B"/>
    <w:rsid w:val="006B0BAD"/>
    <w:rsid w:val="006B0DAC"/>
    <w:rsid w:val="006B0E33"/>
    <w:rsid w:val="006B0F6C"/>
    <w:rsid w:val="006B1A16"/>
    <w:rsid w:val="006B1A8E"/>
    <w:rsid w:val="006B1C9D"/>
    <w:rsid w:val="006B1F5D"/>
    <w:rsid w:val="006B2078"/>
    <w:rsid w:val="006B229D"/>
    <w:rsid w:val="006B22AB"/>
    <w:rsid w:val="006B22F0"/>
    <w:rsid w:val="006B26F0"/>
    <w:rsid w:val="006B2898"/>
    <w:rsid w:val="006B2A54"/>
    <w:rsid w:val="006B2D0D"/>
    <w:rsid w:val="006B314D"/>
    <w:rsid w:val="006B3154"/>
    <w:rsid w:val="006B3187"/>
    <w:rsid w:val="006B324C"/>
    <w:rsid w:val="006B362F"/>
    <w:rsid w:val="006B368E"/>
    <w:rsid w:val="006B3788"/>
    <w:rsid w:val="006B37E3"/>
    <w:rsid w:val="006B3E09"/>
    <w:rsid w:val="006B40D8"/>
    <w:rsid w:val="006B458B"/>
    <w:rsid w:val="006B4656"/>
    <w:rsid w:val="006B467E"/>
    <w:rsid w:val="006B48F1"/>
    <w:rsid w:val="006B4962"/>
    <w:rsid w:val="006B4EE3"/>
    <w:rsid w:val="006B508E"/>
    <w:rsid w:val="006B5202"/>
    <w:rsid w:val="006B5325"/>
    <w:rsid w:val="006B5597"/>
    <w:rsid w:val="006B571F"/>
    <w:rsid w:val="006B58BA"/>
    <w:rsid w:val="006B5BF6"/>
    <w:rsid w:val="006B5D0E"/>
    <w:rsid w:val="006B61CF"/>
    <w:rsid w:val="006B691F"/>
    <w:rsid w:val="006B69B2"/>
    <w:rsid w:val="006B6AD2"/>
    <w:rsid w:val="006B6B08"/>
    <w:rsid w:val="006B6F62"/>
    <w:rsid w:val="006B7F46"/>
    <w:rsid w:val="006B7FD2"/>
    <w:rsid w:val="006C0745"/>
    <w:rsid w:val="006C0AB0"/>
    <w:rsid w:val="006C0E6B"/>
    <w:rsid w:val="006C0F39"/>
    <w:rsid w:val="006C1398"/>
    <w:rsid w:val="006C13DE"/>
    <w:rsid w:val="006C140E"/>
    <w:rsid w:val="006C14E5"/>
    <w:rsid w:val="006C153F"/>
    <w:rsid w:val="006C1A33"/>
    <w:rsid w:val="006C2A83"/>
    <w:rsid w:val="006C2A9B"/>
    <w:rsid w:val="006C2C88"/>
    <w:rsid w:val="006C2F83"/>
    <w:rsid w:val="006C32B4"/>
    <w:rsid w:val="006C33C5"/>
    <w:rsid w:val="006C34BA"/>
    <w:rsid w:val="006C39FD"/>
    <w:rsid w:val="006C3A0F"/>
    <w:rsid w:val="006C3BBA"/>
    <w:rsid w:val="006C3CDD"/>
    <w:rsid w:val="006C3D6F"/>
    <w:rsid w:val="006C445E"/>
    <w:rsid w:val="006C4620"/>
    <w:rsid w:val="006C4CB4"/>
    <w:rsid w:val="006C4D7B"/>
    <w:rsid w:val="006C52CC"/>
    <w:rsid w:val="006C5692"/>
    <w:rsid w:val="006C57B3"/>
    <w:rsid w:val="006C58E6"/>
    <w:rsid w:val="006C5C6E"/>
    <w:rsid w:val="006C5DB0"/>
    <w:rsid w:val="006C5E5D"/>
    <w:rsid w:val="006C6BF3"/>
    <w:rsid w:val="006C6CB0"/>
    <w:rsid w:val="006C6D97"/>
    <w:rsid w:val="006C710C"/>
    <w:rsid w:val="006C750B"/>
    <w:rsid w:val="006C7F09"/>
    <w:rsid w:val="006D0074"/>
    <w:rsid w:val="006D020B"/>
    <w:rsid w:val="006D0ACB"/>
    <w:rsid w:val="006D0B53"/>
    <w:rsid w:val="006D0C01"/>
    <w:rsid w:val="006D0DA0"/>
    <w:rsid w:val="006D13A8"/>
    <w:rsid w:val="006D1A21"/>
    <w:rsid w:val="006D1A2E"/>
    <w:rsid w:val="006D2121"/>
    <w:rsid w:val="006D2288"/>
    <w:rsid w:val="006D25D5"/>
    <w:rsid w:val="006D260A"/>
    <w:rsid w:val="006D2703"/>
    <w:rsid w:val="006D2B62"/>
    <w:rsid w:val="006D2E72"/>
    <w:rsid w:val="006D4083"/>
    <w:rsid w:val="006D4208"/>
    <w:rsid w:val="006D431F"/>
    <w:rsid w:val="006D4665"/>
    <w:rsid w:val="006D4936"/>
    <w:rsid w:val="006D4A0A"/>
    <w:rsid w:val="006D4BCC"/>
    <w:rsid w:val="006D4C2E"/>
    <w:rsid w:val="006D4EE2"/>
    <w:rsid w:val="006D4EFF"/>
    <w:rsid w:val="006D4FD3"/>
    <w:rsid w:val="006D51CC"/>
    <w:rsid w:val="006D5256"/>
    <w:rsid w:val="006D52A1"/>
    <w:rsid w:val="006D566A"/>
    <w:rsid w:val="006D642C"/>
    <w:rsid w:val="006D6560"/>
    <w:rsid w:val="006D66CA"/>
    <w:rsid w:val="006D66E9"/>
    <w:rsid w:val="006D703C"/>
    <w:rsid w:val="006D720B"/>
    <w:rsid w:val="006D7BB2"/>
    <w:rsid w:val="006D7BBC"/>
    <w:rsid w:val="006D7E18"/>
    <w:rsid w:val="006E01D2"/>
    <w:rsid w:val="006E046F"/>
    <w:rsid w:val="006E06A1"/>
    <w:rsid w:val="006E082E"/>
    <w:rsid w:val="006E0A3C"/>
    <w:rsid w:val="006E103D"/>
    <w:rsid w:val="006E1151"/>
    <w:rsid w:val="006E165A"/>
    <w:rsid w:val="006E1870"/>
    <w:rsid w:val="006E1CC4"/>
    <w:rsid w:val="006E1E3D"/>
    <w:rsid w:val="006E2072"/>
    <w:rsid w:val="006E23C0"/>
    <w:rsid w:val="006E2485"/>
    <w:rsid w:val="006E2706"/>
    <w:rsid w:val="006E29B9"/>
    <w:rsid w:val="006E30CC"/>
    <w:rsid w:val="006E3190"/>
    <w:rsid w:val="006E3197"/>
    <w:rsid w:val="006E346E"/>
    <w:rsid w:val="006E3598"/>
    <w:rsid w:val="006E3A5A"/>
    <w:rsid w:val="006E3A75"/>
    <w:rsid w:val="006E3D46"/>
    <w:rsid w:val="006E4C4F"/>
    <w:rsid w:val="006E518C"/>
    <w:rsid w:val="006E56E5"/>
    <w:rsid w:val="006E5863"/>
    <w:rsid w:val="006E5B61"/>
    <w:rsid w:val="006E6A11"/>
    <w:rsid w:val="006E6AA3"/>
    <w:rsid w:val="006E6D1D"/>
    <w:rsid w:val="006E6DB3"/>
    <w:rsid w:val="006E6E25"/>
    <w:rsid w:val="006E6FE9"/>
    <w:rsid w:val="006E7103"/>
    <w:rsid w:val="006E7209"/>
    <w:rsid w:val="006E7255"/>
    <w:rsid w:val="006E7646"/>
    <w:rsid w:val="006E78A2"/>
    <w:rsid w:val="006E79DE"/>
    <w:rsid w:val="006E7BBB"/>
    <w:rsid w:val="006E7C09"/>
    <w:rsid w:val="006E7F27"/>
    <w:rsid w:val="006E7FEF"/>
    <w:rsid w:val="006F0020"/>
    <w:rsid w:val="006F0932"/>
    <w:rsid w:val="006F1213"/>
    <w:rsid w:val="006F1424"/>
    <w:rsid w:val="006F17E3"/>
    <w:rsid w:val="006F1851"/>
    <w:rsid w:val="006F1902"/>
    <w:rsid w:val="006F1B44"/>
    <w:rsid w:val="006F1D8A"/>
    <w:rsid w:val="006F1F82"/>
    <w:rsid w:val="006F22F9"/>
    <w:rsid w:val="006F28DA"/>
    <w:rsid w:val="006F2970"/>
    <w:rsid w:val="006F298F"/>
    <w:rsid w:val="006F2C1A"/>
    <w:rsid w:val="006F2CD0"/>
    <w:rsid w:val="006F2D7B"/>
    <w:rsid w:val="006F32EB"/>
    <w:rsid w:val="006F34B5"/>
    <w:rsid w:val="006F3500"/>
    <w:rsid w:val="006F364A"/>
    <w:rsid w:val="006F3978"/>
    <w:rsid w:val="006F3F69"/>
    <w:rsid w:val="006F404E"/>
    <w:rsid w:val="006F4191"/>
    <w:rsid w:val="006F4381"/>
    <w:rsid w:val="006F4AB9"/>
    <w:rsid w:val="006F4F89"/>
    <w:rsid w:val="006F5014"/>
    <w:rsid w:val="006F50E2"/>
    <w:rsid w:val="006F51A4"/>
    <w:rsid w:val="006F51D2"/>
    <w:rsid w:val="006F537B"/>
    <w:rsid w:val="006F5547"/>
    <w:rsid w:val="006F5595"/>
    <w:rsid w:val="006F57CF"/>
    <w:rsid w:val="006F5899"/>
    <w:rsid w:val="006F5976"/>
    <w:rsid w:val="006F5B0A"/>
    <w:rsid w:val="006F5E13"/>
    <w:rsid w:val="006F5F7A"/>
    <w:rsid w:val="006F6131"/>
    <w:rsid w:val="006F68D7"/>
    <w:rsid w:val="006F6BC9"/>
    <w:rsid w:val="006F7091"/>
    <w:rsid w:val="006F70C9"/>
    <w:rsid w:val="006F73A3"/>
    <w:rsid w:val="006F7933"/>
    <w:rsid w:val="006F7A08"/>
    <w:rsid w:val="00701461"/>
    <w:rsid w:val="00701774"/>
    <w:rsid w:val="007019EE"/>
    <w:rsid w:val="00701A08"/>
    <w:rsid w:val="00701AE4"/>
    <w:rsid w:val="00701D3C"/>
    <w:rsid w:val="00702202"/>
    <w:rsid w:val="00702459"/>
    <w:rsid w:val="00702507"/>
    <w:rsid w:val="007027C6"/>
    <w:rsid w:val="00702825"/>
    <w:rsid w:val="007029BA"/>
    <w:rsid w:val="00702AFD"/>
    <w:rsid w:val="0070325A"/>
    <w:rsid w:val="007033C0"/>
    <w:rsid w:val="0070351A"/>
    <w:rsid w:val="007036B6"/>
    <w:rsid w:val="00703B50"/>
    <w:rsid w:val="00703E69"/>
    <w:rsid w:val="00703F2A"/>
    <w:rsid w:val="007046AA"/>
    <w:rsid w:val="007047A9"/>
    <w:rsid w:val="00704A3C"/>
    <w:rsid w:val="00704C76"/>
    <w:rsid w:val="00704D41"/>
    <w:rsid w:val="0070505D"/>
    <w:rsid w:val="00705196"/>
    <w:rsid w:val="007059FF"/>
    <w:rsid w:val="00705DD1"/>
    <w:rsid w:val="00705DEA"/>
    <w:rsid w:val="00705FCA"/>
    <w:rsid w:val="0070607E"/>
    <w:rsid w:val="007060DF"/>
    <w:rsid w:val="007062CB"/>
    <w:rsid w:val="007062D9"/>
    <w:rsid w:val="00706925"/>
    <w:rsid w:val="0070692C"/>
    <w:rsid w:val="007069EB"/>
    <w:rsid w:val="00706A24"/>
    <w:rsid w:val="00706FA4"/>
    <w:rsid w:val="0070783B"/>
    <w:rsid w:val="00707914"/>
    <w:rsid w:val="00707AEC"/>
    <w:rsid w:val="00707FD4"/>
    <w:rsid w:val="007100B4"/>
    <w:rsid w:val="00710750"/>
    <w:rsid w:val="00710B4B"/>
    <w:rsid w:val="00710BF1"/>
    <w:rsid w:val="00710C54"/>
    <w:rsid w:val="00710FBA"/>
    <w:rsid w:val="007110DB"/>
    <w:rsid w:val="00711509"/>
    <w:rsid w:val="00711C29"/>
    <w:rsid w:val="00711CD0"/>
    <w:rsid w:val="00712480"/>
    <w:rsid w:val="007124BA"/>
    <w:rsid w:val="007126D8"/>
    <w:rsid w:val="00712E2A"/>
    <w:rsid w:val="00712FF6"/>
    <w:rsid w:val="00713175"/>
    <w:rsid w:val="0071319E"/>
    <w:rsid w:val="00713332"/>
    <w:rsid w:val="00713C3E"/>
    <w:rsid w:val="00713E07"/>
    <w:rsid w:val="00713E38"/>
    <w:rsid w:val="00713F87"/>
    <w:rsid w:val="00714076"/>
    <w:rsid w:val="0071419C"/>
    <w:rsid w:val="0071423F"/>
    <w:rsid w:val="00714674"/>
    <w:rsid w:val="00714E48"/>
    <w:rsid w:val="00714FFB"/>
    <w:rsid w:val="00715045"/>
    <w:rsid w:val="00715566"/>
    <w:rsid w:val="0071556B"/>
    <w:rsid w:val="00715758"/>
    <w:rsid w:val="00715780"/>
    <w:rsid w:val="00715E90"/>
    <w:rsid w:val="00715F73"/>
    <w:rsid w:val="0071603A"/>
    <w:rsid w:val="00716BAC"/>
    <w:rsid w:val="00717006"/>
    <w:rsid w:val="007172E8"/>
    <w:rsid w:val="00717507"/>
    <w:rsid w:val="0071766F"/>
    <w:rsid w:val="00717892"/>
    <w:rsid w:val="00717AA3"/>
    <w:rsid w:val="00717CD7"/>
    <w:rsid w:val="00720469"/>
    <w:rsid w:val="007204F1"/>
    <w:rsid w:val="00720503"/>
    <w:rsid w:val="007208F8"/>
    <w:rsid w:val="00720C4D"/>
    <w:rsid w:val="00720E88"/>
    <w:rsid w:val="00720FFA"/>
    <w:rsid w:val="007210E9"/>
    <w:rsid w:val="0072117D"/>
    <w:rsid w:val="0072143A"/>
    <w:rsid w:val="0072182C"/>
    <w:rsid w:val="00721B2B"/>
    <w:rsid w:val="00721CD3"/>
    <w:rsid w:val="007223A7"/>
    <w:rsid w:val="00722568"/>
    <w:rsid w:val="007226FD"/>
    <w:rsid w:val="007227C4"/>
    <w:rsid w:val="00722CEC"/>
    <w:rsid w:val="00722E27"/>
    <w:rsid w:val="00722F4C"/>
    <w:rsid w:val="007232E4"/>
    <w:rsid w:val="007234A1"/>
    <w:rsid w:val="007235C4"/>
    <w:rsid w:val="0072362A"/>
    <w:rsid w:val="00723993"/>
    <w:rsid w:val="007239E4"/>
    <w:rsid w:val="00723DFE"/>
    <w:rsid w:val="007241C4"/>
    <w:rsid w:val="0072456B"/>
    <w:rsid w:val="0072494E"/>
    <w:rsid w:val="00724B7B"/>
    <w:rsid w:val="00724F25"/>
    <w:rsid w:val="00725100"/>
    <w:rsid w:val="007253B7"/>
    <w:rsid w:val="00725662"/>
    <w:rsid w:val="00725A28"/>
    <w:rsid w:val="00725E23"/>
    <w:rsid w:val="00725F22"/>
    <w:rsid w:val="00726316"/>
    <w:rsid w:val="00726A82"/>
    <w:rsid w:val="00726FE6"/>
    <w:rsid w:val="00727420"/>
    <w:rsid w:val="007275A9"/>
    <w:rsid w:val="00727979"/>
    <w:rsid w:val="00727D52"/>
    <w:rsid w:val="00727E7B"/>
    <w:rsid w:val="00727F0A"/>
    <w:rsid w:val="00730199"/>
    <w:rsid w:val="007304F1"/>
    <w:rsid w:val="0073071A"/>
    <w:rsid w:val="00730794"/>
    <w:rsid w:val="007308C9"/>
    <w:rsid w:val="00730904"/>
    <w:rsid w:val="00730C12"/>
    <w:rsid w:val="007314A7"/>
    <w:rsid w:val="007315D9"/>
    <w:rsid w:val="00732038"/>
    <w:rsid w:val="00732432"/>
    <w:rsid w:val="007325E9"/>
    <w:rsid w:val="0073354A"/>
    <w:rsid w:val="007336E2"/>
    <w:rsid w:val="007339A3"/>
    <w:rsid w:val="007339B6"/>
    <w:rsid w:val="00733A54"/>
    <w:rsid w:val="00733B12"/>
    <w:rsid w:val="00733CAF"/>
    <w:rsid w:val="00733DBA"/>
    <w:rsid w:val="007340D4"/>
    <w:rsid w:val="0073442F"/>
    <w:rsid w:val="007348C7"/>
    <w:rsid w:val="00734C5D"/>
    <w:rsid w:val="00734D19"/>
    <w:rsid w:val="00734D96"/>
    <w:rsid w:val="007350DC"/>
    <w:rsid w:val="007358A0"/>
    <w:rsid w:val="00735B81"/>
    <w:rsid w:val="007361C5"/>
    <w:rsid w:val="00736691"/>
    <w:rsid w:val="0073673E"/>
    <w:rsid w:val="007372CC"/>
    <w:rsid w:val="00737520"/>
    <w:rsid w:val="00737647"/>
    <w:rsid w:val="0073772F"/>
    <w:rsid w:val="0073774E"/>
    <w:rsid w:val="00737E32"/>
    <w:rsid w:val="00737FAA"/>
    <w:rsid w:val="00740143"/>
    <w:rsid w:val="007402AF"/>
    <w:rsid w:val="00740822"/>
    <w:rsid w:val="0074098F"/>
    <w:rsid w:val="00740B61"/>
    <w:rsid w:val="00740E3B"/>
    <w:rsid w:val="007410D6"/>
    <w:rsid w:val="007410E3"/>
    <w:rsid w:val="0074113D"/>
    <w:rsid w:val="0074152F"/>
    <w:rsid w:val="00741570"/>
    <w:rsid w:val="007416C0"/>
    <w:rsid w:val="00741850"/>
    <w:rsid w:val="0074197E"/>
    <w:rsid w:val="00741EE5"/>
    <w:rsid w:val="00742146"/>
    <w:rsid w:val="00742188"/>
    <w:rsid w:val="00742205"/>
    <w:rsid w:val="0074224F"/>
    <w:rsid w:val="007422DB"/>
    <w:rsid w:val="007422E4"/>
    <w:rsid w:val="00742339"/>
    <w:rsid w:val="007423BD"/>
    <w:rsid w:val="00742B96"/>
    <w:rsid w:val="00742E48"/>
    <w:rsid w:val="00742EB0"/>
    <w:rsid w:val="007433D1"/>
    <w:rsid w:val="00743C35"/>
    <w:rsid w:val="00743EDB"/>
    <w:rsid w:val="00744589"/>
    <w:rsid w:val="00744638"/>
    <w:rsid w:val="0074467A"/>
    <w:rsid w:val="00744D76"/>
    <w:rsid w:val="00745048"/>
    <w:rsid w:val="007452E4"/>
    <w:rsid w:val="007455CA"/>
    <w:rsid w:val="007458CE"/>
    <w:rsid w:val="00745B45"/>
    <w:rsid w:val="00745E4C"/>
    <w:rsid w:val="0074614B"/>
    <w:rsid w:val="007461F0"/>
    <w:rsid w:val="007469EB"/>
    <w:rsid w:val="00746D3B"/>
    <w:rsid w:val="00746F56"/>
    <w:rsid w:val="00746FE8"/>
    <w:rsid w:val="00747522"/>
    <w:rsid w:val="007476F9"/>
    <w:rsid w:val="00747776"/>
    <w:rsid w:val="00747C5B"/>
    <w:rsid w:val="00747CBB"/>
    <w:rsid w:val="00747E0F"/>
    <w:rsid w:val="00747EEF"/>
    <w:rsid w:val="00750040"/>
    <w:rsid w:val="007502B8"/>
    <w:rsid w:val="0075045B"/>
    <w:rsid w:val="007504B1"/>
    <w:rsid w:val="00750830"/>
    <w:rsid w:val="007509B1"/>
    <w:rsid w:val="00750C3B"/>
    <w:rsid w:val="00750D34"/>
    <w:rsid w:val="00750D8B"/>
    <w:rsid w:val="00750FAF"/>
    <w:rsid w:val="00751220"/>
    <w:rsid w:val="00751943"/>
    <w:rsid w:val="00751AA9"/>
    <w:rsid w:val="00751F6B"/>
    <w:rsid w:val="00752057"/>
    <w:rsid w:val="007522D4"/>
    <w:rsid w:val="00752489"/>
    <w:rsid w:val="00752C2E"/>
    <w:rsid w:val="00753077"/>
    <w:rsid w:val="00753C9B"/>
    <w:rsid w:val="00753DE9"/>
    <w:rsid w:val="00753DEF"/>
    <w:rsid w:val="00753E2C"/>
    <w:rsid w:val="007540EC"/>
    <w:rsid w:val="0075473B"/>
    <w:rsid w:val="00754A83"/>
    <w:rsid w:val="00754C33"/>
    <w:rsid w:val="00754CF4"/>
    <w:rsid w:val="00754E56"/>
    <w:rsid w:val="00754F3C"/>
    <w:rsid w:val="0075587D"/>
    <w:rsid w:val="00755918"/>
    <w:rsid w:val="007559C0"/>
    <w:rsid w:val="00755C11"/>
    <w:rsid w:val="00755CE2"/>
    <w:rsid w:val="00756039"/>
    <w:rsid w:val="0075676C"/>
    <w:rsid w:val="007567ED"/>
    <w:rsid w:val="00756983"/>
    <w:rsid w:val="00756B46"/>
    <w:rsid w:val="00756D78"/>
    <w:rsid w:val="00756E71"/>
    <w:rsid w:val="0075700F"/>
    <w:rsid w:val="007574B2"/>
    <w:rsid w:val="00757CCD"/>
    <w:rsid w:val="00757DF6"/>
    <w:rsid w:val="00757E3D"/>
    <w:rsid w:val="0076053E"/>
    <w:rsid w:val="00760CA6"/>
    <w:rsid w:val="00760D17"/>
    <w:rsid w:val="00760F94"/>
    <w:rsid w:val="0076126D"/>
    <w:rsid w:val="00761BB2"/>
    <w:rsid w:val="00761DED"/>
    <w:rsid w:val="00761EDF"/>
    <w:rsid w:val="00762055"/>
    <w:rsid w:val="007621F4"/>
    <w:rsid w:val="00762661"/>
    <w:rsid w:val="00762E57"/>
    <w:rsid w:val="007630A8"/>
    <w:rsid w:val="00763223"/>
    <w:rsid w:val="007636C4"/>
    <w:rsid w:val="00763A09"/>
    <w:rsid w:val="00763AF9"/>
    <w:rsid w:val="00763B9B"/>
    <w:rsid w:val="00763F1D"/>
    <w:rsid w:val="0076418B"/>
    <w:rsid w:val="007643AD"/>
    <w:rsid w:val="00764971"/>
    <w:rsid w:val="007649A1"/>
    <w:rsid w:val="00764ADB"/>
    <w:rsid w:val="00765100"/>
    <w:rsid w:val="0076527E"/>
    <w:rsid w:val="00765619"/>
    <w:rsid w:val="00765758"/>
    <w:rsid w:val="0076583B"/>
    <w:rsid w:val="00765A33"/>
    <w:rsid w:val="00765D3D"/>
    <w:rsid w:val="00765ED7"/>
    <w:rsid w:val="00765F4B"/>
    <w:rsid w:val="00766413"/>
    <w:rsid w:val="0076719C"/>
    <w:rsid w:val="007675E6"/>
    <w:rsid w:val="00767ABF"/>
    <w:rsid w:val="007700E0"/>
    <w:rsid w:val="00770647"/>
    <w:rsid w:val="0077082C"/>
    <w:rsid w:val="00770905"/>
    <w:rsid w:val="00770994"/>
    <w:rsid w:val="00770E85"/>
    <w:rsid w:val="007712FB"/>
    <w:rsid w:val="007716D6"/>
    <w:rsid w:val="00771C8F"/>
    <w:rsid w:val="007723A7"/>
    <w:rsid w:val="00772B5F"/>
    <w:rsid w:val="00772BB1"/>
    <w:rsid w:val="00772BC6"/>
    <w:rsid w:val="00772C06"/>
    <w:rsid w:val="00772F28"/>
    <w:rsid w:val="00773265"/>
    <w:rsid w:val="007734F1"/>
    <w:rsid w:val="0077371A"/>
    <w:rsid w:val="00773835"/>
    <w:rsid w:val="00773EA0"/>
    <w:rsid w:val="0077454D"/>
    <w:rsid w:val="00774555"/>
    <w:rsid w:val="00774A5E"/>
    <w:rsid w:val="00774C22"/>
    <w:rsid w:val="00774DAE"/>
    <w:rsid w:val="00775083"/>
    <w:rsid w:val="00775484"/>
    <w:rsid w:val="00775913"/>
    <w:rsid w:val="007759DE"/>
    <w:rsid w:val="00776176"/>
    <w:rsid w:val="007763D4"/>
    <w:rsid w:val="007763D8"/>
    <w:rsid w:val="00776481"/>
    <w:rsid w:val="007768F4"/>
    <w:rsid w:val="00776969"/>
    <w:rsid w:val="00776B9E"/>
    <w:rsid w:val="00776DB4"/>
    <w:rsid w:val="00776E00"/>
    <w:rsid w:val="00777366"/>
    <w:rsid w:val="0077786E"/>
    <w:rsid w:val="007778D8"/>
    <w:rsid w:val="0077794F"/>
    <w:rsid w:val="007779B4"/>
    <w:rsid w:val="00777C32"/>
    <w:rsid w:val="00777CD8"/>
    <w:rsid w:val="0078007B"/>
    <w:rsid w:val="0078031B"/>
    <w:rsid w:val="007805C7"/>
    <w:rsid w:val="007805E1"/>
    <w:rsid w:val="0078063D"/>
    <w:rsid w:val="00780A1D"/>
    <w:rsid w:val="00780A31"/>
    <w:rsid w:val="00780D43"/>
    <w:rsid w:val="00780D80"/>
    <w:rsid w:val="00780E74"/>
    <w:rsid w:val="00780EF3"/>
    <w:rsid w:val="00781019"/>
    <w:rsid w:val="0078111F"/>
    <w:rsid w:val="007818B8"/>
    <w:rsid w:val="00781AAA"/>
    <w:rsid w:val="00781C03"/>
    <w:rsid w:val="00781C57"/>
    <w:rsid w:val="00781E62"/>
    <w:rsid w:val="0078221D"/>
    <w:rsid w:val="007822A7"/>
    <w:rsid w:val="007827F6"/>
    <w:rsid w:val="00782AE1"/>
    <w:rsid w:val="00782F72"/>
    <w:rsid w:val="0078317E"/>
    <w:rsid w:val="007833D2"/>
    <w:rsid w:val="00783563"/>
    <w:rsid w:val="007836AB"/>
    <w:rsid w:val="00783AF8"/>
    <w:rsid w:val="00783E8A"/>
    <w:rsid w:val="007840F2"/>
    <w:rsid w:val="00784295"/>
    <w:rsid w:val="00784312"/>
    <w:rsid w:val="007843D3"/>
    <w:rsid w:val="00784410"/>
    <w:rsid w:val="0078458E"/>
    <w:rsid w:val="007845D1"/>
    <w:rsid w:val="0078474C"/>
    <w:rsid w:val="00784B0D"/>
    <w:rsid w:val="007851BD"/>
    <w:rsid w:val="0078533A"/>
    <w:rsid w:val="0078565D"/>
    <w:rsid w:val="00785823"/>
    <w:rsid w:val="00785B59"/>
    <w:rsid w:val="00786008"/>
    <w:rsid w:val="00786128"/>
    <w:rsid w:val="007862E3"/>
    <w:rsid w:val="00786519"/>
    <w:rsid w:val="007868D1"/>
    <w:rsid w:val="007868F1"/>
    <w:rsid w:val="00786B6C"/>
    <w:rsid w:val="00786B76"/>
    <w:rsid w:val="00786D29"/>
    <w:rsid w:val="00786DD6"/>
    <w:rsid w:val="00787957"/>
    <w:rsid w:val="00787A98"/>
    <w:rsid w:val="00787E1A"/>
    <w:rsid w:val="0079010E"/>
    <w:rsid w:val="007903BE"/>
    <w:rsid w:val="00790454"/>
    <w:rsid w:val="00790636"/>
    <w:rsid w:val="00790768"/>
    <w:rsid w:val="00790892"/>
    <w:rsid w:val="0079114F"/>
    <w:rsid w:val="0079125B"/>
    <w:rsid w:val="00791600"/>
    <w:rsid w:val="007916DC"/>
    <w:rsid w:val="00791B3F"/>
    <w:rsid w:val="00791D2E"/>
    <w:rsid w:val="00791F57"/>
    <w:rsid w:val="0079204A"/>
    <w:rsid w:val="00792285"/>
    <w:rsid w:val="007922CD"/>
    <w:rsid w:val="00792A7C"/>
    <w:rsid w:val="00792AEA"/>
    <w:rsid w:val="00792E9B"/>
    <w:rsid w:val="007930D5"/>
    <w:rsid w:val="00793182"/>
    <w:rsid w:val="007932F8"/>
    <w:rsid w:val="007935AB"/>
    <w:rsid w:val="00793774"/>
    <w:rsid w:val="00793B36"/>
    <w:rsid w:val="00793B85"/>
    <w:rsid w:val="00793C00"/>
    <w:rsid w:val="00793F06"/>
    <w:rsid w:val="0079473D"/>
    <w:rsid w:val="00794E1F"/>
    <w:rsid w:val="00794E55"/>
    <w:rsid w:val="00794E7B"/>
    <w:rsid w:val="00794F8B"/>
    <w:rsid w:val="00795172"/>
    <w:rsid w:val="007951EC"/>
    <w:rsid w:val="007957A5"/>
    <w:rsid w:val="00795922"/>
    <w:rsid w:val="00795BE6"/>
    <w:rsid w:val="00795CB2"/>
    <w:rsid w:val="00796072"/>
    <w:rsid w:val="007960BE"/>
    <w:rsid w:val="00796240"/>
    <w:rsid w:val="007963A0"/>
    <w:rsid w:val="0079668E"/>
    <w:rsid w:val="00796DA2"/>
    <w:rsid w:val="007971D2"/>
    <w:rsid w:val="00797288"/>
    <w:rsid w:val="00797C12"/>
    <w:rsid w:val="007A03E3"/>
    <w:rsid w:val="007A0BA9"/>
    <w:rsid w:val="007A0F86"/>
    <w:rsid w:val="007A11C5"/>
    <w:rsid w:val="007A136E"/>
    <w:rsid w:val="007A14B6"/>
    <w:rsid w:val="007A17EC"/>
    <w:rsid w:val="007A1A1C"/>
    <w:rsid w:val="007A1E56"/>
    <w:rsid w:val="007A2189"/>
    <w:rsid w:val="007A22AE"/>
    <w:rsid w:val="007A2350"/>
    <w:rsid w:val="007A2605"/>
    <w:rsid w:val="007A2B81"/>
    <w:rsid w:val="007A32B2"/>
    <w:rsid w:val="007A3CCA"/>
    <w:rsid w:val="007A3FD9"/>
    <w:rsid w:val="007A41DC"/>
    <w:rsid w:val="007A41EE"/>
    <w:rsid w:val="007A4240"/>
    <w:rsid w:val="007A42A4"/>
    <w:rsid w:val="007A4A32"/>
    <w:rsid w:val="007A4EFE"/>
    <w:rsid w:val="007A5179"/>
    <w:rsid w:val="007A51CE"/>
    <w:rsid w:val="007A5256"/>
    <w:rsid w:val="007A52AF"/>
    <w:rsid w:val="007A54B7"/>
    <w:rsid w:val="007A54E9"/>
    <w:rsid w:val="007A54FD"/>
    <w:rsid w:val="007A5A99"/>
    <w:rsid w:val="007A6063"/>
    <w:rsid w:val="007A66B3"/>
    <w:rsid w:val="007A6798"/>
    <w:rsid w:val="007A6BBA"/>
    <w:rsid w:val="007A6E46"/>
    <w:rsid w:val="007A7074"/>
    <w:rsid w:val="007A7129"/>
    <w:rsid w:val="007A71D2"/>
    <w:rsid w:val="007A7377"/>
    <w:rsid w:val="007A7AD8"/>
    <w:rsid w:val="007B005D"/>
    <w:rsid w:val="007B07E4"/>
    <w:rsid w:val="007B08A3"/>
    <w:rsid w:val="007B08BB"/>
    <w:rsid w:val="007B09AF"/>
    <w:rsid w:val="007B0BC1"/>
    <w:rsid w:val="007B101F"/>
    <w:rsid w:val="007B1591"/>
    <w:rsid w:val="007B19BA"/>
    <w:rsid w:val="007B1AAD"/>
    <w:rsid w:val="007B1BD6"/>
    <w:rsid w:val="007B1D9A"/>
    <w:rsid w:val="007B1F81"/>
    <w:rsid w:val="007B22EC"/>
    <w:rsid w:val="007B25DE"/>
    <w:rsid w:val="007B2920"/>
    <w:rsid w:val="007B2E58"/>
    <w:rsid w:val="007B2EDE"/>
    <w:rsid w:val="007B3106"/>
    <w:rsid w:val="007B32E1"/>
    <w:rsid w:val="007B3C1E"/>
    <w:rsid w:val="007B3E2F"/>
    <w:rsid w:val="007B3F6B"/>
    <w:rsid w:val="007B4145"/>
    <w:rsid w:val="007B4220"/>
    <w:rsid w:val="007B42DC"/>
    <w:rsid w:val="007B4CA3"/>
    <w:rsid w:val="007B5376"/>
    <w:rsid w:val="007B565C"/>
    <w:rsid w:val="007B574D"/>
    <w:rsid w:val="007B57CD"/>
    <w:rsid w:val="007B5907"/>
    <w:rsid w:val="007B592B"/>
    <w:rsid w:val="007B5F96"/>
    <w:rsid w:val="007B6001"/>
    <w:rsid w:val="007B6628"/>
    <w:rsid w:val="007B67DA"/>
    <w:rsid w:val="007B69E7"/>
    <w:rsid w:val="007B70D9"/>
    <w:rsid w:val="007B7614"/>
    <w:rsid w:val="007B7637"/>
    <w:rsid w:val="007B79B5"/>
    <w:rsid w:val="007B7D24"/>
    <w:rsid w:val="007B7DA7"/>
    <w:rsid w:val="007B7FBA"/>
    <w:rsid w:val="007C0132"/>
    <w:rsid w:val="007C02B6"/>
    <w:rsid w:val="007C041A"/>
    <w:rsid w:val="007C05E0"/>
    <w:rsid w:val="007C0871"/>
    <w:rsid w:val="007C08B8"/>
    <w:rsid w:val="007C0BB2"/>
    <w:rsid w:val="007C0E04"/>
    <w:rsid w:val="007C0FE2"/>
    <w:rsid w:val="007C14F8"/>
    <w:rsid w:val="007C1874"/>
    <w:rsid w:val="007C1C21"/>
    <w:rsid w:val="007C1CEC"/>
    <w:rsid w:val="007C26FD"/>
    <w:rsid w:val="007C2740"/>
    <w:rsid w:val="007C275A"/>
    <w:rsid w:val="007C2A8F"/>
    <w:rsid w:val="007C3286"/>
    <w:rsid w:val="007C359D"/>
    <w:rsid w:val="007C35CA"/>
    <w:rsid w:val="007C3623"/>
    <w:rsid w:val="007C3B86"/>
    <w:rsid w:val="007C3D34"/>
    <w:rsid w:val="007C3DF1"/>
    <w:rsid w:val="007C3FA4"/>
    <w:rsid w:val="007C432B"/>
    <w:rsid w:val="007C4568"/>
    <w:rsid w:val="007C474E"/>
    <w:rsid w:val="007C4790"/>
    <w:rsid w:val="007C4891"/>
    <w:rsid w:val="007C50D7"/>
    <w:rsid w:val="007C51E3"/>
    <w:rsid w:val="007C5D76"/>
    <w:rsid w:val="007C6376"/>
    <w:rsid w:val="007C6754"/>
    <w:rsid w:val="007C6B2B"/>
    <w:rsid w:val="007C6D67"/>
    <w:rsid w:val="007C7130"/>
    <w:rsid w:val="007C748C"/>
    <w:rsid w:val="007C7897"/>
    <w:rsid w:val="007C7B69"/>
    <w:rsid w:val="007C7D9C"/>
    <w:rsid w:val="007C7E54"/>
    <w:rsid w:val="007D0077"/>
    <w:rsid w:val="007D030F"/>
    <w:rsid w:val="007D03D3"/>
    <w:rsid w:val="007D05F0"/>
    <w:rsid w:val="007D0B32"/>
    <w:rsid w:val="007D0CBE"/>
    <w:rsid w:val="007D11C0"/>
    <w:rsid w:val="007D14B4"/>
    <w:rsid w:val="007D15C6"/>
    <w:rsid w:val="007D16EC"/>
    <w:rsid w:val="007D1880"/>
    <w:rsid w:val="007D1918"/>
    <w:rsid w:val="007D1BC3"/>
    <w:rsid w:val="007D1F75"/>
    <w:rsid w:val="007D1F93"/>
    <w:rsid w:val="007D204E"/>
    <w:rsid w:val="007D240C"/>
    <w:rsid w:val="007D25CA"/>
    <w:rsid w:val="007D25F2"/>
    <w:rsid w:val="007D26C1"/>
    <w:rsid w:val="007D27EB"/>
    <w:rsid w:val="007D2A01"/>
    <w:rsid w:val="007D2D75"/>
    <w:rsid w:val="007D2DC8"/>
    <w:rsid w:val="007D32B4"/>
    <w:rsid w:val="007D33B8"/>
    <w:rsid w:val="007D4061"/>
    <w:rsid w:val="007D4109"/>
    <w:rsid w:val="007D4438"/>
    <w:rsid w:val="007D4668"/>
    <w:rsid w:val="007D470F"/>
    <w:rsid w:val="007D47A9"/>
    <w:rsid w:val="007D489B"/>
    <w:rsid w:val="007D495E"/>
    <w:rsid w:val="007D4E63"/>
    <w:rsid w:val="007D5AD6"/>
    <w:rsid w:val="007D5FB3"/>
    <w:rsid w:val="007D6126"/>
    <w:rsid w:val="007D65FE"/>
    <w:rsid w:val="007D67A3"/>
    <w:rsid w:val="007D6A2D"/>
    <w:rsid w:val="007D6C1F"/>
    <w:rsid w:val="007D7121"/>
    <w:rsid w:val="007D7485"/>
    <w:rsid w:val="007D7497"/>
    <w:rsid w:val="007D74ED"/>
    <w:rsid w:val="007D7C7A"/>
    <w:rsid w:val="007D7E56"/>
    <w:rsid w:val="007D7F42"/>
    <w:rsid w:val="007E0013"/>
    <w:rsid w:val="007E0112"/>
    <w:rsid w:val="007E018B"/>
    <w:rsid w:val="007E0F32"/>
    <w:rsid w:val="007E10E0"/>
    <w:rsid w:val="007E1312"/>
    <w:rsid w:val="007E145C"/>
    <w:rsid w:val="007E16F6"/>
    <w:rsid w:val="007E2105"/>
    <w:rsid w:val="007E266E"/>
    <w:rsid w:val="007E2B72"/>
    <w:rsid w:val="007E2E98"/>
    <w:rsid w:val="007E3002"/>
    <w:rsid w:val="007E30CC"/>
    <w:rsid w:val="007E3402"/>
    <w:rsid w:val="007E36CA"/>
    <w:rsid w:val="007E3DB2"/>
    <w:rsid w:val="007E3EB3"/>
    <w:rsid w:val="007E3EF7"/>
    <w:rsid w:val="007E480E"/>
    <w:rsid w:val="007E48E9"/>
    <w:rsid w:val="007E4D65"/>
    <w:rsid w:val="007E4E14"/>
    <w:rsid w:val="007E5019"/>
    <w:rsid w:val="007E52F5"/>
    <w:rsid w:val="007E5BD1"/>
    <w:rsid w:val="007E5D32"/>
    <w:rsid w:val="007E5EFD"/>
    <w:rsid w:val="007E5FC6"/>
    <w:rsid w:val="007E60FC"/>
    <w:rsid w:val="007E61EB"/>
    <w:rsid w:val="007E67B6"/>
    <w:rsid w:val="007E6844"/>
    <w:rsid w:val="007E6BAE"/>
    <w:rsid w:val="007E6FA3"/>
    <w:rsid w:val="007E73E7"/>
    <w:rsid w:val="007E7683"/>
    <w:rsid w:val="007E7EDD"/>
    <w:rsid w:val="007E7EE4"/>
    <w:rsid w:val="007E7FEA"/>
    <w:rsid w:val="007F055C"/>
    <w:rsid w:val="007F064D"/>
    <w:rsid w:val="007F0899"/>
    <w:rsid w:val="007F0E3E"/>
    <w:rsid w:val="007F0E81"/>
    <w:rsid w:val="007F135D"/>
    <w:rsid w:val="007F1498"/>
    <w:rsid w:val="007F1586"/>
    <w:rsid w:val="007F1626"/>
    <w:rsid w:val="007F1775"/>
    <w:rsid w:val="007F17F6"/>
    <w:rsid w:val="007F1815"/>
    <w:rsid w:val="007F1D53"/>
    <w:rsid w:val="007F1F40"/>
    <w:rsid w:val="007F1F92"/>
    <w:rsid w:val="007F2107"/>
    <w:rsid w:val="007F2218"/>
    <w:rsid w:val="007F23F7"/>
    <w:rsid w:val="007F2783"/>
    <w:rsid w:val="007F27BA"/>
    <w:rsid w:val="007F295D"/>
    <w:rsid w:val="007F2A75"/>
    <w:rsid w:val="007F2C40"/>
    <w:rsid w:val="007F2E6F"/>
    <w:rsid w:val="007F3205"/>
    <w:rsid w:val="007F3556"/>
    <w:rsid w:val="007F38F4"/>
    <w:rsid w:val="007F395B"/>
    <w:rsid w:val="007F40A0"/>
    <w:rsid w:val="007F442D"/>
    <w:rsid w:val="007F44EF"/>
    <w:rsid w:val="007F46E5"/>
    <w:rsid w:val="007F46EC"/>
    <w:rsid w:val="007F4969"/>
    <w:rsid w:val="007F4BCF"/>
    <w:rsid w:val="007F4D2C"/>
    <w:rsid w:val="007F4FC7"/>
    <w:rsid w:val="007F569B"/>
    <w:rsid w:val="007F5876"/>
    <w:rsid w:val="007F5C79"/>
    <w:rsid w:val="007F5CA5"/>
    <w:rsid w:val="007F6015"/>
    <w:rsid w:val="007F607F"/>
    <w:rsid w:val="007F65A6"/>
    <w:rsid w:val="007F6F55"/>
    <w:rsid w:val="007F7520"/>
    <w:rsid w:val="007F75C2"/>
    <w:rsid w:val="007F7975"/>
    <w:rsid w:val="007F7E6F"/>
    <w:rsid w:val="007F7EB1"/>
    <w:rsid w:val="0080015B"/>
    <w:rsid w:val="00800293"/>
    <w:rsid w:val="008005C7"/>
    <w:rsid w:val="00800A83"/>
    <w:rsid w:val="00800C1A"/>
    <w:rsid w:val="00801170"/>
    <w:rsid w:val="008011FC"/>
    <w:rsid w:val="00801273"/>
    <w:rsid w:val="00801279"/>
    <w:rsid w:val="00801944"/>
    <w:rsid w:val="00802048"/>
    <w:rsid w:val="0080216B"/>
    <w:rsid w:val="0080223D"/>
    <w:rsid w:val="008024DB"/>
    <w:rsid w:val="00802648"/>
    <w:rsid w:val="008027E4"/>
    <w:rsid w:val="008028AB"/>
    <w:rsid w:val="00802A44"/>
    <w:rsid w:val="00802BD4"/>
    <w:rsid w:val="00802D90"/>
    <w:rsid w:val="008030C9"/>
    <w:rsid w:val="00803127"/>
    <w:rsid w:val="00803342"/>
    <w:rsid w:val="00803445"/>
    <w:rsid w:val="008036FB"/>
    <w:rsid w:val="008039E8"/>
    <w:rsid w:val="00803A89"/>
    <w:rsid w:val="00803BCC"/>
    <w:rsid w:val="00803C73"/>
    <w:rsid w:val="00803CF5"/>
    <w:rsid w:val="00803DF2"/>
    <w:rsid w:val="0080409B"/>
    <w:rsid w:val="0080420D"/>
    <w:rsid w:val="00804271"/>
    <w:rsid w:val="008042B5"/>
    <w:rsid w:val="008047F0"/>
    <w:rsid w:val="00804C98"/>
    <w:rsid w:val="00804E0B"/>
    <w:rsid w:val="008053E3"/>
    <w:rsid w:val="00805468"/>
    <w:rsid w:val="00805640"/>
    <w:rsid w:val="00805866"/>
    <w:rsid w:val="008058EE"/>
    <w:rsid w:val="00805CF1"/>
    <w:rsid w:val="00806000"/>
    <w:rsid w:val="0080678D"/>
    <w:rsid w:val="008068B0"/>
    <w:rsid w:val="00806A38"/>
    <w:rsid w:val="008070B7"/>
    <w:rsid w:val="00807211"/>
    <w:rsid w:val="008074D9"/>
    <w:rsid w:val="0080760F"/>
    <w:rsid w:val="008077DC"/>
    <w:rsid w:val="008077F5"/>
    <w:rsid w:val="008078FC"/>
    <w:rsid w:val="00807B01"/>
    <w:rsid w:val="0081091B"/>
    <w:rsid w:val="00810A74"/>
    <w:rsid w:val="00810BF2"/>
    <w:rsid w:val="00810C00"/>
    <w:rsid w:val="008112B8"/>
    <w:rsid w:val="0081181F"/>
    <w:rsid w:val="00811A5F"/>
    <w:rsid w:val="00811B7A"/>
    <w:rsid w:val="00812035"/>
    <w:rsid w:val="008128EA"/>
    <w:rsid w:val="0081307A"/>
    <w:rsid w:val="008131DB"/>
    <w:rsid w:val="0081336B"/>
    <w:rsid w:val="00813DAB"/>
    <w:rsid w:val="00813E69"/>
    <w:rsid w:val="00813EAE"/>
    <w:rsid w:val="00813EBD"/>
    <w:rsid w:val="0081439B"/>
    <w:rsid w:val="008144F4"/>
    <w:rsid w:val="008146F7"/>
    <w:rsid w:val="00814ADB"/>
    <w:rsid w:val="00814B14"/>
    <w:rsid w:val="00814F96"/>
    <w:rsid w:val="0081541D"/>
    <w:rsid w:val="008158CF"/>
    <w:rsid w:val="00815C30"/>
    <w:rsid w:val="00815EB4"/>
    <w:rsid w:val="0081601A"/>
    <w:rsid w:val="00816107"/>
    <w:rsid w:val="008161DE"/>
    <w:rsid w:val="00816329"/>
    <w:rsid w:val="008164DB"/>
    <w:rsid w:val="00816798"/>
    <w:rsid w:val="00816867"/>
    <w:rsid w:val="00816A4D"/>
    <w:rsid w:val="00816ABE"/>
    <w:rsid w:val="00817160"/>
    <w:rsid w:val="00817449"/>
    <w:rsid w:val="0081757E"/>
    <w:rsid w:val="00817834"/>
    <w:rsid w:val="00817D7E"/>
    <w:rsid w:val="00817EC0"/>
    <w:rsid w:val="00820770"/>
    <w:rsid w:val="00820844"/>
    <w:rsid w:val="00820C49"/>
    <w:rsid w:val="00820D24"/>
    <w:rsid w:val="00821110"/>
    <w:rsid w:val="00821295"/>
    <w:rsid w:val="00821389"/>
    <w:rsid w:val="00821573"/>
    <w:rsid w:val="008217D0"/>
    <w:rsid w:val="00821832"/>
    <w:rsid w:val="0082195F"/>
    <w:rsid w:val="00821A8D"/>
    <w:rsid w:val="00821AC6"/>
    <w:rsid w:val="00821CA5"/>
    <w:rsid w:val="00821DCC"/>
    <w:rsid w:val="00821F39"/>
    <w:rsid w:val="0082234F"/>
    <w:rsid w:val="00822508"/>
    <w:rsid w:val="00822729"/>
    <w:rsid w:val="00822827"/>
    <w:rsid w:val="00822928"/>
    <w:rsid w:val="00822C4C"/>
    <w:rsid w:val="00822C83"/>
    <w:rsid w:val="00822D86"/>
    <w:rsid w:val="00822D9C"/>
    <w:rsid w:val="008231CD"/>
    <w:rsid w:val="008235A8"/>
    <w:rsid w:val="008237C9"/>
    <w:rsid w:val="00823A99"/>
    <w:rsid w:val="00824094"/>
    <w:rsid w:val="00824571"/>
    <w:rsid w:val="008249E1"/>
    <w:rsid w:val="00824CAE"/>
    <w:rsid w:val="00824D7C"/>
    <w:rsid w:val="00824EFD"/>
    <w:rsid w:val="00825103"/>
    <w:rsid w:val="008252AD"/>
    <w:rsid w:val="008256C5"/>
    <w:rsid w:val="008258C1"/>
    <w:rsid w:val="00825AD2"/>
    <w:rsid w:val="00825D70"/>
    <w:rsid w:val="00825E30"/>
    <w:rsid w:val="00825F3F"/>
    <w:rsid w:val="00826059"/>
    <w:rsid w:val="00826083"/>
    <w:rsid w:val="008265DC"/>
    <w:rsid w:val="008266CD"/>
    <w:rsid w:val="00826972"/>
    <w:rsid w:val="00826E5B"/>
    <w:rsid w:val="00826FDB"/>
    <w:rsid w:val="008271EF"/>
    <w:rsid w:val="008275E9"/>
    <w:rsid w:val="008278B6"/>
    <w:rsid w:val="00827F97"/>
    <w:rsid w:val="00830025"/>
    <w:rsid w:val="008302F7"/>
    <w:rsid w:val="008308C7"/>
    <w:rsid w:val="00830999"/>
    <w:rsid w:val="00830C16"/>
    <w:rsid w:val="00830CF9"/>
    <w:rsid w:val="0083127B"/>
    <w:rsid w:val="008318B2"/>
    <w:rsid w:val="008319A2"/>
    <w:rsid w:val="00831A90"/>
    <w:rsid w:val="00831C54"/>
    <w:rsid w:val="00831CB1"/>
    <w:rsid w:val="00831FBF"/>
    <w:rsid w:val="00831FDA"/>
    <w:rsid w:val="008320A6"/>
    <w:rsid w:val="00832150"/>
    <w:rsid w:val="008321FF"/>
    <w:rsid w:val="0083222D"/>
    <w:rsid w:val="0083224D"/>
    <w:rsid w:val="0083230D"/>
    <w:rsid w:val="00832981"/>
    <w:rsid w:val="00832AEB"/>
    <w:rsid w:val="00832EC0"/>
    <w:rsid w:val="00833016"/>
    <w:rsid w:val="008331FA"/>
    <w:rsid w:val="008337DE"/>
    <w:rsid w:val="00833800"/>
    <w:rsid w:val="00833B68"/>
    <w:rsid w:val="00833F8F"/>
    <w:rsid w:val="00834279"/>
    <w:rsid w:val="008342B3"/>
    <w:rsid w:val="00834C52"/>
    <w:rsid w:val="00834E13"/>
    <w:rsid w:val="00834E48"/>
    <w:rsid w:val="00835109"/>
    <w:rsid w:val="008352C0"/>
    <w:rsid w:val="00835C1B"/>
    <w:rsid w:val="008360A4"/>
    <w:rsid w:val="00836159"/>
    <w:rsid w:val="00836790"/>
    <w:rsid w:val="008367D8"/>
    <w:rsid w:val="00836823"/>
    <w:rsid w:val="00836BA2"/>
    <w:rsid w:val="0083743F"/>
    <w:rsid w:val="00837885"/>
    <w:rsid w:val="0083791F"/>
    <w:rsid w:val="00837947"/>
    <w:rsid w:val="00837A57"/>
    <w:rsid w:val="00837A8F"/>
    <w:rsid w:val="00837AB4"/>
    <w:rsid w:val="00837CD9"/>
    <w:rsid w:val="00837D50"/>
    <w:rsid w:val="00837DD1"/>
    <w:rsid w:val="00837EED"/>
    <w:rsid w:val="00840110"/>
    <w:rsid w:val="008409EF"/>
    <w:rsid w:val="00840A49"/>
    <w:rsid w:val="00840D66"/>
    <w:rsid w:val="00841327"/>
    <w:rsid w:val="0084139F"/>
    <w:rsid w:val="00841C6F"/>
    <w:rsid w:val="008420E1"/>
    <w:rsid w:val="008421F8"/>
    <w:rsid w:val="0084262D"/>
    <w:rsid w:val="00842CE8"/>
    <w:rsid w:val="00843025"/>
    <w:rsid w:val="0084306F"/>
    <w:rsid w:val="00843340"/>
    <w:rsid w:val="00843389"/>
    <w:rsid w:val="008435A7"/>
    <w:rsid w:val="008435F8"/>
    <w:rsid w:val="0084361F"/>
    <w:rsid w:val="00843D83"/>
    <w:rsid w:val="00843FE0"/>
    <w:rsid w:val="00844F17"/>
    <w:rsid w:val="00845233"/>
    <w:rsid w:val="008452BB"/>
    <w:rsid w:val="008458E0"/>
    <w:rsid w:val="008459B4"/>
    <w:rsid w:val="00845B60"/>
    <w:rsid w:val="00845B62"/>
    <w:rsid w:val="00846687"/>
    <w:rsid w:val="00846B7B"/>
    <w:rsid w:val="00846D73"/>
    <w:rsid w:val="00847059"/>
    <w:rsid w:val="008474CF"/>
    <w:rsid w:val="0084783B"/>
    <w:rsid w:val="008478F7"/>
    <w:rsid w:val="008479B2"/>
    <w:rsid w:val="00847C20"/>
    <w:rsid w:val="00847D04"/>
    <w:rsid w:val="00847D73"/>
    <w:rsid w:val="00847FA1"/>
    <w:rsid w:val="008500D2"/>
    <w:rsid w:val="00850341"/>
    <w:rsid w:val="008512FD"/>
    <w:rsid w:val="008513F4"/>
    <w:rsid w:val="00851447"/>
    <w:rsid w:val="0085151E"/>
    <w:rsid w:val="0085169D"/>
    <w:rsid w:val="008517E4"/>
    <w:rsid w:val="008518DF"/>
    <w:rsid w:val="00851C53"/>
    <w:rsid w:val="00851F36"/>
    <w:rsid w:val="00851F75"/>
    <w:rsid w:val="00852062"/>
    <w:rsid w:val="0085218D"/>
    <w:rsid w:val="00852774"/>
    <w:rsid w:val="0085289F"/>
    <w:rsid w:val="00852B84"/>
    <w:rsid w:val="00852F2F"/>
    <w:rsid w:val="008537B7"/>
    <w:rsid w:val="00853958"/>
    <w:rsid w:val="00853AF9"/>
    <w:rsid w:val="00854248"/>
    <w:rsid w:val="00854B41"/>
    <w:rsid w:val="00854F12"/>
    <w:rsid w:val="008550B4"/>
    <w:rsid w:val="00855180"/>
    <w:rsid w:val="008551E4"/>
    <w:rsid w:val="0085531D"/>
    <w:rsid w:val="008553F9"/>
    <w:rsid w:val="008554D2"/>
    <w:rsid w:val="00855539"/>
    <w:rsid w:val="00855593"/>
    <w:rsid w:val="0085562D"/>
    <w:rsid w:val="00855C0F"/>
    <w:rsid w:val="00855DA8"/>
    <w:rsid w:val="00855F99"/>
    <w:rsid w:val="0085677E"/>
    <w:rsid w:val="00856D13"/>
    <w:rsid w:val="0085709A"/>
    <w:rsid w:val="00857346"/>
    <w:rsid w:val="008575B9"/>
    <w:rsid w:val="00857859"/>
    <w:rsid w:val="0085787D"/>
    <w:rsid w:val="0085793E"/>
    <w:rsid w:val="00857D2C"/>
    <w:rsid w:val="00857EC4"/>
    <w:rsid w:val="00857F76"/>
    <w:rsid w:val="00860319"/>
    <w:rsid w:val="008603E9"/>
    <w:rsid w:val="00860738"/>
    <w:rsid w:val="008608DD"/>
    <w:rsid w:val="008609A2"/>
    <w:rsid w:val="00860B41"/>
    <w:rsid w:val="00861AFD"/>
    <w:rsid w:val="00861B02"/>
    <w:rsid w:val="00861B3A"/>
    <w:rsid w:val="00861E24"/>
    <w:rsid w:val="00861F92"/>
    <w:rsid w:val="008624FC"/>
    <w:rsid w:val="0086288E"/>
    <w:rsid w:val="00862C2C"/>
    <w:rsid w:val="00862D83"/>
    <w:rsid w:val="00862F6B"/>
    <w:rsid w:val="00862FF7"/>
    <w:rsid w:val="008635AB"/>
    <w:rsid w:val="00863C48"/>
    <w:rsid w:val="00863CD7"/>
    <w:rsid w:val="00864131"/>
    <w:rsid w:val="008642AD"/>
    <w:rsid w:val="008646AB"/>
    <w:rsid w:val="008649D8"/>
    <w:rsid w:val="00864E88"/>
    <w:rsid w:val="00864ED7"/>
    <w:rsid w:val="00864FAD"/>
    <w:rsid w:val="00864FF1"/>
    <w:rsid w:val="008651AC"/>
    <w:rsid w:val="00865359"/>
    <w:rsid w:val="00865D7E"/>
    <w:rsid w:val="00865E03"/>
    <w:rsid w:val="00866187"/>
    <w:rsid w:val="008661B5"/>
    <w:rsid w:val="008664B7"/>
    <w:rsid w:val="00866521"/>
    <w:rsid w:val="008667DB"/>
    <w:rsid w:val="008673D3"/>
    <w:rsid w:val="00867497"/>
    <w:rsid w:val="00867530"/>
    <w:rsid w:val="0086777D"/>
    <w:rsid w:val="00867C59"/>
    <w:rsid w:val="00867EA5"/>
    <w:rsid w:val="00867F44"/>
    <w:rsid w:val="00870429"/>
    <w:rsid w:val="008708C1"/>
    <w:rsid w:val="008710FA"/>
    <w:rsid w:val="00871365"/>
    <w:rsid w:val="00871F55"/>
    <w:rsid w:val="00872554"/>
    <w:rsid w:val="008729B9"/>
    <w:rsid w:val="00872A9B"/>
    <w:rsid w:val="00872EBF"/>
    <w:rsid w:val="00872FA3"/>
    <w:rsid w:val="008731F1"/>
    <w:rsid w:val="008737DB"/>
    <w:rsid w:val="008738AC"/>
    <w:rsid w:val="00873997"/>
    <w:rsid w:val="00873BD9"/>
    <w:rsid w:val="00873D75"/>
    <w:rsid w:val="00873E52"/>
    <w:rsid w:val="00873EE0"/>
    <w:rsid w:val="008743C9"/>
    <w:rsid w:val="008743E7"/>
    <w:rsid w:val="00874706"/>
    <w:rsid w:val="0087492F"/>
    <w:rsid w:val="00874B55"/>
    <w:rsid w:val="00874B75"/>
    <w:rsid w:val="00874EE3"/>
    <w:rsid w:val="00875265"/>
    <w:rsid w:val="0087534A"/>
    <w:rsid w:val="0087554E"/>
    <w:rsid w:val="0087571C"/>
    <w:rsid w:val="00875B90"/>
    <w:rsid w:val="00875FC0"/>
    <w:rsid w:val="0087606C"/>
    <w:rsid w:val="00876279"/>
    <w:rsid w:val="008764AA"/>
    <w:rsid w:val="008765DF"/>
    <w:rsid w:val="00876710"/>
    <w:rsid w:val="008767AD"/>
    <w:rsid w:val="00876A6D"/>
    <w:rsid w:val="00876B0B"/>
    <w:rsid w:val="00876D27"/>
    <w:rsid w:val="008771BE"/>
    <w:rsid w:val="0087759F"/>
    <w:rsid w:val="00877ED3"/>
    <w:rsid w:val="00880071"/>
    <w:rsid w:val="00880736"/>
    <w:rsid w:val="00880815"/>
    <w:rsid w:val="00880A49"/>
    <w:rsid w:val="00880D7A"/>
    <w:rsid w:val="00881762"/>
    <w:rsid w:val="008818A4"/>
    <w:rsid w:val="008819BF"/>
    <w:rsid w:val="00881F9D"/>
    <w:rsid w:val="008820C1"/>
    <w:rsid w:val="0088213B"/>
    <w:rsid w:val="00882188"/>
    <w:rsid w:val="00882248"/>
    <w:rsid w:val="00882565"/>
    <w:rsid w:val="00882578"/>
    <w:rsid w:val="0088283D"/>
    <w:rsid w:val="00882BF2"/>
    <w:rsid w:val="00883024"/>
    <w:rsid w:val="00883046"/>
    <w:rsid w:val="008833C9"/>
    <w:rsid w:val="008835A3"/>
    <w:rsid w:val="008836A0"/>
    <w:rsid w:val="00883CBF"/>
    <w:rsid w:val="00883F1B"/>
    <w:rsid w:val="00884169"/>
    <w:rsid w:val="00884187"/>
    <w:rsid w:val="00884304"/>
    <w:rsid w:val="008847C2"/>
    <w:rsid w:val="00884C92"/>
    <w:rsid w:val="00884F32"/>
    <w:rsid w:val="00885BD8"/>
    <w:rsid w:val="00885C81"/>
    <w:rsid w:val="00885DBC"/>
    <w:rsid w:val="00885DDF"/>
    <w:rsid w:val="00886429"/>
    <w:rsid w:val="00886569"/>
    <w:rsid w:val="0088662A"/>
    <w:rsid w:val="00886F05"/>
    <w:rsid w:val="0088725E"/>
    <w:rsid w:val="008877EC"/>
    <w:rsid w:val="008879F9"/>
    <w:rsid w:val="00887D4E"/>
    <w:rsid w:val="00887D89"/>
    <w:rsid w:val="00887E2E"/>
    <w:rsid w:val="0089028F"/>
    <w:rsid w:val="008902D7"/>
    <w:rsid w:val="008905A5"/>
    <w:rsid w:val="008906C6"/>
    <w:rsid w:val="00890769"/>
    <w:rsid w:val="00890D44"/>
    <w:rsid w:val="00890ED1"/>
    <w:rsid w:val="00890EFF"/>
    <w:rsid w:val="00890FF8"/>
    <w:rsid w:val="00891349"/>
    <w:rsid w:val="008913A4"/>
    <w:rsid w:val="0089167F"/>
    <w:rsid w:val="008918CD"/>
    <w:rsid w:val="00891ABD"/>
    <w:rsid w:val="0089279D"/>
    <w:rsid w:val="00892890"/>
    <w:rsid w:val="00892F38"/>
    <w:rsid w:val="00892F49"/>
    <w:rsid w:val="0089336A"/>
    <w:rsid w:val="00893436"/>
    <w:rsid w:val="00893461"/>
    <w:rsid w:val="008934DE"/>
    <w:rsid w:val="00893C8F"/>
    <w:rsid w:val="00893E03"/>
    <w:rsid w:val="0089403A"/>
    <w:rsid w:val="00894320"/>
    <w:rsid w:val="00894A3F"/>
    <w:rsid w:val="00894B1D"/>
    <w:rsid w:val="00894BF3"/>
    <w:rsid w:val="00894DC1"/>
    <w:rsid w:val="00894EF1"/>
    <w:rsid w:val="008950B2"/>
    <w:rsid w:val="00895184"/>
    <w:rsid w:val="0089519E"/>
    <w:rsid w:val="00895F57"/>
    <w:rsid w:val="0089608E"/>
    <w:rsid w:val="0089611C"/>
    <w:rsid w:val="00896591"/>
    <w:rsid w:val="0089677C"/>
    <w:rsid w:val="00896CA7"/>
    <w:rsid w:val="00897078"/>
    <w:rsid w:val="0089748C"/>
    <w:rsid w:val="008976A8"/>
    <w:rsid w:val="008978DC"/>
    <w:rsid w:val="0089790C"/>
    <w:rsid w:val="00897AEE"/>
    <w:rsid w:val="00897B1D"/>
    <w:rsid w:val="00897EDF"/>
    <w:rsid w:val="008A0D0D"/>
    <w:rsid w:val="008A0F64"/>
    <w:rsid w:val="008A13ED"/>
    <w:rsid w:val="008A16D1"/>
    <w:rsid w:val="008A1F43"/>
    <w:rsid w:val="008A2623"/>
    <w:rsid w:val="008A2727"/>
    <w:rsid w:val="008A2CB2"/>
    <w:rsid w:val="008A2F06"/>
    <w:rsid w:val="008A2F34"/>
    <w:rsid w:val="008A2F49"/>
    <w:rsid w:val="008A2FF5"/>
    <w:rsid w:val="008A3B74"/>
    <w:rsid w:val="008A3D73"/>
    <w:rsid w:val="008A3F31"/>
    <w:rsid w:val="008A42AE"/>
    <w:rsid w:val="008A445B"/>
    <w:rsid w:val="008A471B"/>
    <w:rsid w:val="008A489F"/>
    <w:rsid w:val="008A53B0"/>
    <w:rsid w:val="008A6169"/>
    <w:rsid w:val="008A6984"/>
    <w:rsid w:val="008A6ABF"/>
    <w:rsid w:val="008A6AED"/>
    <w:rsid w:val="008A6FD7"/>
    <w:rsid w:val="008A739F"/>
    <w:rsid w:val="008A771D"/>
    <w:rsid w:val="008A7847"/>
    <w:rsid w:val="008A7A15"/>
    <w:rsid w:val="008A7B80"/>
    <w:rsid w:val="008A7C6F"/>
    <w:rsid w:val="008B0151"/>
    <w:rsid w:val="008B0198"/>
    <w:rsid w:val="008B01F5"/>
    <w:rsid w:val="008B0C8E"/>
    <w:rsid w:val="008B103A"/>
    <w:rsid w:val="008B1147"/>
    <w:rsid w:val="008B13AA"/>
    <w:rsid w:val="008B1786"/>
    <w:rsid w:val="008B1A93"/>
    <w:rsid w:val="008B1CE6"/>
    <w:rsid w:val="008B1FD1"/>
    <w:rsid w:val="008B2A5D"/>
    <w:rsid w:val="008B2A9D"/>
    <w:rsid w:val="008B2CBF"/>
    <w:rsid w:val="008B2E17"/>
    <w:rsid w:val="008B2F88"/>
    <w:rsid w:val="008B3354"/>
    <w:rsid w:val="008B362B"/>
    <w:rsid w:val="008B38A0"/>
    <w:rsid w:val="008B4D19"/>
    <w:rsid w:val="008B4D89"/>
    <w:rsid w:val="008B4F6D"/>
    <w:rsid w:val="008B5408"/>
    <w:rsid w:val="008B5657"/>
    <w:rsid w:val="008B5C6E"/>
    <w:rsid w:val="008B6027"/>
    <w:rsid w:val="008B60D3"/>
    <w:rsid w:val="008B62E2"/>
    <w:rsid w:val="008B62F3"/>
    <w:rsid w:val="008B67C8"/>
    <w:rsid w:val="008B6AC3"/>
    <w:rsid w:val="008B6D18"/>
    <w:rsid w:val="008B715A"/>
    <w:rsid w:val="008B750D"/>
    <w:rsid w:val="008C00D3"/>
    <w:rsid w:val="008C0131"/>
    <w:rsid w:val="008C03AA"/>
    <w:rsid w:val="008C03C8"/>
    <w:rsid w:val="008C0A6D"/>
    <w:rsid w:val="008C1081"/>
    <w:rsid w:val="008C1587"/>
    <w:rsid w:val="008C19A0"/>
    <w:rsid w:val="008C1C44"/>
    <w:rsid w:val="008C1D3B"/>
    <w:rsid w:val="008C1DBC"/>
    <w:rsid w:val="008C1FCD"/>
    <w:rsid w:val="008C2213"/>
    <w:rsid w:val="008C238A"/>
    <w:rsid w:val="008C24EA"/>
    <w:rsid w:val="008C251E"/>
    <w:rsid w:val="008C287E"/>
    <w:rsid w:val="008C2D11"/>
    <w:rsid w:val="008C3757"/>
    <w:rsid w:val="008C3B0E"/>
    <w:rsid w:val="008C3B5A"/>
    <w:rsid w:val="008C3F68"/>
    <w:rsid w:val="008C465A"/>
    <w:rsid w:val="008C469D"/>
    <w:rsid w:val="008C48C9"/>
    <w:rsid w:val="008C4B94"/>
    <w:rsid w:val="008C5362"/>
    <w:rsid w:val="008C5B64"/>
    <w:rsid w:val="008C5BBD"/>
    <w:rsid w:val="008C5C79"/>
    <w:rsid w:val="008C62A5"/>
    <w:rsid w:val="008C64AE"/>
    <w:rsid w:val="008C64B2"/>
    <w:rsid w:val="008C6AA0"/>
    <w:rsid w:val="008C705A"/>
    <w:rsid w:val="008C70B9"/>
    <w:rsid w:val="008C7297"/>
    <w:rsid w:val="008C74FF"/>
    <w:rsid w:val="008C754D"/>
    <w:rsid w:val="008C75D1"/>
    <w:rsid w:val="008C75FE"/>
    <w:rsid w:val="008C7752"/>
    <w:rsid w:val="008C796B"/>
    <w:rsid w:val="008C7C37"/>
    <w:rsid w:val="008C7D05"/>
    <w:rsid w:val="008C7D69"/>
    <w:rsid w:val="008C7E29"/>
    <w:rsid w:val="008D00AC"/>
    <w:rsid w:val="008D0302"/>
    <w:rsid w:val="008D0306"/>
    <w:rsid w:val="008D033A"/>
    <w:rsid w:val="008D05AE"/>
    <w:rsid w:val="008D07A6"/>
    <w:rsid w:val="008D0A1D"/>
    <w:rsid w:val="008D0EF0"/>
    <w:rsid w:val="008D10BB"/>
    <w:rsid w:val="008D15F4"/>
    <w:rsid w:val="008D179A"/>
    <w:rsid w:val="008D1B58"/>
    <w:rsid w:val="008D1EA5"/>
    <w:rsid w:val="008D2050"/>
    <w:rsid w:val="008D2078"/>
    <w:rsid w:val="008D222E"/>
    <w:rsid w:val="008D228E"/>
    <w:rsid w:val="008D229A"/>
    <w:rsid w:val="008D249E"/>
    <w:rsid w:val="008D2B71"/>
    <w:rsid w:val="008D2D47"/>
    <w:rsid w:val="008D2D86"/>
    <w:rsid w:val="008D2F00"/>
    <w:rsid w:val="008D3047"/>
    <w:rsid w:val="008D3073"/>
    <w:rsid w:val="008D31BD"/>
    <w:rsid w:val="008D3343"/>
    <w:rsid w:val="008D34A9"/>
    <w:rsid w:val="008D34F3"/>
    <w:rsid w:val="008D3833"/>
    <w:rsid w:val="008D3BC1"/>
    <w:rsid w:val="008D3C1D"/>
    <w:rsid w:val="008D40F6"/>
    <w:rsid w:val="008D415C"/>
    <w:rsid w:val="008D442F"/>
    <w:rsid w:val="008D46ED"/>
    <w:rsid w:val="008D4812"/>
    <w:rsid w:val="008D4967"/>
    <w:rsid w:val="008D4C35"/>
    <w:rsid w:val="008D4CE6"/>
    <w:rsid w:val="008D4FB1"/>
    <w:rsid w:val="008D5071"/>
    <w:rsid w:val="008D53CD"/>
    <w:rsid w:val="008D53DA"/>
    <w:rsid w:val="008D574D"/>
    <w:rsid w:val="008D6406"/>
    <w:rsid w:val="008D66B1"/>
    <w:rsid w:val="008D690F"/>
    <w:rsid w:val="008D69B9"/>
    <w:rsid w:val="008D6AAF"/>
    <w:rsid w:val="008D6C3F"/>
    <w:rsid w:val="008D6E82"/>
    <w:rsid w:val="008D6F34"/>
    <w:rsid w:val="008D76F9"/>
    <w:rsid w:val="008D792F"/>
    <w:rsid w:val="008D7A38"/>
    <w:rsid w:val="008D7A9D"/>
    <w:rsid w:val="008D7EB0"/>
    <w:rsid w:val="008E0B36"/>
    <w:rsid w:val="008E0BE2"/>
    <w:rsid w:val="008E0EF2"/>
    <w:rsid w:val="008E1595"/>
    <w:rsid w:val="008E1911"/>
    <w:rsid w:val="008E194C"/>
    <w:rsid w:val="008E1959"/>
    <w:rsid w:val="008E1DEA"/>
    <w:rsid w:val="008E1E57"/>
    <w:rsid w:val="008E1F01"/>
    <w:rsid w:val="008E26E4"/>
    <w:rsid w:val="008E2B3C"/>
    <w:rsid w:val="008E3471"/>
    <w:rsid w:val="008E37B7"/>
    <w:rsid w:val="008E386B"/>
    <w:rsid w:val="008E3921"/>
    <w:rsid w:val="008E3CEC"/>
    <w:rsid w:val="008E4199"/>
    <w:rsid w:val="008E426A"/>
    <w:rsid w:val="008E4310"/>
    <w:rsid w:val="008E4365"/>
    <w:rsid w:val="008E49E7"/>
    <w:rsid w:val="008E4BB7"/>
    <w:rsid w:val="008E4E26"/>
    <w:rsid w:val="008E4E3E"/>
    <w:rsid w:val="008E5174"/>
    <w:rsid w:val="008E51B5"/>
    <w:rsid w:val="008E51EB"/>
    <w:rsid w:val="008E5575"/>
    <w:rsid w:val="008E58CB"/>
    <w:rsid w:val="008E5C53"/>
    <w:rsid w:val="008E5D10"/>
    <w:rsid w:val="008E6659"/>
    <w:rsid w:val="008E6C14"/>
    <w:rsid w:val="008E6D15"/>
    <w:rsid w:val="008E709E"/>
    <w:rsid w:val="008E70D7"/>
    <w:rsid w:val="008E7438"/>
    <w:rsid w:val="008E76D7"/>
    <w:rsid w:val="008F003F"/>
    <w:rsid w:val="008F04F2"/>
    <w:rsid w:val="008F07B8"/>
    <w:rsid w:val="008F08C2"/>
    <w:rsid w:val="008F0A85"/>
    <w:rsid w:val="008F0D65"/>
    <w:rsid w:val="008F0E37"/>
    <w:rsid w:val="008F0F92"/>
    <w:rsid w:val="008F12F8"/>
    <w:rsid w:val="008F17A0"/>
    <w:rsid w:val="008F1B5D"/>
    <w:rsid w:val="008F1DAA"/>
    <w:rsid w:val="008F26C9"/>
    <w:rsid w:val="008F2A03"/>
    <w:rsid w:val="008F2E0A"/>
    <w:rsid w:val="008F3568"/>
    <w:rsid w:val="008F369C"/>
    <w:rsid w:val="008F38C5"/>
    <w:rsid w:val="008F3991"/>
    <w:rsid w:val="008F3E5B"/>
    <w:rsid w:val="008F3F86"/>
    <w:rsid w:val="008F469E"/>
    <w:rsid w:val="008F4C4F"/>
    <w:rsid w:val="008F4CBD"/>
    <w:rsid w:val="008F4E34"/>
    <w:rsid w:val="008F4FF1"/>
    <w:rsid w:val="008F518A"/>
    <w:rsid w:val="008F5798"/>
    <w:rsid w:val="008F5872"/>
    <w:rsid w:val="008F5900"/>
    <w:rsid w:val="008F5A40"/>
    <w:rsid w:val="008F5BCE"/>
    <w:rsid w:val="008F6286"/>
    <w:rsid w:val="008F6430"/>
    <w:rsid w:val="008F65EB"/>
    <w:rsid w:val="008F6646"/>
    <w:rsid w:val="008F6714"/>
    <w:rsid w:val="008F6C78"/>
    <w:rsid w:val="008F704E"/>
    <w:rsid w:val="008F7132"/>
    <w:rsid w:val="008F73DC"/>
    <w:rsid w:val="008F7493"/>
    <w:rsid w:val="008F7E3D"/>
    <w:rsid w:val="009001C7"/>
    <w:rsid w:val="009002A5"/>
    <w:rsid w:val="009004B7"/>
    <w:rsid w:val="00900B9B"/>
    <w:rsid w:val="00900FC8"/>
    <w:rsid w:val="00901113"/>
    <w:rsid w:val="0090145A"/>
    <w:rsid w:val="0090167B"/>
    <w:rsid w:val="009017A1"/>
    <w:rsid w:val="00901818"/>
    <w:rsid w:val="00901897"/>
    <w:rsid w:val="00901949"/>
    <w:rsid w:val="00901EC0"/>
    <w:rsid w:val="00901ED5"/>
    <w:rsid w:val="009022C6"/>
    <w:rsid w:val="00902812"/>
    <w:rsid w:val="009028F3"/>
    <w:rsid w:val="00902EFD"/>
    <w:rsid w:val="00902FA0"/>
    <w:rsid w:val="009031F5"/>
    <w:rsid w:val="0090368E"/>
    <w:rsid w:val="0090370F"/>
    <w:rsid w:val="00903787"/>
    <w:rsid w:val="009038AA"/>
    <w:rsid w:val="00903B31"/>
    <w:rsid w:val="00903F03"/>
    <w:rsid w:val="00904107"/>
    <w:rsid w:val="009043CD"/>
    <w:rsid w:val="00904E8B"/>
    <w:rsid w:val="00904FB8"/>
    <w:rsid w:val="009055CA"/>
    <w:rsid w:val="00905845"/>
    <w:rsid w:val="00905CFB"/>
    <w:rsid w:val="009061C2"/>
    <w:rsid w:val="0090678B"/>
    <w:rsid w:val="009072A5"/>
    <w:rsid w:val="009073BB"/>
    <w:rsid w:val="00907EF1"/>
    <w:rsid w:val="00907F42"/>
    <w:rsid w:val="00910087"/>
    <w:rsid w:val="0091081A"/>
    <w:rsid w:val="0091082D"/>
    <w:rsid w:val="0091087D"/>
    <w:rsid w:val="00910B5B"/>
    <w:rsid w:val="00910CF0"/>
    <w:rsid w:val="00910D83"/>
    <w:rsid w:val="009110C8"/>
    <w:rsid w:val="0091183F"/>
    <w:rsid w:val="009119B7"/>
    <w:rsid w:val="00911F7B"/>
    <w:rsid w:val="009120AB"/>
    <w:rsid w:val="00912350"/>
    <w:rsid w:val="0091258E"/>
    <w:rsid w:val="00912786"/>
    <w:rsid w:val="00912860"/>
    <w:rsid w:val="00912A5C"/>
    <w:rsid w:val="00912C42"/>
    <w:rsid w:val="00912D5F"/>
    <w:rsid w:val="0091318A"/>
    <w:rsid w:val="009137BD"/>
    <w:rsid w:val="009138EA"/>
    <w:rsid w:val="00913B83"/>
    <w:rsid w:val="00913BC2"/>
    <w:rsid w:val="00913BC4"/>
    <w:rsid w:val="00913D43"/>
    <w:rsid w:val="00913E02"/>
    <w:rsid w:val="00913FFB"/>
    <w:rsid w:val="0091406E"/>
    <w:rsid w:val="00914158"/>
    <w:rsid w:val="00914279"/>
    <w:rsid w:val="0091435C"/>
    <w:rsid w:val="00914C3B"/>
    <w:rsid w:val="00915145"/>
    <w:rsid w:val="009156EC"/>
    <w:rsid w:val="00915908"/>
    <w:rsid w:val="00915A4B"/>
    <w:rsid w:val="00915A6C"/>
    <w:rsid w:val="00915C02"/>
    <w:rsid w:val="0091606B"/>
    <w:rsid w:val="009167F5"/>
    <w:rsid w:val="00916B2E"/>
    <w:rsid w:val="00916DFE"/>
    <w:rsid w:val="00917541"/>
    <w:rsid w:val="009178AA"/>
    <w:rsid w:val="00920367"/>
    <w:rsid w:val="009205B9"/>
    <w:rsid w:val="009206AD"/>
    <w:rsid w:val="00920912"/>
    <w:rsid w:val="00920B95"/>
    <w:rsid w:val="00920E23"/>
    <w:rsid w:val="0092105C"/>
    <w:rsid w:val="0092144E"/>
    <w:rsid w:val="00921483"/>
    <w:rsid w:val="00921552"/>
    <w:rsid w:val="009216E1"/>
    <w:rsid w:val="0092196B"/>
    <w:rsid w:val="00921CF2"/>
    <w:rsid w:val="00921F64"/>
    <w:rsid w:val="0092227E"/>
    <w:rsid w:val="009222D9"/>
    <w:rsid w:val="00922418"/>
    <w:rsid w:val="00922515"/>
    <w:rsid w:val="009228AA"/>
    <w:rsid w:val="00922BBE"/>
    <w:rsid w:val="00922DBE"/>
    <w:rsid w:val="0092374B"/>
    <w:rsid w:val="00923887"/>
    <w:rsid w:val="00923BA8"/>
    <w:rsid w:val="00923BAB"/>
    <w:rsid w:val="00924024"/>
    <w:rsid w:val="009243B1"/>
    <w:rsid w:val="009246AA"/>
    <w:rsid w:val="009247BD"/>
    <w:rsid w:val="0092484F"/>
    <w:rsid w:val="00924B73"/>
    <w:rsid w:val="00925042"/>
    <w:rsid w:val="009250F2"/>
    <w:rsid w:val="00925191"/>
    <w:rsid w:val="00925609"/>
    <w:rsid w:val="00925801"/>
    <w:rsid w:val="009258D6"/>
    <w:rsid w:val="00925DD6"/>
    <w:rsid w:val="009260CA"/>
    <w:rsid w:val="009262C3"/>
    <w:rsid w:val="009268F8"/>
    <w:rsid w:val="009269E4"/>
    <w:rsid w:val="00927251"/>
    <w:rsid w:val="009274C0"/>
    <w:rsid w:val="00927619"/>
    <w:rsid w:val="00927674"/>
    <w:rsid w:val="00927705"/>
    <w:rsid w:val="00927853"/>
    <w:rsid w:val="00927A5A"/>
    <w:rsid w:val="00927B8B"/>
    <w:rsid w:val="00927EA1"/>
    <w:rsid w:val="00930421"/>
    <w:rsid w:val="009304F0"/>
    <w:rsid w:val="00930561"/>
    <w:rsid w:val="00930622"/>
    <w:rsid w:val="009309DC"/>
    <w:rsid w:val="00930AFF"/>
    <w:rsid w:val="00930BDB"/>
    <w:rsid w:val="0093144D"/>
    <w:rsid w:val="00931DD5"/>
    <w:rsid w:val="009321E4"/>
    <w:rsid w:val="00932332"/>
    <w:rsid w:val="00932408"/>
    <w:rsid w:val="0093244F"/>
    <w:rsid w:val="00932524"/>
    <w:rsid w:val="00932A6A"/>
    <w:rsid w:val="00932E51"/>
    <w:rsid w:val="009332DF"/>
    <w:rsid w:val="00933404"/>
    <w:rsid w:val="00933573"/>
    <w:rsid w:val="00933976"/>
    <w:rsid w:val="00933E6A"/>
    <w:rsid w:val="00933EE3"/>
    <w:rsid w:val="00933F95"/>
    <w:rsid w:val="0093475C"/>
    <w:rsid w:val="00934D80"/>
    <w:rsid w:val="00934DA2"/>
    <w:rsid w:val="00934DD2"/>
    <w:rsid w:val="00935218"/>
    <w:rsid w:val="009352C5"/>
    <w:rsid w:val="00935774"/>
    <w:rsid w:val="00935EB1"/>
    <w:rsid w:val="00935EBF"/>
    <w:rsid w:val="0093638B"/>
    <w:rsid w:val="009365CF"/>
    <w:rsid w:val="009369A0"/>
    <w:rsid w:val="00936B56"/>
    <w:rsid w:val="00936C9D"/>
    <w:rsid w:val="00936D7A"/>
    <w:rsid w:val="00936E46"/>
    <w:rsid w:val="00936F6B"/>
    <w:rsid w:val="00937558"/>
    <w:rsid w:val="00937B64"/>
    <w:rsid w:val="00937F76"/>
    <w:rsid w:val="009400CD"/>
    <w:rsid w:val="0094030C"/>
    <w:rsid w:val="009403FE"/>
    <w:rsid w:val="00940A09"/>
    <w:rsid w:val="00940D68"/>
    <w:rsid w:val="00940FF3"/>
    <w:rsid w:val="0094112D"/>
    <w:rsid w:val="009416DD"/>
    <w:rsid w:val="0094170D"/>
    <w:rsid w:val="00941A75"/>
    <w:rsid w:val="00941C9D"/>
    <w:rsid w:val="00941E47"/>
    <w:rsid w:val="00941E52"/>
    <w:rsid w:val="00942322"/>
    <w:rsid w:val="00942649"/>
    <w:rsid w:val="0094273C"/>
    <w:rsid w:val="0094282A"/>
    <w:rsid w:val="0094294D"/>
    <w:rsid w:val="00942954"/>
    <w:rsid w:val="00942BDA"/>
    <w:rsid w:val="00942D1F"/>
    <w:rsid w:val="00942E25"/>
    <w:rsid w:val="0094344C"/>
    <w:rsid w:val="009436A5"/>
    <w:rsid w:val="009437DC"/>
    <w:rsid w:val="00943824"/>
    <w:rsid w:val="00943DD7"/>
    <w:rsid w:val="009441E4"/>
    <w:rsid w:val="009453A0"/>
    <w:rsid w:val="009455B6"/>
    <w:rsid w:val="009455FE"/>
    <w:rsid w:val="00945764"/>
    <w:rsid w:val="00945872"/>
    <w:rsid w:val="009459E7"/>
    <w:rsid w:val="00945AE7"/>
    <w:rsid w:val="00945C7C"/>
    <w:rsid w:val="00946310"/>
    <w:rsid w:val="009466A8"/>
    <w:rsid w:val="00946781"/>
    <w:rsid w:val="00946A93"/>
    <w:rsid w:val="00946C06"/>
    <w:rsid w:val="0094723C"/>
    <w:rsid w:val="00947401"/>
    <w:rsid w:val="00947565"/>
    <w:rsid w:val="009477E9"/>
    <w:rsid w:val="009478A0"/>
    <w:rsid w:val="00947F99"/>
    <w:rsid w:val="009501B1"/>
    <w:rsid w:val="00950459"/>
    <w:rsid w:val="0095083B"/>
    <w:rsid w:val="009509A1"/>
    <w:rsid w:val="00950A67"/>
    <w:rsid w:val="00950B07"/>
    <w:rsid w:val="00950BAF"/>
    <w:rsid w:val="00950BC7"/>
    <w:rsid w:val="00950C2A"/>
    <w:rsid w:val="009511AC"/>
    <w:rsid w:val="00951258"/>
    <w:rsid w:val="00951492"/>
    <w:rsid w:val="009517B2"/>
    <w:rsid w:val="00951867"/>
    <w:rsid w:val="00951A9A"/>
    <w:rsid w:val="00951AD4"/>
    <w:rsid w:val="00951F47"/>
    <w:rsid w:val="00952211"/>
    <w:rsid w:val="00952512"/>
    <w:rsid w:val="009526AC"/>
    <w:rsid w:val="00952C29"/>
    <w:rsid w:val="00952CB4"/>
    <w:rsid w:val="00953146"/>
    <w:rsid w:val="009532A0"/>
    <w:rsid w:val="009534A0"/>
    <w:rsid w:val="00953529"/>
    <w:rsid w:val="00953538"/>
    <w:rsid w:val="00953601"/>
    <w:rsid w:val="00953B8B"/>
    <w:rsid w:val="00953C50"/>
    <w:rsid w:val="009540A6"/>
    <w:rsid w:val="009543DE"/>
    <w:rsid w:val="00954627"/>
    <w:rsid w:val="009547C6"/>
    <w:rsid w:val="00954E49"/>
    <w:rsid w:val="00955364"/>
    <w:rsid w:val="00955741"/>
    <w:rsid w:val="00955887"/>
    <w:rsid w:val="009558E2"/>
    <w:rsid w:val="00955907"/>
    <w:rsid w:val="009559D4"/>
    <w:rsid w:val="00955C4B"/>
    <w:rsid w:val="00955D3A"/>
    <w:rsid w:val="00955F3B"/>
    <w:rsid w:val="00956536"/>
    <w:rsid w:val="009565E6"/>
    <w:rsid w:val="00956604"/>
    <w:rsid w:val="009567A9"/>
    <w:rsid w:val="009567FC"/>
    <w:rsid w:val="00956AD1"/>
    <w:rsid w:val="00957226"/>
    <w:rsid w:val="00957737"/>
    <w:rsid w:val="00957ABB"/>
    <w:rsid w:val="00957E4B"/>
    <w:rsid w:val="009600F1"/>
    <w:rsid w:val="00960536"/>
    <w:rsid w:val="009606F2"/>
    <w:rsid w:val="00960756"/>
    <w:rsid w:val="0096128D"/>
    <w:rsid w:val="0096146B"/>
    <w:rsid w:val="00961C23"/>
    <w:rsid w:val="0096249A"/>
    <w:rsid w:val="00962715"/>
    <w:rsid w:val="0096279E"/>
    <w:rsid w:val="00962900"/>
    <w:rsid w:val="00962C14"/>
    <w:rsid w:val="00962DB7"/>
    <w:rsid w:val="00962E53"/>
    <w:rsid w:val="00962F1F"/>
    <w:rsid w:val="009631F6"/>
    <w:rsid w:val="0096359A"/>
    <w:rsid w:val="00963629"/>
    <w:rsid w:val="00963950"/>
    <w:rsid w:val="00963E08"/>
    <w:rsid w:val="00964B8D"/>
    <w:rsid w:val="00964BD1"/>
    <w:rsid w:val="00964DA1"/>
    <w:rsid w:val="00965398"/>
    <w:rsid w:val="0096563C"/>
    <w:rsid w:val="0096565F"/>
    <w:rsid w:val="009656FD"/>
    <w:rsid w:val="0096577D"/>
    <w:rsid w:val="00965A6E"/>
    <w:rsid w:val="00965C98"/>
    <w:rsid w:val="00966401"/>
    <w:rsid w:val="00966837"/>
    <w:rsid w:val="009669C5"/>
    <w:rsid w:val="00966AEF"/>
    <w:rsid w:val="00966B42"/>
    <w:rsid w:val="00966B8D"/>
    <w:rsid w:val="00966D2C"/>
    <w:rsid w:val="009671E6"/>
    <w:rsid w:val="00967525"/>
    <w:rsid w:val="00967A07"/>
    <w:rsid w:val="00967A0A"/>
    <w:rsid w:val="00967AC1"/>
    <w:rsid w:val="00967C26"/>
    <w:rsid w:val="00967EC4"/>
    <w:rsid w:val="00967EC8"/>
    <w:rsid w:val="00967F1B"/>
    <w:rsid w:val="00970474"/>
    <w:rsid w:val="00970555"/>
    <w:rsid w:val="00971904"/>
    <w:rsid w:val="00971C62"/>
    <w:rsid w:val="00971F5B"/>
    <w:rsid w:val="00972490"/>
    <w:rsid w:val="0097257B"/>
    <w:rsid w:val="009726E0"/>
    <w:rsid w:val="009727EC"/>
    <w:rsid w:val="00972888"/>
    <w:rsid w:val="009729CE"/>
    <w:rsid w:val="0097300A"/>
    <w:rsid w:val="00973033"/>
    <w:rsid w:val="009734D3"/>
    <w:rsid w:val="00973733"/>
    <w:rsid w:val="009737F1"/>
    <w:rsid w:val="00973B5B"/>
    <w:rsid w:val="00973BA4"/>
    <w:rsid w:val="00973BE1"/>
    <w:rsid w:val="00973DA1"/>
    <w:rsid w:val="00974028"/>
    <w:rsid w:val="00974442"/>
    <w:rsid w:val="00974986"/>
    <w:rsid w:val="00975190"/>
    <w:rsid w:val="009752A8"/>
    <w:rsid w:val="00975331"/>
    <w:rsid w:val="009754F6"/>
    <w:rsid w:val="0097554E"/>
    <w:rsid w:val="009757F7"/>
    <w:rsid w:val="009759CB"/>
    <w:rsid w:val="00975C23"/>
    <w:rsid w:val="00975E4C"/>
    <w:rsid w:val="00975F73"/>
    <w:rsid w:val="009760D0"/>
    <w:rsid w:val="00976254"/>
    <w:rsid w:val="009762D1"/>
    <w:rsid w:val="00976A4D"/>
    <w:rsid w:val="00976DF8"/>
    <w:rsid w:val="00976E2E"/>
    <w:rsid w:val="00977306"/>
    <w:rsid w:val="00977596"/>
    <w:rsid w:val="009778F0"/>
    <w:rsid w:val="00977A38"/>
    <w:rsid w:val="00977C57"/>
    <w:rsid w:val="00977D17"/>
    <w:rsid w:val="00980456"/>
    <w:rsid w:val="00980616"/>
    <w:rsid w:val="009806AC"/>
    <w:rsid w:val="00980959"/>
    <w:rsid w:val="00981209"/>
    <w:rsid w:val="009818B5"/>
    <w:rsid w:val="00981917"/>
    <w:rsid w:val="00981CD4"/>
    <w:rsid w:val="009820E1"/>
    <w:rsid w:val="009827D4"/>
    <w:rsid w:val="009834A9"/>
    <w:rsid w:val="009835A4"/>
    <w:rsid w:val="00983A11"/>
    <w:rsid w:val="00983B25"/>
    <w:rsid w:val="00983CB8"/>
    <w:rsid w:val="00983F42"/>
    <w:rsid w:val="0098477E"/>
    <w:rsid w:val="009847A1"/>
    <w:rsid w:val="00984BB6"/>
    <w:rsid w:val="00984BEE"/>
    <w:rsid w:val="00984D94"/>
    <w:rsid w:val="00984DC6"/>
    <w:rsid w:val="00984E31"/>
    <w:rsid w:val="00984E9B"/>
    <w:rsid w:val="009851F6"/>
    <w:rsid w:val="00985226"/>
    <w:rsid w:val="009856CB"/>
    <w:rsid w:val="009857C3"/>
    <w:rsid w:val="009858F5"/>
    <w:rsid w:val="009859C6"/>
    <w:rsid w:val="00985A00"/>
    <w:rsid w:val="00985EAA"/>
    <w:rsid w:val="00986158"/>
    <w:rsid w:val="00986241"/>
    <w:rsid w:val="009862AB"/>
    <w:rsid w:val="009862C3"/>
    <w:rsid w:val="00986536"/>
    <w:rsid w:val="00986789"/>
    <w:rsid w:val="009867D7"/>
    <w:rsid w:val="00986E71"/>
    <w:rsid w:val="00986EC7"/>
    <w:rsid w:val="0098776A"/>
    <w:rsid w:val="009877D9"/>
    <w:rsid w:val="009877F6"/>
    <w:rsid w:val="00987895"/>
    <w:rsid w:val="00987BA8"/>
    <w:rsid w:val="00987FAF"/>
    <w:rsid w:val="009903E2"/>
    <w:rsid w:val="00990BE3"/>
    <w:rsid w:val="00990EB8"/>
    <w:rsid w:val="00991167"/>
    <w:rsid w:val="00991749"/>
    <w:rsid w:val="009917B9"/>
    <w:rsid w:val="00991A12"/>
    <w:rsid w:val="00991B3B"/>
    <w:rsid w:val="00991CE6"/>
    <w:rsid w:val="00991D1D"/>
    <w:rsid w:val="00991DEC"/>
    <w:rsid w:val="00992081"/>
    <w:rsid w:val="0099221F"/>
    <w:rsid w:val="009927D1"/>
    <w:rsid w:val="00992941"/>
    <w:rsid w:val="00992B2C"/>
    <w:rsid w:val="00993129"/>
    <w:rsid w:val="009932BF"/>
    <w:rsid w:val="0099360A"/>
    <w:rsid w:val="009937CE"/>
    <w:rsid w:val="00993BD1"/>
    <w:rsid w:val="00993DFC"/>
    <w:rsid w:val="009945AE"/>
    <w:rsid w:val="00994794"/>
    <w:rsid w:val="009947CF"/>
    <w:rsid w:val="00994973"/>
    <w:rsid w:val="00994A38"/>
    <w:rsid w:val="00994AA7"/>
    <w:rsid w:val="00994C9D"/>
    <w:rsid w:val="009950C9"/>
    <w:rsid w:val="00995152"/>
    <w:rsid w:val="009951EB"/>
    <w:rsid w:val="00995500"/>
    <w:rsid w:val="00995802"/>
    <w:rsid w:val="00995876"/>
    <w:rsid w:val="00995D82"/>
    <w:rsid w:val="00995FEA"/>
    <w:rsid w:val="00996372"/>
    <w:rsid w:val="009966A6"/>
    <w:rsid w:val="00996C72"/>
    <w:rsid w:val="00996F4D"/>
    <w:rsid w:val="0099723C"/>
    <w:rsid w:val="0099725D"/>
    <w:rsid w:val="0099749F"/>
    <w:rsid w:val="00997C7D"/>
    <w:rsid w:val="009A006A"/>
    <w:rsid w:val="009A07CA"/>
    <w:rsid w:val="009A08C2"/>
    <w:rsid w:val="009A08F3"/>
    <w:rsid w:val="009A0BE3"/>
    <w:rsid w:val="009A0D5A"/>
    <w:rsid w:val="009A116A"/>
    <w:rsid w:val="009A11A0"/>
    <w:rsid w:val="009A1A3D"/>
    <w:rsid w:val="009A1F84"/>
    <w:rsid w:val="009A21F9"/>
    <w:rsid w:val="009A23CB"/>
    <w:rsid w:val="009A243F"/>
    <w:rsid w:val="009A2623"/>
    <w:rsid w:val="009A27BE"/>
    <w:rsid w:val="009A2ABA"/>
    <w:rsid w:val="009A2E97"/>
    <w:rsid w:val="009A3126"/>
    <w:rsid w:val="009A3B2F"/>
    <w:rsid w:val="009A40C5"/>
    <w:rsid w:val="009A415C"/>
    <w:rsid w:val="009A42D8"/>
    <w:rsid w:val="009A464D"/>
    <w:rsid w:val="009A469F"/>
    <w:rsid w:val="009A4B6B"/>
    <w:rsid w:val="009A4CF8"/>
    <w:rsid w:val="009A4DCA"/>
    <w:rsid w:val="009A50B3"/>
    <w:rsid w:val="009A5210"/>
    <w:rsid w:val="009A52B6"/>
    <w:rsid w:val="009A56A8"/>
    <w:rsid w:val="009A56E0"/>
    <w:rsid w:val="009A56EC"/>
    <w:rsid w:val="009A5718"/>
    <w:rsid w:val="009A5B6F"/>
    <w:rsid w:val="009A5DB9"/>
    <w:rsid w:val="009A5F3B"/>
    <w:rsid w:val="009A5FC3"/>
    <w:rsid w:val="009A616A"/>
    <w:rsid w:val="009A6232"/>
    <w:rsid w:val="009A649F"/>
    <w:rsid w:val="009A65D1"/>
    <w:rsid w:val="009A668F"/>
    <w:rsid w:val="009A6A28"/>
    <w:rsid w:val="009A6B86"/>
    <w:rsid w:val="009A71D5"/>
    <w:rsid w:val="009A75B3"/>
    <w:rsid w:val="009A7969"/>
    <w:rsid w:val="009A7BD4"/>
    <w:rsid w:val="009B07EF"/>
    <w:rsid w:val="009B09F5"/>
    <w:rsid w:val="009B0AC1"/>
    <w:rsid w:val="009B0E73"/>
    <w:rsid w:val="009B10C2"/>
    <w:rsid w:val="009B120A"/>
    <w:rsid w:val="009B1316"/>
    <w:rsid w:val="009B174B"/>
    <w:rsid w:val="009B1965"/>
    <w:rsid w:val="009B198B"/>
    <w:rsid w:val="009B19E6"/>
    <w:rsid w:val="009B2472"/>
    <w:rsid w:val="009B2A37"/>
    <w:rsid w:val="009B2DA9"/>
    <w:rsid w:val="009B2E01"/>
    <w:rsid w:val="009B30E1"/>
    <w:rsid w:val="009B32EB"/>
    <w:rsid w:val="009B34C2"/>
    <w:rsid w:val="009B358D"/>
    <w:rsid w:val="009B36D0"/>
    <w:rsid w:val="009B3859"/>
    <w:rsid w:val="009B3F08"/>
    <w:rsid w:val="009B3F61"/>
    <w:rsid w:val="009B41EE"/>
    <w:rsid w:val="009B42E1"/>
    <w:rsid w:val="009B42E2"/>
    <w:rsid w:val="009B4304"/>
    <w:rsid w:val="009B4E1E"/>
    <w:rsid w:val="009B4EE9"/>
    <w:rsid w:val="009B52A8"/>
    <w:rsid w:val="009B5425"/>
    <w:rsid w:val="009B5524"/>
    <w:rsid w:val="009B56EE"/>
    <w:rsid w:val="009B577D"/>
    <w:rsid w:val="009B5A2B"/>
    <w:rsid w:val="009B5F5D"/>
    <w:rsid w:val="009B679C"/>
    <w:rsid w:val="009B7588"/>
    <w:rsid w:val="009B7908"/>
    <w:rsid w:val="009B7BB6"/>
    <w:rsid w:val="009B7E04"/>
    <w:rsid w:val="009B7FA8"/>
    <w:rsid w:val="009C017D"/>
    <w:rsid w:val="009C0436"/>
    <w:rsid w:val="009C044E"/>
    <w:rsid w:val="009C0652"/>
    <w:rsid w:val="009C0759"/>
    <w:rsid w:val="009C099A"/>
    <w:rsid w:val="009C0C97"/>
    <w:rsid w:val="009C1362"/>
    <w:rsid w:val="009C1769"/>
    <w:rsid w:val="009C183A"/>
    <w:rsid w:val="009C1970"/>
    <w:rsid w:val="009C1C30"/>
    <w:rsid w:val="009C1D73"/>
    <w:rsid w:val="009C289D"/>
    <w:rsid w:val="009C2BC9"/>
    <w:rsid w:val="009C2CFF"/>
    <w:rsid w:val="009C2F8D"/>
    <w:rsid w:val="009C2FEF"/>
    <w:rsid w:val="009C3075"/>
    <w:rsid w:val="009C3BDA"/>
    <w:rsid w:val="009C3E1F"/>
    <w:rsid w:val="009C3FDF"/>
    <w:rsid w:val="009C4109"/>
    <w:rsid w:val="009C42E6"/>
    <w:rsid w:val="009C4391"/>
    <w:rsid w:val="009C4741"/>
    <w:rsid w:val="009C4CD0"/>
    <w:rsid w:val="009C4CD3"/>
    <w:rsid w:val="009C4D1D"/>
    <w:rsid w:val="009C51B8"/>
    <w:rsid w:val="009C53F1"/>
    <w:rsid w:val="009C558F"/>
    <w:rsid w:val="009C57CD"/>
    <w:rsid w:val="009C583F"/>
    <w:rsid w:val="009C5DD2"/>
    <w:rsid w:val="009C5F05"/>
    <w:rsid w:val="009C645C"/>
    <w:rsid w:val="009C64C3"/>
    <w:rsid w:val="009C6930"/>
    <w:rsid w:val="009C6C3E"/>
    <w:rsid w:val="009C6CDE"/>
    <w:rsid w:val="009C6D02"/>
    <w:rsid w:val="009C6DF7"/>
    <w:rsid w:val="009C6E7A"/>
    <w:rsid w:val="009C7333"/>
    <w:rsid w:val="009C7824"/>
    <w:rsid w:val="009C7BF1"/>
    <w:rsid w:val="009C7C7D"/>
    <w:rsid w:val="009D00D0"/>
    <w:rsid w:val="009D0AD9"/>
    <w:rsid w:val="009D0D6D"/>
    <w:rsid w:val="009D10E1"/>
    <w:rsid w:val="009D1123"/>
    <w:rsid w:val="009D12D1"/>
    <w:rsid w:val="009D13F1"/>
    <w:rsid w:val="009D14B3"/>
    <w:rsid w:val="009D157E"/>
    <w:rsid w:val="009D195C"/>
    <w:rsid w:val="009D1B3B"/>
    <w:rsid w:val="009D1B8B"/>
    <w:rsid w:val="009D1F32"/>
    <w:rsid w:val="009D2088"/>
    <w:rsid w:val="009D2275"/>
    <w:rsid w:val="009D2526"/>
    <w:rsid w:val="009D2616"/>
    <w:rsid w:val="009D2C78"/>
    <w:rsid w:val="009D2C8F"/>
    <w:rsid w:val="009D2F0E"/>
    <w:rsid w:val="009D314E"/>
    <w:rsid w:val="009D36DF"/>
    <w:rsid w:val="009D3942"/>
    <w:rsid w:val="009D3974"/>
    <w:rsid w:val="009D3E1E"/>
    <w:rsid w:val="009D3F0C"/>
    <w:rsid w:val="009D4417"/>
    <w:rsid w:val="009D4477"/>
    <w:rsid w:val="009D45D4"/>
    <w:rsid w:val="009D4A82"/>
    <w:rsid w:val="009D4F84"/>
    <w:rsid w:val="009D5153"/>
    <w:rsid w:val="009D5A10"/>
    <w:rsid w:val="009D5C81"/>
    <w:rsid w:val="009D5D7B"/>
    <w:rsid w:val="009D6194"/>
    <w:rsid w:val="009D6561"/>
    <w:rsid w:val="009D710D"/>
    <w:rsid w:val="009D7334"/>
    <w:rsid w:val="009D73BF"/>
    <w:rsid w:val="009D7439"/>
    <w:rsid w:val="009D761C"/>
    <w:rsid w:val="009D7837"/>
    <w:rsid w:val="009D78C5"/>
    <w:rsid w:val="009D78FC"/>
    <w:rsid w:val="009E0107"/>
    <w:rsid w:val="009E01FD"/>
    <w:rsid w:val="009E02CD"/>
    <w:rsid w:val="009E054F"/>
    <w:rsid w:val="009E066C"/>
    <w:rsid w:val="009E096A"/>
    <w:rsid w:val="009E0C7F"/>
    <w:rsid w:val="009E0E36"/>
    <w:rsid w:val="009E1193"/>
    <w:rsid w:val="009E14A7"/>
    <w:rsid w:val="009E1E21"/>
    <w:rsid w:val="009E290F"/>
    <w:rsid w:val="009E2AB0"/>
    <w:rsid w:val="009E2E4B"/>
    <w:rsid w:val="009E31CF"/>
    <w:rsid w:val="009E331B"/>
    <w:rsid w:val="009E34A6"/>
    <w:rsid w:val="009E3764"/>
    <w:rsid w:val="009E37DC"/>
    <w:rsid w:val="009E3805"/>
    <w:rsid w:val="009E3D3A"/>
    <w:rsid w:val="009E3E01"/>
    <w:rsid w:val="009E40EE"/>
    <w:rsid w:val="009E4121"/>
    <w:rsid w:val="009E41BD"/>
    <w:rsid w:val="009E463E"/>
    <w:rsid w:val="009E48F5"/>
    <w:rsid w:val="009E4AA3"/>
    <w:rsid w:val="009E4BD3"/>
    <w:rsid w:val="009E4C84"/>
    <w:rsid w:val="009E4D75"/>
    <w:rsid w:val="009E4E08"/>
    <w:rsid w:val="009E50FE"/>
    <w:rsid w:val="009E517D"/>
    <w:rsid w:val="009E51F7"/>
    <w:rsid w:val="009E52C5"/>
    <w:rsid w:val="009E5769"/>
    <w:rsid w:val="009E5BDF"/>
    <w:rsid w:val="009E5FD8"/>
    <w:rsid w:val="009E6402"/>
    <w:rsid w:val="009E67E0"/>
    <w:rsid w:val="009E6973"/>
    <w:rsid w:val="009E6C16"/>
    <w:rsid w:val="009E6C79"/>
    <w:rsid w:val="009E6E8A"/>
    <w:rsid w:val="009E6ECD"/>
    <w:rsid w:val="009E77AA"/>
    <w:rsid w:val="009E7A1E"/>
    <w:rsid w:val="009E7B83"/>
    <w:rsid w:val="009E7C0D"/>
    <w:rsid w:val="009E7ED4"/>
    <w:rsid w:val="009E7F65"/>
    <w:rsid w:val="009F0ED9"/>
    <w:rsid w:val="009F11B6"/>
    <w:rsid w:val="009F1395"/>
    <w:rsid w:val="009F1930"/>
    <w:rsid w:val="009F1A79"/>
    <w:rsid w:val="009F1E04"/>
    <w:rsid w:val="009F244E"/>
    <w:rsid w:val="009F24A6"/>
    <w:rsid w:val="009F2C99"/>
    <w:rsid w:val="009F2EE6"/>
    <w:rsid w:val="009F2FA3"/>
    <w:rsid w:val="009F32CF"/>
    <w:rsid w:val="009F341F"/>
    <w:rsid w:val="009F3893"/>
    <w:rsid w:val="009F3952"/>
    <w:rsid w:val="009F3BA9"/>
    <w:rsid w:val="009F4100"/>
    <w:rsid w:val="009F41D9"/>
    <w:rsid w:val="009F4380"/>
    <w:rsid w:val="009F454D"/>
    <w:rsid w:val="009F48E2"/>
    <w:rsid w:val="009F4BF7"/>
    <w:rsid w:val="009F5125"/>
    <w:rsid w:val="009F5263"/>
    <w:rsid w:val="009F5477"/>
    <w:rsid w:val="009F54A7"/>
    <w:rsid w:val="009F564D"/>
    <w:rsid w:val="009F57CA"/>
    <w:rsid w:val="009F5871"/>
    <w:rsid w:val="009F5945"/>
    <w:rsid w:val="009F5A5C"/>
    <w:rsid w:val="009F5C77"/>
    <w:rsid w:val="009F5F56"/>
    <w:rsid w:val="009F609A"/>
    <w:rsid w:val="009F6F13"/>
    <w:rsid w:val="009F719F"/>
    <w:rsid w:val="009F73CC"/>
    <w:rsid w:val="009F7771"/>
    <w:rsid w:val="009F7A39"/>
    <w:rsid w:val="009F7C5A"/>
    <w:rsid w:val="009F7F72"/>
    <w:rsid w:val="00A002EC"/>
    <w:rsid w:val="00A005FD"/>
    <w:rsid w:val="00A00CAA"/>
    <w:rsid w:val="00A01052"/>
    <w:rsid w:val="00A01DBD"/>
    <w:rsid w:val="00A02089"/>
    <w:rsid w:val="00A020AE"/>
    <w:rsid w:val="00A02224"/>
    <w:rsid w:val="00A02237"/>
    <w:rsid w:val="00A026C7"/>
    <w:rsid w:val="00A0286D"/>
    <w:rsid w:val="00A02BB2"/>
    <w:rsid w:val="00A02DCD"/>
    <w:rsid w:val="00A02E32"/>
    <w:rsid w:val="00A03032"/>
    <w:rsid w:val="00A03066"/>
    <w:rsid w:val="00A03129"/>
    <w:rsid w:val="00A031BD"/>
    <w:rsid w:val="00A03277"/>
    <w:rsid w:val="00A036B2"/>
    <w:rsid w:val="00A03BC6"/>
    <w:rsid w:val="00A03E59"/>
    <w:rsid w:val="00A0432F"/>
    <w:rsid w:val="00A04412"/>
    <w:rsid w:val="00A0448F"/>
    <w:rsid w:val="00A046F1"/>
    <w:rsid w:val="00A0492C"/>
    <w:rsid w:val="00A050B3"/>
    <w:rsid w:val="00A053E9"/>
    <w:rsid w:val="00A059DA"/>
    <w:rsid w:val="00A05C4E"/>
    <w:rsid w:val="00A05CB0"/>
    <w:rsid w:val="00A05EAC"/>
    <w:rsid w:val="00A05FB8"/>
    <w:rsid w:val="00A0616A"/>
    <w:rsid w:val="00A06523"/>
    <w:rsid w:val="00A067A4"/>
    <w:rsid w:val="00A06878"/>
    <w:rsid w:val="00A068E5"/>
    <w:rsid w:val="00A069D3"/>
    <w:rsid w:val="00A07111"/>
    <w:rsid w:val="00A0729A"/>
    <w:rsid w:val="00A072C1"/>
    <w:rsid w:val="00A0754F"/>
    <w:rsid w:val="00A0771A"/>
    <w:rsid w:val="00A07786"/>
    <w:rsid w:val="00A07A16"/>
    <w:rsid w:val="00A07BEE"/>
    <w:rsid w:val="00A07D34"/>
    <w:rsid w:val="00A100B0"/>
    <w:rsid w:val="00A10123"/>
    <w:rsid w:val="00A1034E"/>
    <w:rsid w:val="00A105D3"/>
    <w:rsid w:val="00A10E40"/>
    <w:rsid w:val="00A1146E"/>
    <w:rsid w:val="00A1190E"/>
    <w:rsid w:val="00A11ABF"/>
    <w:rsid w:val="00A12099"/>
    <w:rsid w:val="00A12A88"/>
    <w:rsid w:val="00A12BD8"/>
    <w:rsid w:val="00A13083"/>
    <w:rsid w:val="00A130EF"/>
    <w:rsid w:val="00A131BE"/>
    <w:rsid w:val="00A133E7"/>
    <w:rsid w:val="00A133FE"/>
    <w:rsid w:val="00A134ED"/>
    <w:rsid w:val="00A139C3"/>
    <w:rsid w:val="00A13ABC"/>
    <w:rsid w:val="00A140C1"/>
    <w:rsid w:val="00A14116"/>
    <w:rsid w:val="00A143A0"/>
    <w:rsid w:val="00A1443A"/>
    <w:rsid w:val="00A14689"/>
    <w:rsid w:val="00A14842"/>
    <w:rsid w:val="00A148C3"/>
    <w:rsid w:val="00A14E04"/>
    <w:rsid w:val="00A14E3A"/>
    <w:rsid w:val="00A15875"/>
    <w:rsid w:val="00A15AD4"/>
    <w:rsid w:val="00A15B5D"/>
    <w:rsid w:val="00A15E38"/>
    <w:rsid w:val="00A160CE"/>
    <w:rsid w:val="00A160EC"/>
    <w:rsid w:val="00A1610A"/>
    <w:rsid w:val="00A16273"/>
    <w:rsid w:val="00A165FD"/>
    <w:rsid w:val="00A1674A"/>
    <w:rsid w:val="00A16BF8"/>
    <w:rsid w:val="00A171E7"/>
    <w:rsid w:val="00A173AD"/>
    <w:rsid w:val="00A173BE"/>
    <w:rsid w:val="00A1742E"/>
    <w:rsid w:val="00A1776E"/>
    <w:rsid w:val="00A17B72"/>
    <w:rsid w:val="00A17DA1"/>
    <w:rsid w:val="00A17DAD"/>
    <w:rsid w:val="00A17F7C"/>
    <w:rsid w:val="00A2059C"/>
    <w:rsid w:val="00A2070F"/>
    <w:rsid w:val="00A20A11"/>
    <w:rsid w:val="00A20B39"/>
    <w:rsid w:val="00A2131E"/>
    <w:rsid w:val="00A21998"/>
    <w:rsid w:val="00A21BB3"/>
    <w:rsid w:val="00A21C8C"/>
    <w:rsid w:val="00A21FB3"/>
    <w:rsid w:val="00A227F2"/>
    <w:rsid w:val="00A2289D"/>
    <w:rsid w:val="00A22DC7"/>
    <w:rsid w:val="00A22E36"/>
    <w:rsid w:val="00A2308B"/>
    <w:rsid w:val="00A2328F"/>
    <w:rsid w:val="00A2397E"/>
    <w:rsid w:val="00A2415E"/>
    <w:rsid w:val="00A24201"/>
    <w:rsid w:val="00A243E6"/>
    <w:rsid w:val="00A244A9"/>
    <w:rsid w:val="00A2487E"/>
    <w:rsid w:val="00A249F9"/>
    <w:rsid w:val="00A24A29"/>
    <w:rsid w:val="00A251F3"/>
    <w:rsid w:val="00A2520E"/>
    <w:rsid w:val="00A2521D"/>
    <w:rsid w:val="00A25611"/>
    <w:rsid w:val="00A2589C"/>
    <w:rsid w:val="00A25D48"/>
    <w:rsid w:val="00A25F04"/>
    <w:rsid w:val="00A25FB7"/>
    <w:rsid w:val="00A26119"/>
    <w:rsid w:val="00A2657D"/>
    <w:rsid w:val="00A26607"/>
    <w:rsid w:val="00A268D8"/>
    <w:rsid w:val="00A26B22"/>
    <w:rsid w:val="00A26B7C"/>
    <w:rsid w:val="00A26C96"/>
    <w:rsid w:val="00A26E0B"/>
    <w:rsid w:val="00A26EE1"/>
    <w:rsid w:val="00A277FA"/>
    <w:rsid w:val="00A27AF9"/>
    <w:rsid w:val="00A30441"/>
    <w:rsid w:val="00A3051A"/>
    <w:rsid w:val="00A30570"/>
    <w:rsid w:val="00A311A2"/>
    <w:rsid w:val="00A311FA"/>
    <w:rsid w:val="00A312D4"/>
    <w:rsid w:val="00A31496"/>
    <w:rsid w:val="00A31A0D"/>
    <w:rsid w:val="00A31ABF"/>
    <w:rsid w:val="00A32232"/>
    <w:rsid w:val="00A324C6"/>
    <w:rsid w:val="00A3293A"/>
    <w:rsid w:val="00A32E99"/>
    <w:rsid w:val="00A32F8F"/>
    <w:rsid w:val="00A3362D"/>
    <w:rsid w:val="00A3377F"/>
    <w:rsid w:val="00A3385D"/>
    <w:rsid w:val="00A33AF5"/>
    <w:rsid w:val="00A341E3"/>
    <w:rsid w:val="00A34AD7"/>
    <w:rsid w:val="00A34E4F"/>
    <w:rsid w:val="00A34EBF"/>
    <w:rsid w:val="00A356C4"/>
    <w:rsid w:val="00A357FB"/>
    <w:rsid w:val="00A35CBA"/>
    <w:rsid w:val="00A35FF2"/>
    <w:rsid w:val="00A35FF9"/>
    <w:rsid w:val="00A36041"/>
    <w:rsid w:val="00A361A2"/>
    <w:rsid w:val="00A36434"/>
    <w:rsid w:val="00A367F7"/>
    <w:rsid w:val="00A368FB"/>
    <w:rsid w:val="00A36939"/>
    <w:rsid w:val="00A36A4A"/>
    <w:rsid w:val="00A36C6F"/>
    <w:rsid w:val="00A3719D"/>
    <w:rsid w:val="00A372C0"/>
    <w:rsid w:val="00A37683"/>
    <w:rsid w:val="00A376BA"/>
    <w:rsid w:val="00A37B0A"/>
    <w:rsid w:val="00A37C25"/>
    <w:rsid w:val="00A37F77"/>
    <w:rsid w:val="00A37FDF"/>
    <w:rsid w:val="00A402EC"/>
    <w:rsid w:val="00A404ED"/>
    <w:rsid w:val="00A4079E"/>
    <w:rsid w:val="00A40A0D"/>
    <w:rsid w:val="00A40ABD"/>
    <w:rsid w:val="00A40F12"/>
    <w:rsid w:val="00A4106B"/>
    <w:rsid w:val="00A411AE"/>
    <w:rsid w:val="00A41207"/>
    <w:rsid w:val="00A413AD"/>
    <w:rsid w:val="00A41918"/>
    <w:rsid w:val="00A4198D"/>
    <w:rsid w:val="00A41AA3"/>
    <w:rsid w:val="00A41AB5"/>
    <w:rsid w:val="00A41ACF"/>
    <w:rsid w:val="00A41B81"/>
    <w:rsid w:val="00A41BD9"/>
    <w:rsid w:val="00A42021"/>
    <w:rsid w:val="00A42160"/>
    <w:rsid w:val="00A42564"/>
    <w:rsid w:val="00A4263F"/>
    <w:rsid w:val="00A42843"/>
    <w:rsid w:val="00A42B30"/>
    <w:rsid w:val="00A433DE"/>
    <w:rsid w:val="00A44551"/>
    <w:rsid w:val="00A445F7"/>
    <w:rsid w:val="00A447D9"/>
    <w:rsid w:val="00A44973"/>
    <w:rsid w:val="00A4499F"/>
    <w:rsid w:val="00A44D11"/>
    <w:rsid w:val="00A4512B"/>
    <w:rsid w:val="00A4544C"/>
    <w:rsid w:val="00A457C4"/>
    <w:rsid w:val="00A45945"/>
    <w:rsid w:val="00A45E27"/>
    <w:rsid w:val="00A45EDE"/>
    <w:rsid w:val="00A46410"/>
    <w:rsid w:val="00A4654A"/>
    <w:rsid w:val="00A46641"/>
    <w:rsid w:val="00A468E7"/>
    <w:rsid w:val="00A472A1"/>
    <w:rsid w:val="00A472EB"/>
    <w:rsid w:val="00A4735F"/>
    <w:rsid w:val="00A473CA"/>
    <w:rsid w:val="00A478EA"/>
    <w:rsid w:val="00A50128"/>
    <w:rsid w:val="00A50257"/>
    <w:rsid w:val="00A503FE"/>
    <w:rsid w:val="00A5043B"/>
    <w:rsid w:val="00A50574"/>
    <w:rsid w:val="00A5091C"/>
    <w:rsid w:val="00A50F7F"/>
    <w:rsid w:val="00A5117E"/>
    <w:rsid w:val="00A5147B"/>
    <w:rsid w:val="00A51B2A"/>
    <w:rsid w:val="00A526F0"/>
    <w:rsid w:val="00A5300C"/>
    <w:rsid w:val="00A53607"/>
    <w:rsid w:val="00A539B5"/>
    <w:rsid w:val="00A53A8D"/>
    <w:rsid w:val="00A54194"/>
    <w:rsid w:val="00A542C1"/>
    <w:rsid w:val="00A544E4"/>
    <w:rsid w:val="00A545B7"/>
    <w:rsid w:val="00A54920"/>
    <w:rsid w:val="00A54B8D"/>
    <w:rsid w:val="00A54CDD"/>
    <w:rsid w:val="00A54EA8"/>
    <w:rsid w:val="00A54EBA"/>
    <w:rsid w:val="00A5527F"/>
    <w:rsid w:val="00A552B9"/>
    <w:rsid w:val="00A55773"/>
    <w:rsid w:val="00A567D7"/>
    <w:rsid w:val="00A56ACA"/>
    <w:rsid w:val="00A56B1E"/>
    <w:rsid w:val="00A56D2C"/>
    <w:rsid w:val="00A56F95"/>
    <w:rsid w:val="00A570A7"/>
    <w:rsid w:val="00A575B2"/>
    <w:rsid w:val="00A575C3"/>
    <w:rsid w:val="00A578E1"/>
    <w:rsid w:val="00A57C1E"/>
    <w:rsid w:val="00A57C93"/>
    <w:rsid w:val="00A57E61"/>
    <w:rsid w:val="00A57FBB"/>
    <w:rsid w:val="00A60006"/>
    <w:rsid w:val="00A60100"/>
    <w:rsid w:val="00A6026C"/>
    <w:rsid w:val="00A6044F"/>
    <w:rsid w:val="00A605E0"/>
    <w:rsid w:val="00A607BD"/>
    <w:rsid w:val="00A609E4"/>
    <w:rsid w:val="00A60D86"/>
    <w:rsid w:val="00A60E89"/>
    <w:rsid w:val="00A61332"/>
    <w:rsid w:val="00A6136A"/>
    <w:rsid w:val="00A613FC"/>
    <w:rsid w:val="00A61460"/>
    <w:rsid w:val="00A614DF"/>
    <w:rsid w:val="00A61867"/>
    <w:rsid w:val="00A620E2"/>
    <w:rsid w:val="00A623D2"/>
    <w:rsid w:val="00A62673"/>
    <w:rsid w:val="00A62785"/>
    <w:rsid w:val="00A627C9"/>
    <w:rsid w:val="00A627FB"/>
    <w:rsid w:val="00A6283F"/>
    <w:rsid w:val="00A62AA3"/>
    <w:rsid w:val="00A62E95"/>
    <w:rsid w:val="00A62FA2"/>
    <w:rsid w:val="00A63410"/>
    <w:rsid w:val="00A638A7"/>
    <w:rsid w:val="00A63CA7"/>
    <w:rsid w:val="00A64253"/>
    <w:rsid w:val="00A6499D"/>
    <w:rsid w:val="00A64B4D"/>
    <w:rsid w:val="00A64BDA"/>
    <w:rsid w:val="00A65189"/>
    <w:rsid w:val="00A6556F"/>
    <w:rsid w:val="00A65613"/>
    <w:rsid w:val="00A65616"/>
    <w:rsid w:val="00A659E2"/>
    <w:rsid w:val="00A664A2"/>
    <w:rsid w:val="00A67071"/>
    <w:rsid w:val="00A6756F"/>
    <w:rsid w:val="00A6778C"/>
    <w:rsid w:val="00A67848"/>
    <w:rsid w:val="00A678A4"/>
    <w:rsid w:val="00A679B6"/>
    <w:rsid w:val="00A70160"/>
    <w:rsid w:val="00A70170"/>
    <w:rsid w:val="00A70461"/>
    <w:rsid w:val="00A70766"/>
    <w:rsid w:val="00A70901"/>
    <w:rsid w:val="00A70B27"/>
    <w:rsid w:val="00A70C85"/>
    <w:rsid w:val="00A710B0"/>
    <w:rsid w:val="00A711FF"/>
    <w:rsid w:val="00A7165F"/>
    <w:rsid w:val="00A72193"/>
    <w:rsid w:val="00A722DC"/>
    <w:rsid w:val="00A72323"/>
    <w:rsid w:val="00A7236D"/>
    <w:rsid w:val="00A732FD"/>
    <w:rsid w:val="00A7351F"/>
    <w:rsid w:val="00A73DE9"/>
    <w:rsid w:val="00A73F84"/>
    <w:rsid w:val="00A74409"/>
    <w:rsid w:val="00A74651"/>
    <w:rsid w:val="00A747DF"/>
    <w:rsid w:val="00A74943"/>
    <w:rsid w:val="00A74CC2"/>
    <w:rsid w:val="00A7507F"/>
    <w:rsid w:val="00A75A27"/>
    <w:rsid w:val="00A75BA7"/>
    <w:rsid w:val="00A75E36"/>
    <w:rsid w:val="00A763B8"/>
    <w:rsid w:val="00A763FF"/>
    <w:rsid w:val="00A76819"/>
    <w:rsid w:val="00A76D38"/>
    <w:rsid w:val="00A77294"/>
    <w:rsid w:val="00A773CF"/>
    <w:rsid w:val="00A77415"/>
    <w:rsid w:val="00A77438"/>
    <w:rsid w:val="00A7756A"/>
    <w:rsid w:val="00A77699"/>
    <w:rsid w:val="00A776E4"/>
    <w:rsid w:val="00A77757"/>
    <w:rsid w:val="00A77842"/>
    <w:rsid w:val="00A778CA"/>
    <w:rsid w:val="00A77D40"/>
    <w:rsid w:val="00A77F47"/>
    <w:rsid w:val="00A8000C"/>
    <w:rsid w:val="00A804C7"/>
    <w:rsid w:val="00A80625"/>
    <w:rsid w:val="00A806F3"/>
    <w:rsid w:val="00A80931"/>
    <w:rsid w:val="00A80B63"/>
    <w:rsid w:val="00A80D79"/>
    <w:rsid w:val="00A80DB0"/>
    <w:rsid w:val="00A811CD"/>
    <w:rsid w:val="00A81281"/>
    <w:rsid w:val="00A8130A"/>
    <w:rsid w:val="00A8159E"/>
    <w:rsid w:val="00A81A1D"/>
    <w:rsid w:val="00A81F1D"/>
    <w:rsid w:val="00A81FCB"/>
    <w:rsid w:val="00A82078"/>
    <w:rsid w:val="00A82134"/>
    <w:rsid w:val="00A82A3B"/>
    <w:rsid w:val="00A82CE5"/>
    <w:rsid w:val="00A82D04"/>
    <w:rsid w:val="00A82DB4"/>
    <w:rsid w:val="00A82ECD"/>
    <w:rsid w:val="00A83170"/>
    <w:rsid w:val="00A831A7"/>
    <w:rsid w:val="00A831AE"/>
    <w:rsid w:val="00A83281"/>
    <w:rsid w:val="00A83284"/>
    <w:rsid w:val="00A8328C"/>
    <w:rsid w:val="00A83821"/>
    <w:rsid w:val="00A83883"/>
    <w:rsid w:val="00A83B4C"/>
    <w:rsid w:val="00A83B7D"/>
    <w:rsid w:val="00A83BE7"/>
    <w:rsid w:val="00A83DDD"/>
    <w:rsid w:val="00A83E0D"/>
    <w:rsid w:val="00A83F71"/>
    <w:rsid w:val="00A8407D"/>
    <w:rsid w:val="00A84158"/>
    <w:rsid w:val="00A84229"/>
    <w:rsid w:val="00A842AE"/>
    <w:rsid w:val="00A846E3"/>
    <w:rsid w:val="00A848CB"/>
    <w:rsid w:val="00A84EB8"/>
    <w:rsid w:val="00A8542E"/>
    <w:rsid w:val="00A85801"/>
    <w:rsid w:val="00A85C8A"/>
    <w:rsid w:val="00A85CA5"/>
    <w:rsid w:val="00A865B6"/>
    <w:rsid w:val="00A8662B"/>
    <w:rsid w:val="00A867B6"/>
    <w:rsid w:val="00A8688D"/>
    <w:rsid w:val="00A86A93"/>
    <w:rsid w:val="00A86D0D"/>
    <w:rsid w:val="00A86F29"/>
    <w:rsid w:val="00A872AF"/>
    <w:rsid w:val="00A873A3"/>
    <w:rsid w:val="00A874C6"/>
    <w:rsid w:val="00A87AB1"/>
    <w:rsid w:val="00A87BF0"/>
    <w:rsid w:val="00A90143"/>
    <w:rsid w:val="00A903B0"/>
    <w:rsid w:val="00A9045B"/>
    <w:rsid w:val="00A904B6"/>
    <w:rsid w:val="00A905FD"/>
    <w:rsid w:val="00A906B3"/>
    <w:rsid w:val="00A90DC3"/>
    <w:rsid w:val="00A915C7"/>
    <w:rsid w:val="00A91645"/>
    <w:rsid w:val="00A91CD6"/>
    <w:rsid w:val="00A92522"/>
    <w:rsid w:val="00A92528"/>
    <w:rsid w:val="00A925CE"/>
    <w:rsid w:val="00A9262F"/>
    <w:rsid w:val="00A92790"/>
    <w:rsid w:val="00A927EB"/>
    <w:rsid w:val="00A92940"/>
    <w:rsid w:val="00A92B3A"/>
    <w:rsid w:val="00A92CA0"/>
    <w:rsid w:val="00A92F32"/>
    <w:rsid w:val="00A92F69"/>
    <w:rsid w:val="00A93ACF"/>
    <w:rsid w:val="00A93F23"/>
    <w:rsid w:val="00A940E2"/>
    <w:rsid w:val="00A9449F"/>
    <w:rsid w:val="00A94C3D"/>
    <w:rsid w:val="00A94CAA"/>
    <w:rsid w:val="00A94D3F"/>
    <w:rsid w:val="00A94E10"/>
    <w:rsid w:val="00A95469"/>
    <w:rsid w:val="00A954EB"/>
    <w:rsid w:val="00A9574C"/>
    <w:rsid w:val="00A9586E"/>
    <w:rsid w:val="00A959ED"/>
    <w:rsid w:val="00A95D77"/>
    <w:rsid w:val="00A9646D"/>
    <w:rsid w:val="00A965FF"/>
    <w:rsid w:val="00A96779"/>
    <w:rsid w:val="00A96ABC"/>
    <w:rsid w:val="00A96D16"/>
    <w:rsid w:val="00A975E2"/>
    <w:rsid w:val="00A975FB"/>
    <w:rsid w:val="00A97695"/>
    <w:rsid w:val="00A97C5F"/>
    <w:rsid w:val="00AA00D5"/>
    <w:rsid w:val="00AA02C6"/>
    <w:rsid w:val="00AA040F"/>
    <w:rsid w:val="00AA084A"/>
    <w:rsid w:val="00AA0976"/>
    <w:rsid w:val="00AA097F"/>
    <w:rsid w:val="00AA0DE4"/>
    <w:rsid w:val="00AA1267"/>
    <w:rsid w:val="00AA12B1"/>
    <w:rsid w:val="00AA136E"/>
    <w:rsid w:val="00AA1449"/>
    <w:rsid w:val="00AA17F6"/>
    <w:rsid w:val="00AA187C"/>
    <w:rsid w:val="00AA18C9"/>
    <w:rsid w:val="00AA1A43"/>
    <w:rsid w:val="00AA1C7B"/>
    <w:rsid w:val="00AA21AF"/>
    <w:rsid w:val="00AA24C6"/>
    <w:rsid w:val="00AA253F"/>
    <w:rsid w:val="00AA258C"/>
    <w:rsid w:val="00AA2690"/>
    <w:rsid w:val="00AA2781"/>
    <w:rsid w:val="00AA2912"/>
    <w:rsid w:val="00AA2D95"/>
    <w:rsid w:val="00AA2F42"/>
    <w:rsid w:val="00AA2F46"/>
    <w:rsid w:val="00AA30E6"/>
    <w:rsid w:val="00AA3505"/>
    <w:rsid w:val="00AA38A5"/>
    <w:rsid w:val="00AA3DF6"/>
    <w:rsid w:val="00AA4489"/>
    <w:rsid w:val="00AA4952"/>
    <w:rsid w:val="00AA4A55"/>
    <w:rsid w:val="00AA4C5A"/>
    <w:rsid w:val="00AA4EB9"/>
    <w:rsid w:val="00AA5085"/>
    <w:rsid w:val="00AA5107"/>
    <w:rsid w:val="00AA5507"/>
    <w:rsid w:val="00AA55D3"/>
    <w:rsid w:val="00AA659A"/>
    <w:rsid w:val="00AA67CE"/>
    <w:rsid w:val="00AA71C4"/>
    <w:rsid w:val="00AA731D"/>
    <w:rsid w:val="00AA782E"/>
    <w:rsid w:val="00AA78FF"/>
    <w:rsid w:val="00AA7A72"/>
    <w:rsid w:val="00AB01D3"/>
    <w:rsid w:val="00AB07F4"/>
    <w:rsid w:val="00AB0ED8"/>
    <w:rsid w:val="00AB134A"/>
    <w:rsid w:val="00AB138A"/>
    <w:rsid w:val="00AB1464"/>
    <w:rsid w:val="00AB15DA"/>
    <w:rsid w:val="00AB15EE"/>
    <w:rsid w:val="00AB17DA"/>
    <w:rsid w:val="00AB1F4A"/>
    <w:rsid w:val="00AB1F6C"/>
    <w:rsid w:val="00AB23C8"/>
    <w:rsid w:val="00AB251C"/>
    <w:rsid w:val="00AB2560"/>
    <w:rsid w:val="00AB2AB5"/>
    <w:rsid w:val="00AB3087"/>
    <w:rsid w:val="00AB3191"/>
    <w:rsid w:val="00AB33DC"/>
    <w:rsid w:val="00AB3650"/>
    <w:rsid w:val="00AB37EA"/>
    <w:rsid w:val="00AB3982"/>
    <w:rsid w:val="00AB3A01"/>
    <w:rsid w:val="00AB3CDE"/>
    <w:rsid w:val="00AB3D4E"/>
    <w:rsid w:val="00AB3F9D"/>
    <w:rsid w:val="00AB45A6"/>
    <w:rsid w:val="00AB4C90"/>
    <w:rsid w:val="00AB4F67"/>
    <w:rsid w:val="00AB56E4"/>
    <w:rsid w:val="00AB5EED"/>
    <w:rsid w:val="00AB65FA"/>
    <w:rsid w:val="00AB67B3"/>
    <w:rsid w:val="00AB6DEC"/>
    <w:rsid w:val="00AB6F95"/>
    <w:rsid w:val="00AB72C3"/>
    <w:rsid w:val="00AB77A6"/>
    <w:rsid w:val="00AB7BE8"/>
    <w:rsid w:val="00AB7E61"/>
    <w:rsid w:val="00AB7FDE"/>
    <w:rsid w:val="00AC0715"/>
    <w:rsid w:val="00AC0815"/>
    <w:rsid w:val="00AC0E9A"/>
    <w:rsid w:val="00AC106D"/>
    <w:rsid w:val="00AC145B"/>
    <w:rsid w:val="00AC14D3"/>
    <w:rsid w:val="00AC18CE"/>
    <w:rsid w:val="00AC1CB1"/>
    <w:rsid w:val="00AC2484"/>
    <w:rsid w:val="00AC2C62"/>
    <w:rsid w:val="00AC2FE1"/>
    <w:rsid w:val="00AC3186"/>
    <w:rsid w:val="00AC321C"/>
    <w:rsid w:val="00AC3495"/>
    <w:rsid w:val="00AC3BB7"/>
    <w:rsid w:val="00AC4064"/>
    <w:rsid w:val="00AC428D"/>
    <w:rsid w:val="00AC46AE"/>
    <w:rsid w:val="00AC476C"/>
    <w:rsid w:val="00AC4A5C"/>
    <w:rsid w:val="00AC4D92"/>
    <w:rsid w:val="00AC5254"/>
    <w:rsid w:val="00AC54CF"/>
    <w:rsid w:val="00AC57AB"/>
    <w:rsid w:val="00AC5AEA"/>
    <w:rsid w:val="00AC5C58"/>
    <w:rsid w:val="00AC6138"/>
    <w:rsid w:val="00AC624A"/>
    <w:rsid w:val="00AC64B6"/>
    <w:rsid w:val="00AC6550"/>
    <w:rsid w:val="00AC6702"/>
    <w:rsid w:val="00AC6C22"/>
    <w:rsid w:val="00AC6C35"/>
    <w:rsid w:val="00AC6F31"/>
    <w:rsid w:val="00AC7029"/>
    <w:rsid w:val="00AC78E6"/>
    <w:rsid w:val="00AC7959"/>
    <w:rsid w:val="00AC795E"/>
    <w:rsid w:val="00AC79F7"/>
    <w:rsid w:val="00AC7B37"/>
    <w:rsid w:val="00AC7BC8"/>
    <w:rsid w:val="00AC7BCC"/>
    <w:rsid w:val="00AC7E20"/>
    <w:rsid w:val="00AC7EAA"/>
    <w:rsid w:val="00AC7FD6"/>
    <w:rsid w:val="00AD03F0"/>
    <w:rsid w:val="00AD0A43"/>
    <w:rsid w:val="00AD1303"/>
    <w:rsid w:val="00AD1A43"/>
    <w:rsid w:val="00AD1C90"/>
    <w:rsid w:val="00AD1CE6"/>
    <w:rsid w:val="00AD217F"/>
    <w:rsid w:val="00AD2387"/>
    <w:rsid w:val="00AD2562"/>
    <w:rsid w:val="00AD2BA7"/>
    <w:rsid w:val="00AD2D93"/>
    <w:rsid w:val="00AD2E92"/>
    <w:rsid w:val="00AD2F32"/>
    <w:rsid w:val="00AD3327"/>
    <w:rsid w:val="00AD345D"/>
    <w:rsid w:val="00AD3468"/>
    <w:rsid w:val="00AD348D"/>
    <w:rsid w:val="00AD3C11"/>
    <w:rsid w:val="00AD42DD"/>
    <w:rsid w:val="00AD4499"/>
    <w:rsid w:val="00AD49AB"/>
    <w:rsid w:val="00AD4A18"/>
    <w:rsid w:val="00AD4ACD"/>
    <w:rsid w:val="00AD4F2C"/>
    <w:rsid w:val="00AD5176"/>
    <w:rsid w:val="00AD5235"/>
    <w:rsid w:val="00AD52F7"/>
    <w:rsid w:val="00AD535C"/>
    <w:rsid w:val="00AD553D"/>
    <w:rsid w:val="00AD5659"/>
    <w:rsid w:val="00AD5BD7"/>
    <w:rsid w:val="00AD5DBB"/>
    <w:rsid w:val="00AD5E8A"/>
    <w:rsid w:val="00AD61A4"/>
    <w:rsid w:val="00AD63A4"/>
    <w:rsid w:val="00AD64BF"/>
    <w:rsid w:val="00AD653B"/>
    <w:rsid w:val="00AD6A0A"/>
    <w:rsid w:val="00AD6CC8"/>
    <w:rsid w:val="00AD6EDC"/>
    <w:rsid w:val="00AD7133"/>
    <w:rsid w:val="00AD76A2"/>
    <w:rsid w:val="00AD771B"/>
    <w:rsid w:val="00AD777C"/>
    <w:rsid w:val="00AD7ADE"/>
    <w:rsid w:val="00AD7E7E"/>
    <w:rsid w:val="00AE0346"/>
    <w:rsid w:val="00AE04F3"/>
    <w:rsid w:val="00AE070D"/>
    <w:rsid w:val="00AE0C3C"/>
    <w:rsid w:val="00AE10D4"/>
    <w:rsid w:val="00AE119C"/>
    <w:rsid w:val="00AE11F0"/>
    <w:rsid w:val="00AE137E"/>
    <w:rsid w:val="00AE17CF"/>
    <w:rsid w:val="00AE188B"/>
    <w:rsid w:val="00AE1B85"/>
    <w:rsid w:val="00AE1E7B"/>
    <w:rsid w:val="00AE1F7F"/>
    <w:rsid w:val="00AE2574"/>
    <w:rsid w:val="00AE26FE"/>
    <w:rsid w:val="00AE30DE"/>
    <w:rsid w:val="00AE3B10"/>
    <w:rsid w:val="00AE3D0A"/>
    <w:rsid w:val="00AE3D42"/>
    <w:rsid w:val="00AE3FB2"/>
    <w:rsid w:val="00AE4178"/>
    <w:rsid w:val="00AE427F"/>
    <w:rsid w:val="00AE47F2"/>
    <w:rsid w:val="00AE4924"/>
    <w:rsid w:val="00AE493D"/>
    <w:rsid w:val="00AE49DF"/>
    <w:rsid w:val="00AE4D36"/>
    <w:rsid w:val="00AE4DA8"/>
    <w:rsid w:val="00AE4E67"/>
    <w:rsid w:val="00AE51E4"/>
    <w:rsid w:val="00AE51EE"/>
    <w:rsid w:val="00AE5A58"/>
    <w:rsid w:val="00AE5BCB"/>
    <w:rsid w:val="00AE5C4E"/>
    <w:rsid w:val="00AE5D0D"/>
    <w:rsid w:val="00AE618B"/>
    <w:rsid w:val="00AE6DD4"/>
    <w:rsid w:val="00AE6DFA"/>
    <w:rsid w:val="00AE7033"/>
    <w:rsid w:val="00AE7172"/>
    <w:rsid w:val="00AE74AB"/>
    <w:rsid w:val="00AE78A0"/>
    <w:rsid w:val="00AE7F1E"/>
    <w:rsid w:val="00AF001E"/>
    <w:rsid w:val="00AF0051"/>
    <w:rsid w:val="00AF016E"/>
    <w:rsid w:val="00AF0302"/>
    <w:rsid w:val="00AF0633"/>
    <w:rsid w:val="00AF072F"/>
    <w:rsid w:val="00AF0853"/>
    <w:rsid w:val="00AF0E7A"/>
    <w:rsid w:val="00AF0F2E"/>
    <w:rsid w:val="00AF10B8"/>
    <w:rsid w:val="00AF14DE"/>
    <w:rsid w:val="00AF1627"/>
    <w:rsid w:val="00AF1794"/>
    <w:rsid w:val="00AF1D94"/>
    <w:rsid w:val="00AF212C"/>
    <w:rsid w:val="00AF2653"/>
    <w:rsid w:val="00AF2976"/>
    <w:rsid w:val="00AF3126"/>
    <w:rsid w:val="00AF33C1"/>
    <w:rsid w:val="00AF3A15"/>
    <w:rsid w:val="00AF3F3A"/>
    <w:rsid w:val="00AF43BE"/>
    <w:rsid w:val="00AF4428"/>
    <w:rsid w:val="00AF445E"/>
    <w:rsid w:val="00AF45BF"/>
    <w:rsid w:val="00AF45C2"/>
    <w:rsid w:val="00AF46C0"/>
    <w:rsid w:val="00AF483B"/>
    <w:rsid w:val="00AF49E1"/>
    <w:rsid w:val="00AF4BFC"/>
    <w:rsid w:val="00AF4D6E"/>
    <w:rsid w:val="00AF4FE3"/>
    <w:rsid w:val="00AF501C"/>
    <w:rsid w:val="00AF5030"/>
    <w:rsid w:val="00AF522C"/>
    <w:rsid w:val="00AF536A"/>
    <w:rsid w:val="00AF5395"/>
    <w:rsid w:val="00AF5509"/>
    <w:rsid w:val="00AF5684"/>
    <w:rsid w:val="00AF5A4C"/>
    <w:rsid w:val="00AF5AA8"/>
    <w:rsid w:val="00AF5B0E"/>
    <w:rsid w:val="00AF5C49"/>
    <w:rsid w:val="00AF5E81"/>
    <w:rsid w:val="00AF66F6"/>
    <w:rsid w:val="00AF6C89"/>
    <w:rsid w:val="00AF6F91"/>
    <w:rsid w:val="00AF7057"/>
    <w:rsid w:val="00AF7370"/>
    <w:rsid w:val="00AF76E2"/>
    <w:rsid w:val="00AF7B5C"/>
    <w:rsid w:val="00AF7C6A"/>
    <w:rsid w:val="00AF7DB1"/>
    <w:rsid w:val="00AF7F5C"/>
    <w:rsid w:val="00B0042E"/>
    <w:rsid w:val="00B00463"/>
    <w:rsid w:val="00B00527"/>
    <w:rsid w:val="00B006D8"/>
    <w:rsid w:val="00B009CB"/>
    <w:rsid w:val="00B00CBD"/>
    <w:rsid w:val="00B00E4F"/>
    <w:rsid w:val="00B01685"/>
    <w:rsid w:val="00B01A0D"/>
    <w:rsid w:val="00B01C8C"/>
    <w:rsid w:val="00B01CC5"/>
    <w:rsid w:val="00B01D4F"/>
    <w:rsid w:val="00B020F0"/>
    <w:rsid w:val="00B021FB"/>
    <w:rsid w:val="00B02454"/>
    <w:rsid w:val="00B02763"/>
    <w:rsid w:val="00B0310F"/>
    <w:rsid w:val="00B03212"/>
    <w:rsid w:val="00B035AA"/>
    <w:rsid w:val="00B03768"/>
    <w:rsid w:val="00B03891"/>
    <w:rsid w:val="00B03F0B"/>
    <w:rsid w:val="00B043EE"/>
    <w:rsid w:val="00B04738"/>
    <w:rsid w:val="00B0482F"/>
    <w:rsid w:val="00B04CE9"/>
    <w:rsid w:val="00B04D3A"/>
    <w:rsid w:val="00B04DC5"/>
    <w:rsid w:val="00B05012"/>
    <w:rsid w:val="00B051FE"/>
    <w:rsid w:val="00B0525F"/>
    <w:rsid w:val="00B0557A"/>
    <w:rsid w:val="00B05C7D"/>
    <w:rsid w:val="00B05CD1"/>
    <w:rsid w:val="00B05DE3"/>
    <w:rsid w:val="00B0632C"/>
    <w:rsid w:val="00B06868"/>
    <w:rsid w:val="00B06983"/>
    <w:rsid w:val="00B069F5"/>
    <w:rsid w:val="00B06A50"/>
    <w:rsid w:val="00B06BB3"/>
    <w:rsid w:val="00B06D38"/>
    <w:rsid w:val="00B0700C"/>
    <w:rsid w:val="00B070ED"/>
    <w:rsid w:val="00B073B0"/>
    <w:rsid w:val="00B075ED"/>
    <w:rsid w:val="00B07B18"/>
    <w:rsid w:val="00B07C98"/>
    <w:rsid w:val="00B07F72"/>
    <w:rsid w:val="00B10302"/>
    <w:rsid w:val="00B103D4"/>
    <w:rsid w:val="00B1050B"/>
    <w:rsid w:val="00B105E4"/>
    <w:rsid w:val="00B10B56"/>
    <w:rsid w:val="00B10B81"/>
    <w:rsid w:val="00B11879"/>
    <w:rsid w:val="00B11BA9"/>
    <w:rsid w:val="00B11BBB"/>
    <w:rsid w:val="00B11BEE"/>
    <w:rsid w:val="00B12215"/>
    <w:rsid w:val="00B12514"/>
    <w:rsid w:val="00B1277E"/>
    <w:rsid w:val="00B128DB"/>
    <w:rsid w:val="00B12EA7"/>
    <w:rsid w:val="00B13249"/>
    <w:rsid w:val="00B13255"/>
    <w:rsid w:val="00B13396"/>
    <w:rsid w:val="00B13425"/>
    <w:rsid w:val="00B1359C"/>
    <w:rsid w:val="00B135FB"/>
    <w:rsid w:val="00B137EC"/>
    <w:rsid w:val="00B13B89"/>
    <w:rsid w:val="00B13DB7"/>
    <w:rsid w:val="00B142B9"/>
    <w:rsid w:val="00B142C0"/>
    <w:rsid w:val="00B144B6"/>
    <w:rsid w:val="00B1468B"/>
    <w:rsid w:val="00B146FD"/>
    <w:rsid w:val="00B148A9"/>
    <w:rsid w:val="00B14919"/>
    <w:rsid w:val="00B14BC8"/>
    <w:rsid w:val="00B14C08"/>
    <w:rsid w:val="00B15200"/>
    <w:rsid w:val="00B158B4"/>
    <w:rsid w:val="00B16008"/>
    <w:rsid w:val="00B161E0"/>
    <w:rsid w:val="00B161FB"/>
    <w:rsid w:val="00B164A7"/>
    <w:rsid w:val="00B165AB"/>
    <w:rsid w:val="00B169F8"/>
    <w:rsid w:val="00B16E4D"/>
    <w:rsid w:val="00B17262"/>
    <w:rsid w:val="00B17C93"/>
    <w:rsid w:val="00B17D1A"/>
    <w:rsid w:val="00B202E3"/>
    <w:rsid w:val="00B203AC"/>
    <w:rsid w:val="00B20502"/>
    <w:rsid w:val="00B20602"/>
    <w:rsid w:val="00B20CB3"/>
    <w:rsid w:val="00B20DB2"/>
    <w:rsid w:val="00B20DE5"/>
    <w:rsid w:val="00B213E8"/>
    <w:rsid w:val="00B21579"/>
    <w:rsid w:val="00B219C8"/>
    <w:rsid w:val="00B21C5E"/>
    <w:rsid w:val="00B21CD3"/>
    <w:rsid w:val="00B21F73"/>
    <w:rsid w:val="00B2283A"/>
    <w:rsid w:val="00B22D76"/>
    <w:rsid w:val="00B2376C"/>
    <w:rsid w:val="00B23983"/>
    <w:rsid w:val="00B23C95"/>
    <w:rsid w:val="00B24107"/>
    <w:rsid w:val="00B24444"/>
    <w:rsid w:val="00B244A4"/>
    <w:rsid w:val="00B24715"/>
    <w:rsid w:val="00B24D11"/>
    <w:rsid w:val="00B24D6A"/>
    <w:rsid w:val="00B24FBF"/>
    <w:rsid w:val="00B2506C"/>
    <w:rsid w:val="00B251CE"/>
    <w:rsid w:val="00B25309"/>
    <w:rsid w:val="00B25418"/>
    <w:rsid w:val="00B25490"/>
    <w:rsid w:val="00B259E7"/>
    <w:rsid w:val="00B25EF2"/>
    <w:rsid w:val="00B25F25"/>
    <w:rsid w:val="00B261E4"/>
    <w:rsid w:val="00B263D1"/>
    <w:rsid w:val="00B26408"/>
    <w:rsid w:val="00B26497"/>
    <w:rsid w:val="00B2660D"/>
    <w:rsid w:val="00B267D9"/>
    <w:rsid w:val="00B26913"/>
    <w:rsid w:val="00B26A93"/>
    <w:rsid w:val="00B26AB5"/>
    <w:rsid w:val="00B26B77"/>
    <w:rsid w:val="00B26F14"/>
    <w:rsid w:val="00B27032"/>
    <w:rsid w:val="00B27350"/>
    <w:rsid w:val="00B27952"/>
    <w:rsid w:val="00B279AC"/>
    <w:rsid w:val="00B27A3C"/>
    <w:rsid w:val="00B27DBF"/>
    <w:rsid w:val="00B27DE9"/>
    <w:rsid w:val="00B30847"/>
    <w:rsid w:val="00B308B1"/>
    <w:rsid w:val="00B30A20"/>
    <w:rsid w:val="00B30AE5"/>
    <w:rsid w:val="00B30B58"/>
    <w:rsid w:val="00B30C0F"/>
    <w:rsid w:val="00B30D00"/>
    <w:rsid w:val="00B30E48"/>
    <w:rsid w:val="00B31451"/>
    <w:rsid w:val="00B3174C"/>
    <w:rsid w:val="00B318FA"/>
    <w:rsid w:val="00B31F4A"/>
    <w:rsid w:val="00B32325"/>
    <w:rsid w:val="00B32788"/>
    <w:rsid w:val="00B32DEC"/>
    <w:rsid w:val="00B330B0"/>
    <w:rsid w:val="00B3333D"/>
    <w:rsid w:val="00B3333E"/>
    <w:rsid w:val="00B33342"/>
    <w:rsid w:val="00B3351B"/>
    <w:rsid w:val="00B3377B"/>
    <w:rsid w:val="00B33EAE"/>
    <w:rsid w:val="00B34285"/>
    <w:rsid w:val="00B342B6"/>
    <w:rsid w:val="00B34537"/>
    <w:rsid w:val="00B34879"/>
    <w:rsid w:val="00B34ABF"/>
    <w:rsid w:val="00B34C80"/>
    <w:rsid w:val="00B34D1C"/>
    <w:rsid w:val="00B35222"/>
    <w:rsid w:val="00B3534A"/>
    <w:rsid w:val="00B357C1"/>
    <w:rsid w:val="00B359E1"/>
    <w:rsid w:val="00B35B3F"/>
    <w:rsid w:val="00B35B67"/>
    <w:rsid w:val="00B35CC2"/>
    <w:rsid w:val="00B35F8C"/>
    <w:rsid w:val="00B36324"/>
    <w:rsid w:val="00B3636F"/>
    <w:rsid w:val="00B365F7"/>
    <w:rsid w:val="00B36600"/>
    <w:rsid w:val="00B3677D"/>
    <w:rsid w:val="00B36BC1"/>
    <w:rsid w:val="00B36CB3"/>
    <w:rsid w:val="00B37025"/>
    <w:rsid w:val="00B37044"/>
    <w:rsid w:val="00B37279"/>
    <w:rsid w:val="00B37E67"/>
    <w:rsid w:val="00B401CD"/>
    <w:rsid w:val="00B4050F"/>
    <w:rsid w:val="00B405FF"/>
    <w:rsid w:val="00B40682"/>
    <w:rsid w:val="00B40970"/>
    <w:rsid w:val="00B40AE6"/>
    <w:rsid w:val="00B41486"/>
    <w:rsid w:val="00B41560"/>
    <w:rsid w:val="00B4163D"/>
    <w:rsid w:val="00B416A9"/>
    <w:rsid w:val="00B417BC"/>
    <w:rsid w:val="00B41B26"/>
    <w:rsid w:val="00B42166"/>
    <w:rsid w:val="00B4290C"/>
    <w:rsid w:val="00B4298E"/>
    <w:rsid w:val="00B42D5B"/>
    <w:rsid w:val="00B42F06"/>
    <w:rsid w:val="00B42FE2"/>
    <w:rsid w:val="00B4324F"/>
    <w:rsid w:val="00B43945"/>
    <w:rsid w:val="00B43B55"/>
    <w:rsid w:val="00B43F03"/>
    <w:rsid w:val="00B43F59"/>
    <w:rsid w:val="00B43F87"/>
    <w:rsid w:val="00B44145"/>
    <w:rsid w:val="00B442BE"/>
    <w:rsid w:val="00B448B6"/>
    <w:rsid w:val="00B44CE8"/>
    <w:rsid w:val="00B45274"/>
    <w:rsid w:val="00B45483"/>
    <w:rsid w:val="00B457F2"/>
    <w:rsid w:val="00B458A0"/>
    <w:rsid w:val="00B45B7D"/>
    <w:rsid w:val="00B45BB5"/>
    <w:rsid w:val="00B45E54"/>
    <w:rsid w:val="00B45F16"/>
    <w:rsid w:val="00B45FEC"/>
    <w:rsid w:val="00B46333"/>
    <w:rsid w:val="00B46776"/>
    <w:rsid w:val="00B46B5B"/>
    <w:rsid w:val="00B46C4B"/>
    <w:rsid w:val="00B46C70"/>
    <w:rsid w:val="00B46EE3"/>
    <w:rsid w:val="00B47624"/>
    <w:rsid w:val="00B4764E"/>
    <w:rsid w:val="00B4767D"/>
    <w:rsid w:val="00B501FF"/>
    <w:rsid w:val="00B5091D"/>
    <w:rsid w:val="00B51038"/>
    <w:rsid w:val="00B511A2"/>
    <w:rsid w:val="00B514B1"/>
    <w:rsid w:val="00B5156B"/>
    <w:rsid w:val="00B51641"/>
    <w:rsid w:val="00B51646"/>
    <w:rsid w:val="00B51863"/>
    <w:rsid w:val="00B51B94"/>
    <w:rsid w:val="00B5243D"/>
    <w:rsid w:val="00B5272F"/>
    <w:rsid w:val="00B5289C"/>
    <w:rsid w:val="00B5291A"/>
    <w:rsid w:val="00B52E4C"/>
    <w:rsid w:val="00B52F8F"/>
    <w:rsid w:val="00B52FAA"/>
    <w:rsid w:val="00B53048"/>
    <w:rsid w:val="00B530F0"/>
    <w:rsid w:val="00B5319E"/>
    <w:rsid w:val="00B5329E"/>
    <w:rsid w:val="00B5335B"/>
    <w:rsid w:val="00B53426"/>
    <w:rsid w:val="00B536EB"/>
    <w:rsid w:val="00B537DB"/>
    <w:rsid w:val="00B538AD"/>
    <w:rsid w:val="00B5398A"/>
    <w:rsid w:val="00B53D15"/>
    <w:rsid w:val="00B544A0"/>
    <w:rsid w:val="00B545E0"/>
    <w:rsid w:val="00B54618"/>
    <w:rsid w:val="00B547CA"/>
    <w:rsid w:val="00B5489C"/>
    <w:rsid w:val="00B548F4"/>
    <w:rsid w:val="00B54B19"/>
    <w:rsid w:val="00B54E08"/>
    <w:rsid w:val="00B552E7"/>
    <w:rsid w:val="00B554CD"/>
    <w:rsid w:val="00B55C2C"/>
    <w:rsid w:val="00B55FA8"/>
    <w:rsid w:val="00B56465"/>
    <w:rsid w:val="00B566FA"/>
    <w:rsid w:val="00B56984"/>
    <w:rsid w:val="00B569C8"/>
    <w:rsid w:val="00B56FBA"/>
    <w:rsid w:val="00B57354"/>
    <w:rsid w:val="00B574C8"/>
    <w:rsid w:val="00B5753C"/>
    <w:rsid w:val="00B575A5"/>
    <w:rsid w:val="00B5769E"/>
    <w:rsid w:val="00B576FE"/>
    <w:rsid w:val="00B57794"/>
    <w:rsid w:val="00B577D1"/>
    <w:rsid w:val="00B57A2D"/>
    <w:rsid w:val="00B57B98"/>
    <w:rsid w:val="00B57C5F"/>
    <w:rsid w:val="00B6000C"/>
    <w:rsid w:val="00B60117"/>
    <w:rsid w:val="00B60768"/>
    <w:rsid w:val="00B607A2"/>
    <w:rsid w:val="00B60838"/>
    <w:rsid w:val="00B609AC"/>
    <w:rsid w:val="00B60C90"/>
    <w:rsid w:val="00B60FC5"/>
    <w:rsid w:val="00B613D8"/>
    <w:rsid w:val="00B616B1"/>
    <w:rsid w:val="00B6198B"/>
    <w:rsid w:val="00B61CC2"/>
    <w:rsid w:val="00B61E84"/>
    <w:rsid w:val="00B6207D"/>
    <w:rsid w:val="00B621E6"/>
    <w:rsid w:val="00B62505"/>
    <w:rsid w:val="00B62AE0"/>
    <w:rsid w:val="00B62B4F"/>
    <w:rsid w:val="00B62C90"/>
    <w:rsid w:val="00B63285"/>
    <w:rsid w:val="00B6355C"/>
    <w:rsid w:val="00B635B6"/>
    <w:rsid w:val="00B63809"/>
    <w:rsid w:val="00B63874"/>
    <w:rsid w:val="00B638D6"/>
    <w:rsid w:val="00B63B46"/>
    <w:rsid w:val="00B63E4F"/>
    <w:rsid w:val="00B63F60"/>
    <w:rsid w:val="00B64C7E"/>
    <w:rsid w:val="00B650ED"/>
    <w:rsid w:val="00B65193"/>
    <w:rsid w:val="00B65293"/>
    <w:rsid w:val="00B652BC"/>
    <w:rsid w:val="00B65D1F"/>
    <w:rsid w:val="00B65D30"/>
    <w:rsid w:val="00B65DFA"/>
    <w:rsid w:val="00B66324"/>
    <w:rsid w:val="00B6649C"/>
    <w:rsid w:val="00B66781"/>
    <w:rsid w:val="00B667EC"/>
    <w:rsid w:val="00B6692E"/>
    <w:rsid w:val="00B66A22"/>
    <w:rsid w:val="00B66A78"/>
    <w:rsid w:val="00B66E22"/>
    <w:rsid w:val="00B671E3"/>
    <w:rsid w:val="00B6728A"/>
    <w:rsid w:val="00B67384"/>
    <w:rsid w:val="00B6753D"/>
    <w:rsid w:val="00B677A3"/>
    <w:rsid w:val="00B67802"/>
    <w:rsid w:val="00B700A9"/>
    <w:rsid w:val="00B706C9"/>
    <w:rsid w:val="00B7073E"/>
    <w:rsid w:val="00B709C6"/>
    <w:rsid w:val="00B70FD4"/>
    <w:rsid w:val="00B71095"/>
    <w:rsid w:val="00B7146F"/>
    <w:rsid w:val="00B71490"/>
    <w:rsid w:val="00B718BA"/>
    <w:rsid w:val="00B71AB1"/>
    <w:rsid w:val="00B720D0"/>
    <w:rsid w:val="00B72223"/>
    <w:rsid w:val="00B722A2"/>
    <w:rsid w:val="00B72336"/>
    <w:rsid w:val="00B724C2"/>
    <w:rsid w:val="00B72F63"/>
    <w:rsid w:val="00B73188"/>
    <w:rsid w:val="00B732AB"/>
    <w:rsid w:val="00B733D6"/>
    <w:rsid w:val="00B735F9"/>
    <w:rsid w:val="00B738DB"/>
    <w:rsid w:val="00B7395F"/>
    <w:rsid w:val="00B73B8D"/>
    <w:rsid w:val="00B73D31"/>
    <w:rsid w:val="00B748C7"/>
    <w:rsid w:val="00B7490D"/>
    <w:rsid w:val="00B74ABD"/>
    <w:rsid w:val="00B74DE4"/>
    <w:rsid w:val="00B74E01"/>
    <w:rsid w:val="00B74EBE"/>
    <w:rsid w:val="00B750E9"/>
    <w:rsid w:val="00B7511F"/>
    <w:rsid w:val="00B7541B"/>
    <w:rsid w:val="00B75508"/>
    <w:rsid w:val="00B75625"/>
    <w:rsid w:val="00B7569E"/>
    <w:rsid w:val="00B758AD"/>
    <w:rsid w:val="00B75B3E"/>
    <w:rsid w:val="00B75BCF"/>
    <w:rsid w:val="00B75EE9"/>
    <w:rsid w:val="00B75F78"/>
    <w:rsid w:val="00B76511"/>
    <w:rsid w:val="00B76846"/>
    <w:rsid w:val="00B76D7D"/>
    <w:rsid w:val="00B773FD"/>
    <w:rsid w:val="00B77C6A"/>
    <w:rsid w:val="00B77CB0"/>
    <w:rsid w:val="00B77F3D"/>
    <w:rsid w:val="00B808DA"/>
    <w:rsid w:val="00B80BF1"/>
    <w:rsid w:val="00B81272"/>
    <w:rsid w:val="00B8165C"/>
    <w:rsid w:val="00B81943"/>
    <w:rsid w:val="00B81A4B"/>
    <w:rsid w:val="00B820BE"/>
    <w:rsid w:val="00B824A3"/>
    <w:rsid w:val="00B824B0"/>
    <w:rsid w:val="00B825EB"/>
    <w:rsid w:val="00B827F4"/>
    <w:rsid w:val="00B82967"/>
    <w:rsid w:val="00B82D53"/>
    <w:rsid w:val="00B82E8D"/>
    <w:rsid w:val="00B82F48"/>
    <w:rsid w:val="00B837A7"/>
    <w:rsid w:val="00B83E5A"/>
    <w:rsid w:val="00B84597"/>
    <w:rsid w:val="00B84A04"/>
    <w:rsid w:val="00B84CD6"/>
    <w:rsid w:val="00B850C1"/>
    <w:rsid w:val="00B85103"/>
    <w:rsid w:val="00B85154"/>
    <w:rsid w:val="00B85723"/>
    <w:rsid w:val="00B8598D"/>
    <w:rsid w:val="00B85A37"/>
    <w:rsid w:val="00B85A39"/>
    <w:rsid w:val="00B85B02"/>
    <w:rsid w:val="00B85B72"/>
    <w:rsid w:val="00B85D8A"/>
    <w:rsid w:val="00B85F90"/>
    <w:rsid w:val="00B862B7"/>
    <w:rsid w:val="00B862E6"/>
    <w:rsid w:val="00B868C1"/>
    <w:rsid w:val="00B86BB2"/>
    <w:rsid w:val="00B86C5F"/>
    <w:rsid w:val="00B86DEE"/>
    <w:rsid w:val="00B8701A"/>
    <w:rsid w:val="00B870BF"/>
    <w:rsid w:val="00B871D5"/>
    <w:rsid w:val="00B87266"/>
    <w:rsid w:val="00B873C7"/>
    <w:rsid w:val="00B876B4"/>
    <w:rsid w:val="00B876C5"/>
    <w:rsid w:val="00B876FF"/>
    <w:rsid w:val="00B87B05"/>
    <w:rsid w:val="00B87CC3"/>
    <w:rsid w:val="00B87CF5"/>
    <w:rsid w:val="00B87EA6"/>
    <w:rsid w:val="00B87F9E"/>
    <w:rsid w:val="00B90382"/>
    <w:rsid w:val="00B9092D"/>
    <w:rsid w:val="00B90B73"/>
    <w:rsid w:val="00B90E1F"/>
    <w:rsid w:val="00B9138C"/>
    <w:rsid w:val="00B9140A"/>
    <w:rsid w:val="00B91600"/>
    <w:rsid w:val="00B91726"/>
    <w:rsid w:val="00B91887"/>
    <w:rsid w:val="00B9196C"/>
    <w:rsid w:val="00B91C34"/>
    <w:rsid w:val="00B91C59"/>
    <w:rsid w:val="00B920EF"/>
    <w:rsid w:val="00B923A4"/>
    <w:rsid w:val="00B92483"/>
    <w:rsid w:val="00B924FB"/>
    <w:rsid w:val="00B9285A"/>
    <w:rsid w:val="00B9290B"/>
    <w:rsid w:val="00B92911"/>
    <w:rsid w:val="00B92DE2"/>
    <w:rsid w:val="00B9319F"/>
    <w:rsid w:val="00B93C11"/>
    <w:rsid w:val="00B93EE7"/>
    <w:rsid w:val="00B9470B"/>
    <w:rsid w:val="00B94A8F"/>
    <w:rsid w:val="00B94A94"/>
    <w:rsid w:val="00B94AEE"/>
    <w:rsid w:val="00B94B00"/>
    <w:rsid w:val="00B94BF0"/>
    <w:rsid w:val="00B94D96"/>
    <w:rsid w:val="00B94DD3"/>
    <w:rsid w:val="00B95132"/>
    <w:rsid w:val="00B95196"/>
    <w:rsid w:val="00B951C4"/>
    <w:rsid w:val="00B953EA"/>
    <w:rsid w:val="00B9551D"/>
    <w:rsid w:val="00B956F8"/>
    <w:rsid w:val="00B95A1F"/>
    <w:rsid w:val="00B95A8E"/>
    <w:rsid w:val="00B95E7F"/>
    <w:rsid w:val="00B95F88"/>
    <w:rsid w:val="00B95FA8"/>
    <w:rsid w:val="00B95FBD"/>
    <w:rsid w:val="00B96626"/>
    <w:rsid w:val="00B96672"/>
    <w:rsid w:val="00B9686B"/>
    <w:rsid w:val="00B9690D"/>
    <w:rsid w:val="00B973B0"/>
    <w:rsid w:val="00BA0039"/>
    <w:rsid w:val="00BA00DD"/>
    <w:rsid w:val="00BA0215"/>
    <w:rsid w:val="00BA0867"/>
    <w:rsid w:val="00BA0A6A"/>
    <w:rsid w:val="00BA0D93"/>
    <w:rsid w:val="00BA0FC2"/>
    <w:rsid w:val="00BA1473"/>
    <w:rsid w:val="00BA15B3"/>
    <w:rsid w:val="00BA1774"/>
    <w:rsid w:val="00BA1781"/>
    <w:rsid w:val="00BA1945"/>
    <w:rsid w:val="00BA1C14"/>
    <w:rsid w:val="00BA1CFB"/>
    <w:rsid w:val="00BA20E9"/>
    <w:rsid w:val="00BA2389"/>
    <w:rsid w:val="00BA2480"/>
    <w:rsid w:val="00BA276E"/>
    <w:rsid w:val="00BA2DF8"/>
    <w:rsid w:val="00BA2EE7"/>
    <w:rsid w:val="00BA3378"/>
    <w:rsid w:val="00BA33D7"/>
    <w:rsid w:val="00BA340E"/>
    <w:rsid w:val="00BA3735"/>
    <w:rsid w:val="00BA3B28"/>
    <w:rsid w:val="00BA3C90"/>
    <w:rsid w:val="00BA3F2E"/>
    <w:rsid w:val="00BA40C3"/>
    <w:rsid w:val="00BA4481"/>
    <w:rsid w:val="00BA4598"/>
    <w:rsid w:val="00BA470E"/>
    <w:rsid w:val="00BA4C3B"/>
    <w:rsid w:val="00BA5128"/>
    <w:rsid w:val="00BA52D7"/>
    <w:rsid w:val="00BA52EF"/>
    <w:rsid w:val="00BA54BC"/>
    <w:rsid w:val="00BA6142"/>
    <w:rsid w:val="00BA61C7"/>
    <w:rsid w:val="00BA68DE"/>
    <w:rsid w:val="00BA71EF"/>
    <w:rsid w:val="00BA7602"/>
    <w:rsid w:val="00BA7692"/>
    <w:rsid w:val="00BA777D"/>
    <w:rsid w:val="00BA782B"/>
    <w:rsid w:val="00BA7F35"/>
    <w:rsid w:val="00BA7FAB"/>
    <w:rsid w:val="00BB012D"/>
    <w:rsid w:val="00BB018E"/>
    <w:rsid w:val="00BB0381"/>
    <w:rsid w:val="00BB097D"/>
    <w:rsid w:val="00BB0C00"/>
    <w:rsid w:val="00BB0CA2"/>
    <w:rsid w:val="00BB0E08"/>
    <w:rsid w:val="00BB1024"/>
    <w:rsid w:val="00BB129C"/>
    <w:rsid w:val="00BB14F4"/>
    <w:rsid w:val="00BB150D"/>
    <w:rsid w:val="00BB1517"/>
    <w:rsid w:val="00BB1738"/>
    <w:rsid w:val="00BB1A84"/>
    <w:rsid w:val="00BB1BA4"/>
    <w:rsid w:val="00BB1C6A"/>
    <w:rsid w:val="00BB1C98"/>
    <w:rsid w:val="00BB1CAD"/>
    <w:rsid w:val="00BB1F11"/>
    <w:rsid w:val="00BB2018"/>
    <w:rsid w:val="00BB226B"/>
    <w:rsid w:val="00BB23F3"/>
    <w:rsid w:val="00BB2697"/>
    <w:rsid w:val="00BB2A94"/>
    <w:rsid w:val="00BB2AB6"/>
    <w:rsid w:val="00BB2AF2"/>
    <w:rsid w:val="00BB37BB"/>
    <w:rsid w:val="00BB3814"/>
    <w:rsid w:val="00BB3A44"/>
    <w:rsid w:val="00BB3BDC"/>
    <w:rsid w:val="00BB3C83"/>
    <w:rsid w:val="00BB3CD5"/>
    <w:rsid w:val="00BB3FC8"/>
    <w:rsid w:val="00BB48D5"/>
    <w:rsid w:val="00BB4EEE"/>
    <w:rsid w:val="00BB4F2C"/>
    <w:rsid w:val="00BB530F"/>
    <w:rsid w:val="00BB54DC"/>
    <w:rsid w:val="00BB54EA"/>
    <w:rsid w:val="00BB5520"/>
    <w:rsid w:val="00BB572D"/>
    <w:rsid w:val="00BB5866"/>
    <w:rsid w:val="00BB5D42"/>
    <w:rsid w:val="00BB5DD3"/>
    <w:rsid w:val="00BB5EA6"/>
    <w:rsid w:val="00BB6217"/>
    <w:rsid w:val="00BB668C"/>
    <w:rsid w:val="00BB6AB8"/>
    <w:rsid w:val="00BB6BA4"/>
    <w:rsid w:val="00BB6C54"/>
    <w:rsid w:val="00BB6CF1"/>
    <w:rsid w:val="00BB6DB7"/>
    <w:rsid w:val="00BB71F6"/>
    <w:rsid w:val="00BB72E6"/>
    <w:rsid w:val="00BB750B"/>
    <w:rsid w:val="00BB76E9"/>
    <w:rsid w:val="00BB7954"/>
    <w:rsid w:val="00BB7D03"/>
    <w:rsid w:val="00BC02AE"/>
    <w:rsid w:val="00BC0F60"/>
    <w:rsid w:val="00BC10AF"/>
    <w:rsid w:val="00BC14F3"/>
    <w:rsid w:val="00BC1666"/>
    <w:rsid w:val="00BC16B7"/>
    <w:rsid w:val="00BC16ED"/>
    <w:rsid w:val="00BC1847"/>
    <w:rsid w:val="00BC18B1"/>
    <w:rsid w:val="00BC1A84"/>
    <w:rsid w:val="00BC20E8"/>
    <w:rsid w:val="00BC20FE"/>
    <w:rsid w:val="00BC2390"/>
    <w:rsid w:val="00BC2C36"/>
    <w:rsid w:val="00BC2F32"/>
    <w:rsid w:val="00BC32A0"/>
    <w:rsid w:val="00BC32E1"/>
    <w:rsid w:val="00BC3596"/>
    <w:rsid w:val="00BC3635"/>
    <w:rsid w:val="00BC407F"/>
    <w:rsid w:val="00BC44B2"/>
    <w:rsid w:val="00BC4973"/>
    <w:rsid w:val="00BC49C2"/>
    <w:rsid w:val="00BC4FB9"/>
    <w:rsid w:val="00BC5446"/>
    <w:rsid w:val="00BC54CF"/>
    <w:rsid w:val="00BC57E1"/>
    <w:rsid w:val="00BC5AA0"/>
    <w:rsid w:val="00BC5CB6"/>
    <w:rsid w:val="00BC68A4"/>
    <w:rsid w:val="00BC695C"/>
    <w:rsid w:val="00BC69BF"/>
    <w:rsid w:val="00BC6C3C"/>
    <w:rsid w:val="00BC6D05"/>
    <w:rsid w:val="00BC73A1"/>
    <w:rsid w:val="00BC767B"/>
    <w:rsid w:val="00BC788C"/>
    <w:rsid w:val="00BC7A36"/>
    <w:rsid w:val="00BC7A3F"/>
    <w:rsid w:val="00BC7ACD"/>
    <w:rsid w:val="00BC7BEF"/>
    <w:rsid w:val="00BC7F96"/>
    <w:rsid w:val="00BD0036"/>
    <w:rsid w:val="00BD00F7"/>
    <w:rsid w:val="00BD01F5"/>
    <w:rsid w:val="00BD08DE"/>
    <w:rsid w:val="00BD0A0E"/>
    <w:rsid w:val="00BD0EC2"/>
    <w:rsid w:val="00BD0F6A"/>
    <w:rsid w:val="00BD1046"/>
    <w:rsid w:val="00BD1289"/>
    <w:rsid w:val="00BD13C1"/>
    <w:rsid w:val="00BD14E3"/>
    <w:rsid w:val="00BD1608"/>
    <w:rsid w:val="00BD19EE"/>
    <w:rsid w:val="00BD1CA3"/>
    <w:rsid w:val="00BD1D9F"/>
    <w:rsid w:val="00BD1F3B"/>
    <w:rsid w:val="00BD1F99"/>
    <w:rsid w:val="00BD20EB"/>
    <w:rsid w:val="00BD2176"/>
    <w:rsid w:val="00BD2F50"/>
    <w:rsid w:val="00BD350C"/>
    <w:rsid w:val="00BD373B"/>
    <w:rsid w:val="00BD3B7F"/>
    <w:rsid w:val="00BD3FD1"/>
    <w:rsid w:val="00BD4257"/>
    <w:rsid w:val="00BD42E3"/>
    <w:rsid w:val="00BD4301"/>
    <w:rsid w:val="00BD4DF2"/>
    <w:rsid w:val="00BD51C0"/>
    <w:rsid w:val="00BD537F"/>
    <w:rsid w:val="00BD5518"/>
    <w:rsid w:val="00BD5888"/>
    <w:rsid w:val="00BD594F"/>
    <w:rsid w:val="00BD5A30"/>
    <w:rsid w:val="00BD5CAE"/>
    <w:rsid w:val="00BD5D1C"/>
    <w:rsid w:val="00BD6134"/>
    <w:rsid w:val="00BD63AF"/>
    <w:rsid w:val="00BD67A4"/>
    <w:rsid w:val="00BD69CF"/>
    <w:rsid w:val="00BD6D4F"/>
    <w:rsid w:val="00BD7869"/>
    <w:rsid w:val="00BD7991"/>
    <w:rsid w:val="00BD7B86"/>
    <w:rsid w:val="00BE025A"/>
    <w:rsid w:val="00BE0B5A"/>
    <w:rsid w:val="00BE0D8D"/>
    <w:rsid w:val="00BE1444"/>
    <w:rsid w:val="00BE15E7"/>
    <w:rsid w:val="00BE16B5"/>
    <w:rsid w:val="00BE187F"/>
    <w:rsid w:val="00BE1984"/>
    <w:rsid w:val="00BE1CC4"/>
    <w:rsid w:val="00BE239C"/>
    <w:rsid w:val="00BE24CC"/>
    <w:rsid w:val="00BE2A6C"/>
    <w:rsid w:val="00BE2B75"/>
    <w:rsid w:val="00BE3006"/>
    <w:rsid w:val="00BE309E"/>
    <w:rsid w:val="00BE30C0"/>
    <w:rsid w:val="00BE3403"/>
    <w:rsid w:val="00BE36F9"/>
    <w:rsid w:val="00BE3B90"/>
    <w:rsid w:val="00BE40DD"/>
    <w:rsid w:val="00BE4188"/>
    <w:rsid w:val="00BE4227"/>
    <w:rsid w:val="00BE49D5"/>
    <w:rsid w:val="00BE4E47"/>
    <w:rsid w:val="00BE4EAC"/>
    <w:rsid w:val="00BE4F92"/>
    <w:rsid w:val="00BE5050"/>
    <w:rsid w:val="00BE5579"/>
    <w:rsid w:val="00BE55B1"/>
    <w:rsid w:val="00BE57F8"/>
    <w:rsid w:val="00BE5CD1"/>
    <w:rsid w:val="00BE647B"/>
    <w:rsid w:val="00BE69BF"/>
    <w:rsid w:val="00BE6A20"/>
    <w:rsid w:val="00BE708F"/>
    <w:rsid w:val="00BE70A6"/>
    <w:rsid w:val="00BE70A7"/>
    <w:rsid w:val="00BE7174"/>
    <w:rsid w:val="00BE7448"/>
    <w:rsid w:val="00BE7A38"/>
    <w:rsid w:val="00BE7A8B"/>
    <w:rsid w:val="00BF0084"/>
    <w:rsid w:val="00BF008A"/>
    <w:rsid w:val="00BF013C"/>
    <w:rsid w:val="00BF0148"/>
    <w:rsid w:val="00BF01AE"/>
    <w:rsid w:val="00BF01E5"/>
    <w:rsid w:val="00BF0745"/>
    <w:rsid w:val="00BF08C3"/>
    <w:rsid w:val="00BF0C5C"/>
    <w:rsid w:val="00BF0E3E"/>
    <w:rsid w:val="00BF0F0D"/>
    <w:rsid w:val="00BF1000"/>
    <w:rsid w:val="00BF1079"/>
    <w:rsid w:val="00BF13F4"/>
    <w:rsid w:val="00BF17D1"/>
    <w:rsid w:val="00BF1B8A"/>
    <w:rsid w:val="00BF2512"/>
    <w:rsid w:val="00BF25B3"/>
    <w:rsid w:val="00BF2850"/>
    <w:rsid w:val="00BF2A5B"/>
    <w:rsid w:val="00BF2F14"/>
    <w:rsid w:val="00BF338B"/>
    <w:rsid w:val="00BF34FF"/>
    <w:rsid w:val="00BF3CFF"/>
    <w:rsid w:val="00BF3D59"/>
    <w:rsid w:val="00BF3D6E"/>
    <w:rsid w:val="00BF3FE3"/>
    <w:rsid w:val="00BF4092"/>
    <w:rsid w:val="00BF445E"/>
    <w:rsid w:val="00BF451F"/>
    <w:rsid w:val="00BF495F"/>
    <w:rsid w:val="00BF4A0F"/>
    <w:rsid w:val="00BF4B29"/>
    <w:rsid w:val="00BF4E15"/>
    <w:rsid w:val="00BF4FE6"/>
    <w:rsid w:val="00BF505E"/>
    <w:rsid w:val="00BF59DF"/>
    <w:rsid w:val="00BF5A98"/>
    <w:rsid w:val="00BF61DE"/>
    <w:rsid w:val="00BF640B"/>
    <w:rsid w:val="00BF6919"/>
    <w:rsid w:val="00BF721A"/>
    <w:rsid w:val="00BF756F"/>
    <w:rsid w:val="00BF7D97"/>
    <w:rsid w:val="00BF7E6A"/>
    <w:rsid w:val="00BF7F28"/>
    <w:rsid w:val="00C006CC"/>
    <w:rsid w:val="00C00F4B"/>
    <w:rsid w:val="00C01459"/>
    <w:rsid w:val="00C01C9D"/>
    <w:rsid w:val="00C021A8"/>
    <w:rsid w:val="00C02491"/>
    <w:rsid w:val="00C02769"/>
    <w:rsid w:val="00C02851"/>
    <w:rsid w:val="00C0309C"/>
    <w:rsid w:val="00C030B4"/>
    <w:rsid w:val="00C0435B"/>
    <w:rsid w:val="00C04FA5"/>
    <w:rsid w:val="00C051F1"/>
    <w:rsid w:val="00C05278"/>
    <w:rsid w:val="00C05587"/>
    <w:rsid w:val="00C055F1"/>
    <w:rsid w:val="00C06529"/>
    <w:rsid w:val="00C06568"/>
    <w:rsid w:val="00C06863"/>
    <w:rsid w:val="00C0723D"/>
    <w:rsid w:val="00C0736F"/>
    <w:rsid w:val="00C07534"/>
    <w:rsid w:val="00C0756D"/>
    <w:rsid w:val="00C103AE"/>
    <w:rsid w:val="00C1042F"/>
    <w:rsid w:val="00C1099C"/>
    <w:rsid w:val="00C10B3E"/>
    <w:rsid w:val="00C10B49"/>
    <w:rsid w:val="00C111E9"/>
    <w:rsid w:val="00C112BB"/>
    <w:rsid w:val="00C11438"/>
    <w:rsid w:val="00C1179B"/>
    <w:rsid w:val="00C118EE"/>
    <w:rsid w:val="00C11C10"/>
    <w:rsid w:val="00C11EBB"/>
    <w:rsid w:val="00C11EBC"/>
    <w:rsid w:val="00C11ECE"/>
    <w:rsid w:val="00C11FD6"/>
    <w:rsid w:val="00C11FEF"/>
    <w:rsid w:val="00C126D7"/>
    <w:rsid w:val="00C12778"/>
    <w:rsid w:val="00C1281A"/>
    <w:rsid w:val="00C12C53"/>
    <w:rsid w:val="00C12E5A"/>
    <w:rsid w:val="00C12EBD"/>
    <w:rsid w:val="00C1330C"/>
    <w:rsid w:val="00C13661"/>
    <w:rsid w:val="00C13CF7"/>
    <w:rsid w:val="00C14028"/>
    <w:rsid w:val="00C1412C"/>
    <w:rsid w:val="00C14141"/>
    <w:rsid w:val="00C14355"/>
    <w:rsid w:val="00C143D8"/>
    <w:rsid w:val="00C14870"/>
    <w:rsid w:val="00C15091"/>
    <w:rsid w:val="00C15397"/>
    <w:rsid w:val="00C15488"/>
    <w:rsid w:val="00C154FA"/>
    <w:rsid w:val="00C158A8"/>
    <w:rsid w:val="00C15926"/>
    <w:rsid w:val="00C159B9"/>
    <w:rsid w:val="00C159FA"/>
    <w:rsid w:val="00C15B5D"/>
    <w:rsid w:val="00C15FB6"/>
    <w:rsid w:val="00C16313"/>
    <w:rsid w:val="00C1660D"/>
    <w:rsid w:val="00C169BC"/>
    <w:rsid w:val="00C16C84"/>
    <w:rsid w:val="00C16ECD"/>
    <w:rsid w:val="00C17386"/>
    <w:rsid w:val="00C179B8"/>
    <w:rsid w:val="00C17E8B"/>
    <w:rsid w:val="00C20350"/>
    <w:rsid w:val="00C20F81"/>
    <w:rsid w:val="00C213FB"/>
    <w:rsid w:val="00C2175E"/>
    <w:rsid w:val="00C21C3B"/>
    <w:rsid w:val="00C21F44"/>
    <w:rsid w:val="00C22201"/>
    <w:rsid w:val="00C225F9"/>
    <w:rsid w:val="00C23068"/>
    <w:rsid w:val="00C23386"/>
    <w:rsid w:val="00C23B1C"/>
    <w:rsid w:val="00C23C9F"/>
    <w:rsid w:val="00C23E76"/>
    <w:rsid w:val="00C2401F"/>
    <w:rsid w:val="00C24594"/>
    <w:rsid w:val="00C24685"/>
    <w:rsid w:val="00C246BF"/>
    <w:rsid w:val="00C2483A"/>
    <w:rsid w:val="00C24BC9"/>
    <w:rsid w:val="00C2570D"/>
    <w:rsid w:val="00C25826"/>
    <w:rsid w:val="00C259CE"/>
    <w:rsid w:val="00C25F79"/>
    <w:rsid w:val="00C26218"/>
    <w:rsid w:val="00C26352"/>
    <w:rsid w:val="00C2649F"/>
    <w:rsid w:val="00C26E6E"/>
    <w:rsid w:val="00C26FF3"/>
    <w:rsid w:val="00C270AB"/>
    <w:rsid w:val="00C271CE"/>
    <w:rsid w:val="00C2722B"/>
    <w:rsid w:val="00C27242"/>
    <w:rsid w:val="00C2780B"/>
    <w:rsid w:val="00C278EE"/>
    <w:rsid w:val="00C27B12"/>
    <w:rsid w:val="00C3015B"/>
    <w:rsid w:val="00C30407"/>
    <w:rsid w:val="00C305EA"/>
    <w:rsid w:val="00C30B05"/>
    <w:rsid w:val="00C30CC3"/>
    <w:rsid w:val="00C30E2B"/>
    <w:rsid w:val="00C3109F"/>
    <w:rsid w:val="00C31656"/>
    <w:rsid w:val="00C316EF"/>
    <w:rsid w:val="00C31AB8"/>
    <w:rsid w:val="00C31C62"/>
    <w:rsid w:val="00C31F8F"/>
    <w:rsid w:val="00C32494"/>
    <w:rsid w:val="00C3278B"/>
    <w:rsid w:val="00C327D8"/>
    <w:rsid w:val="00C32976"/>
    <w:rsid w:val="00C33185"/>
    <w:rsid w:val="00C3338E"/>
    <w:rsid w:val="00C3385D"/>
    <w:rsid w:val="00C33D30"/>
    <w:rsid w:val="00C33E6A"/>
    <w:rsid w:val="00C34015"/>
    <w:rsid w:val="00C34691"/>
    <w:rsid w:val="00C34A59"/>
    <w:rsid w:val="00C34B7A"/>
    <w:rsid w:val="00C34F1F"/>
    <w:rsid w:val="00C350B3"/>
    <w:rsid w:val="00C355EF"/>
    <w:rsid w:val="00C3585E"/>
    <w:rsid w:val="00C35C38"/>
    <w:rsid w:val="00C36290"/>
    <w:rsid w:val="00C36455"/>
    <w:rsid w:val="00C36BE6"/>
    <w:rsid w:val="00C36CCF"/>
    <w:rsid w:val="00C36F92"/>
    <w:rsid w:val="00C37256"/>
    <w:rsid w:val="00C37431"/>
    <w:rsid w:val="00C378CF"/>
    <w:rsid w:val="00C37A2D"/>
    <w:rsid w:val="00C37B40"/>
    <w:rsid w:val="00C37D92"/>
    <w:rsid w:val="00C37F7F"/>
    <w:rsid w:val="00C37FBD"/>
    <w:rsid w:val="00C40130"/>
    <w:rsid w:val="00C40647"/>
    <w:rsid w:val="00C409C6"/>
    <w:rsid w:val="00C409FD"/>
    <w:rsid w:val="00C411A6"/>
    <w:rsid w:val="00C4169E"/>
    <w:rsid w:val="00C4188F"/>
    <w:rsid w:val="00C419F2"/>
    <w:rsid w:val="00C41D1B"/>
    <w:rsid w:val="00C41DCB"/>
    <w:rsid w:val="00C41E3C"/>
    <w:rsid w:val="00C41E3F"/>
    <w:rsid w:val="00C41FD0"/>
    <w:rsid w:val="00C42172"/>
    <w:rsid w:val="00C428EC"/>
    <w:rsid w:val="00C42CC5"/>
    <w:rsid w:val="00C42E82"/>
    <w:rsid w:val="00C432CB"/>
    <w:rsid w:val="00C437B4"/>
    <w:rsid w:val="00C4387A"/>
    <w:rsid w:val="00C43998"/>
    <w:rsid w:val="00C44466"/>
    <w:rsid w:val="00C449CA"/>
    <w:rsid w:val="00C45553"/>
    <w:rsid w:val="00C45D50"/>
    <w:rsid w:val="00C45E9D"/>
    <w:rsid w:val="00C4603E"/>
    <w:rsid w:val="00C46061"/>
    <w:rsid w:val="00C46105"/>
    <w:rsid w:val="00C46240"/>
    <w:rsid w:val="00C46397"/>
    <w:rsid w:val="00C4682B"/>
    <w:rsid w:val="00C46A6A"/>
    <w:rsid w:val="00C46B67"/>
    <w:rsid w:val="00C46C39"/>
    <w:rsid w:val="00C472A8"/>
    <w:rsid w:val="00C47309"/>
    <w:rsid w:val="00C4741F"/>
    <w:rsid w:val="00C478C9"/>
    <w:rsid w:val="00C47AF9"/>
    <w:rsid w:val="00C47BA4"/>
    <w:rsid w:val="00C47E00"/>
    <w:rsid w:val="00C50183"/>
    <w:rsid w:val="00C50409"/>
    <w:rsid w:val="00C50769"/>
    <w:rsid w:val="00C508AC"/>
    <w:rsid w:val="00C50950"/>
    <w:rsid w:val="00C509F1"/>
    <w:rsid w:val="00C509F4"/>
    <w:rsid w:val="00C50A5D"/>
    <w:rsid w:val="00C50A96"/>
    <w:rsid w:val="00C50B0E"/>
    <w:rsid w:val="00C50CDE"/>
    <w:rsid w:val="00C50EC5"/>
    <w:rsid w:val="00C5115A"/>
    <w:rsid w:val="00C512E5"/>
    <w:rsid w:val="00C519BB"/>
    <w:rsid w:val="00C519CA"/>
    <w:rsid w:val="00C51E0F"/>
    <w:rsid w:val="00C51E2A"/>
    <w:rsid w:val="00C522A3"/>
    <w:rsid w:val="00C522D2"/>
    <w:rsid w:val="00C524DA"/>
    <w:rsid w:val="00C524F1"/>
    <w:rsid w:val="00C52526"/>
    <w:rsid w:val="00C525A4"/>
    <w:rsid w:val="00C52A26"/>
    <w:rsid w:val="00C52DB2"/>
    <w:rsid w:val="00C52DD0"/>
    <w:rsid w:val="00C53188"/>
    <w:rsid w:val="00C5320F"/>
    <w:rsid w:val="00C53256"/>
    <w:rsid w:val="00C53295"/>
    <w:rsid w:val="00C532D7"/>
    <w:rsid w:val="00C53602"/>
    <w:rsid w:val="00C537B1"/>
    <w:rsid w:val="00C5380C"/>
    <w:rsid w:val="00C53907"/>
    <w:rsid w:val="00C53A50"/>
    <w:rsid w:val="00C53D7E"/>
    <w:rsid w:val="00C53DEC"/>
    <w:rsid w:val="00C53F3A"/>
    <w:rsid w:val="00C54163"/>
    <w:rsid w:val="00C54376"/>
    <w:rsid w:val="00C5460A"/>
    <w:rsid w:val="00C5464B"/>
    <w:rsid w:val="00C54797"/>
    <w:rsid w:val="00C54AE5"/>
    <w:rsid w:val="00C54B3A"/>
    <w:rsid w:val="00C55407"/>
    <w:rsid w:val="00C55764"/>
    <w:rsid w:val="00C55900"/>
    <w:rsid w:val="00C55DE1"/>
    <w:rsid w:val="00C5627E"/>
    <w:rsid w:val="00C5656C"/>
    <w:rsid w:val="00C56B96"/>
    <w:rsid w:val="00C57232"/>
    <w:rsid w:val="00C573C8"/>
    <w:rsid w:val="00C574B5"/>
    <w:rsid w:val="00C57686"/>
    <w:rsid w:val="00C57B0B"/>
    <w:rsid w:val="00C57B0C"/>
    <w:rsid w:val="00C57B90"/>
    <w:rsid w:val="00C57BBF"/>
    <w:rsid w:val="00C57E6D"/>
    <w:rsid w:val="00C60378"/>
    <w:rsid w:val="00C60B0C"/>
    <w:rsid w:val="00C60EBD"/>
    <w:rsid w:val="00C60F91"/>
    <w:rsid w:val="00C60F9F"/>
    <w:rsid w:val="00C614F6"/>
    <w:rsid w:val="00C61675"/>
    <w:rsid w:val="00C6175B"/>
    <w:rsid w:val="00C61F62"/>
    <w:rsid w:val="00C621CA"/>
    <w:rsid w:val="00C626D5"/>
    <w:rsid w:val="00C62710"/>
    <w:rsid w:val="00C62751"/>
    <w:rsid w:val="00C62A6F"/>
    <w:rsid w:val="00C62F18"/>
    <w:rsid w:val="00C63579"/>
    <w:rsid w:val="00C635CC"/>
    <w:rsid w:val="00C636CA"/>
    <w:rsid w:val="00C636ED"/>
    <w:rsid w:val="00C637E1"/>
    <w:rsid w:val="00C64722"/>
    <w:rsid w:val="00C647B3"/>
    <w:rsid w:val="00C64851"/>
    <w:rsid w:val="00C648B2"/>
    <w:rsid w:val="00C64B58"/>
    <w:rsid w:val="00C64F0C"/>
    <w:rsid w:val="00C650FD"/>
    <w:rsid w:val="00C65563"/>
    <w:rsid w:val="00C6556A"/>
    <w:rsid w:val="00C65580"/>
    <w:rsid w:val="00C65636"/>
    <w:rsid w:val="00C658A3"/>
    <w:rsid w:val="00C65951"/>
    <w:rsid w:val="00C659DB"/>
    <w:rsid w:val="00C65D18"/>
    <w:rsid w:val="00C65D1C"/>
    <w:rsid w:val="00C66071"/>
    <w:rsid w:val="00C664C9"/>
    <w:rsid w:val="00C665CA"/>
    <w:rsid w:val="00C66752"/>
    <w:rsid w:val="00C66A0E"/>
    <w:rsid w:val="00C66B3A"/>
    <w:rsid w:val="00C66B41"/>
    <w:rsid w:val="00C66CFD"/>
    <w:rsid w:val="00C66D25"/>
    <w:rsid w:val="00C670D5"/>
    <w:rsid w:val="00C675CA"/>
    <w:rsid w:val="00C67600"/>
    <w:rsid w:val="00C67A28"/>
    <w:rsid w:val="00C67D5D"/>
    <w:rsid w:val="00C7025E"/>
    <w:rsid w:val="00C702C1"/>
    <w:rsid w:val="00C70493"/>
    <w:rsid w:val="00C705B3"/>
    <w:rsid w:val="00C70E87"/>
    <w:rsid w:val="00C70EA1"/>
    <w:rsid w:val="00C716A5"/>
    <w:rsid w:val="00C71881"/>
    <w:rsid w:val="00C71F5C"/>
    <w:rsid w:val="00C71F5F"/>
    <w:rsid w:val="00C71FBE"/>
    <w:rsid w:val="00C72869"/>
    <w:rsid w:val="00C728B3"/>
    <w:rsid w:val="00C72F3F"/>
    <w:rsid w:val="00C73465"/>
    <w:rsid w:val="00C7358A"/>
    <w:rsid w:val="00C735AE"/>
    <w:rsid w:val="00C7367E"/>
    <w:rsid w:val="00C73B20"/>
    <w:rsid w:val="00C74123"/>
    <w:rsid w:val="00C743BE"/>
    <w:rsid w:val="00C74543"/>
    <w:rsid w:val="00C74820"/>
    <w:rsid w:val="00C7491E"/>
    <w:rsid w:val="00C74B3B"/>
    <w:rsid w:val="00C74C1F"/>
    <w:rsid w:val="00C74E0F"/>
    <w:rsid w:val="00C74F6E"/>
    <w:rsid w:val="00C7511E"/>
    <w:rsid w:val="00C754D1"/>
    <w:rsid w:val="00C7599C"/>
    <w:rsid w:val="00C75C90"/>
    <w:rsid w:val="00C75DE2"/>
    <w:rsid w:val="00C76657"/>
    <w:rsid w:val="00C76675"/>
    <w:rsid w:val="00C76862"/>
    <w:rsid w:val="00C769FA"/>
    <w:rsid w:val="00C76ECB"/>
    <w:rsid w:val="00C76F86"/>
    <w:rsid w:val="00C77593"/>
    <w:rsid w:val="00C77D18"/>
    <w:rsid w:val="00C77E6D"/>
    <w:rsid w:val="00C80306"/>
    <w:rsid w:val="00C80366"/>
    <w:rsid w:val="00C80A02"/>
    <w:rsid w:val="00C8102C"/>
    <w:rsid w:val="00C811C6"/>
    <w:rsid w:val="00C81207"/>
    <w:rsid w:val="00C813BA"/>
    <w:rsid w:val="00C816E2"/>
    <w:rsid w:val="00C8186B"/>
    <w:rsid w:val="00C819B1"/>
    <w:rsid w:val="00C819B3"/>
    <w:rsid w:val="00C81C75"/>
    <w:rsid w:val="00C81DBE"/>
    <w:rsid w:val="00C81DE8"/>
    <w:rsid w:val="00C82016"/>
    <w:rsid w:val="00C82262"/>
    <w:rsid w:val="00C822EF"/>
    <w:rsid w:val="00C82AEE"/>
    <w:rsid w:val="00C82DA7"/>
    <w:rsid w:val="00C83136"/>
    <w:rsid w:val="00C83322"/>
    <w:rsid w:val="00C8353A"/>
    <w:rsid w:val="00C838FD"/>
    <w:rsid w:val="00C8393F"/>
    <w:rsid w:val="00C83947"/>
    <w:rsid w:val="00C83953"/>
    <w:rsid w:val="00C83BCF"/>
    <w:rsid w:val="00C83E74"/>
    <w:rsid w:val="00C83FD2"/>
    <w:rsid w:val="00C83FEA"/>
    <w:rsid w:val="00C83FED"/>
    <w:rsid w:val="00C84059"/>
    <w:rsid w:val="00C840E2"/>
    <w:rsid w:val="00C8411B"/>
    <w:rsid w:val="00C84A55"/>
    <w:rsid w:val="00C84A9A"/>
    <w:rsid w:val="00C84CE4"/>
    <w:rsid w:val="00C84F9E"/>
    <w:rsid w:val="00C854E4"/>
    <w:rsid w:val="00C85533"/>
    <w:rsid w:val="00C85543"/>
    <w:rsid w:val="00C85E4B"/>
    <w:rsid w:val="00C85FF4"/>
    <w:rsid w:val="00C861FF"/>
    <w:rsid w:val="00C86847"/>
    <w:rsid w:val="00C86AEC"/>
    <w:rsid w:val="00C874C5"/>
    <w:rsid w:val="00C87512"/>
    <w:rsid w:val="00C876A0"/>
    <w:rsid w:val="00C8791F"/>
    <w:rsid w:val="00C87A91"/>
    <w:rsid w:val="00C87CE6"/>
    <w:rsid w:val="00C87EC1"/>
    <w:rsid w:val="00C87FCD"/>
    <w:rsid w:val="00C90A33"/>
    <w:rsid w:val="00C90DF8"/>
    <w:rsid w:val="00C90FE1"/>
    <w:rsid w:val="00C915C5"/>
    <w:rsid w:val="00C91BB0"/>
    <w:rsid w:val="00C91C6C"/>
    <w:rsid w:val="00C9262B"/>
    <w:rsid w:val="00C92D68"/>
    <w:rsid w:val="00C932B8"/>
    <w:rsid w:val="00C932C0"/>
    <w:rsid w:val="00C932DC"/>
    <w:rsid w:val="00C935DB"/>
    <w:rsid w:val="00C9394E"/>
    <w:rsid w:val="00C93B10"/>
    <w:rsid w:val="00C93CF7"/>
    <w:rsid w:val="00C9402B"/>
    <w:rsid w:val="00C94D0C"/>
    <w:rsid w:val="00C94DF5"/>
    <w:rsid w:val="00C95174"/>
    <w:rsid w:val="00C95644"/>
    <w:rsid w:val="00C95B9A"/>
    <w:rsid w:val="00C95E9E"/>
    <w:rsid w:val="00C961B2"/>
    <w:rsid w:val="00C96338"/>
    <w:rsid w:val="00C963A7"/>
    <w:rsid w:val="00C969C5"/>
    <w:rsid w:val="00C96B55"/>
    <w:rsid w:val="00C96BA2"/>
    <w:rsid w:val="00C96EB7"/>
    <w:rsid w:val="00C973E5"/>
    <w:rsid w:val="00C975D2"/>
    <w:rsid w:val="00C9778C"/>
    <w:rsid w:val="00C97B9F"/>
    <w:rsid w:val="00C97D8E"/>
    <w:rsid w:val="00C97EFA"/>
    <w:rsid w:val="00CA02D4"/>
    <w:rsid w:val="00CA053A"/>
    <w:rsid w:val="00CA0566"/>
    <w:rsid w:val="00CA09BB"/>
    <w:rsid w:val="00CA0CA0"/>
    <w:rsid w:val="00CA0E2B"/>
    <w:rsid w:val="00CA0F01"/>
    <w:rsid w:val="00CA17D3"/>
    <w:rsid w:val="00CA1912"/>
    <w:rsid w:val="00CA19B2"/>
    <w:rsid w:val="00CA1E77"/>
    <w:rsid w:val="00CA2066"/>
    <w:rsid w:val="00CA268D"/>
    <w:rsid w:val="00CA2755"/>
    <w:rsid w:val="00CA276A"/>
    <w:rsid w:val="00CA28C3"/>
    <w:rsid w:val="00CA2BB1"/>
    <w:rsid w:val="00CA2D1E"/>
    <w:rsid w:val="00CA3405"/>
    <w:rsid w:val="00CA3CBF"/>
    <w:rsid w:val="00CA3D05"/>
    <w:rsid w:val="00CA3F95"/>
    <w:rsid w:val="00CA3FFB"/>
    <w:rsid w:val="00CA43BC"/>
    <w:rsid w:val="00CA4A9E"/>
    <w:rsid w:val="00CA4DE4"/>
    <w:rsid w:val="00CA4E4C"/>
    <w:rsid w:val="00CA4FAF"/>
    <w:rsid w:val="00CA50A0"/>
    <w:rsid w:val="00CA58A2"/>
    <w:rsid w:val="00CA5DD9"/>
    <w:rsid w:val="00CA5E4B"/>
    <w:rsid w:val="00CA5F8B"/>
    <w:rsid w:val="00CA63B0"/>
    <w:rsid w:val="00CA6731"/>
    <w:rsid w:val="00CA6DA5"/>
    <w:rsid w:val="00CA7198"/>
    <w:rsid w:val="00CA731A"/>
    <w:rsid w:val="00CA7932"/>
    <w:rsid w:val="00CA7943"/>
    <w:rsid w:val="00CA7BD7"/>
    <w:rsid w:val="00CA7D59"/>
    <w:rsid w:val="00CA7E3D"/>
    <w:rsid w:val="00CA7EAD"/>
    <w:rsid w:val="00CA7ECB"/>
    <w:rsid w:val="00CB0245"/>
    <w:rsid w:val="00CB02EE"/>
    <w:rsid w:val="00CB069C"/>
    <w:rsid w:val="00CB0735"/>
    <w:rsid w:val="00CB1188"/>
    <w:rsid w:val="00CB118A"/>
    <w:rsid w:val="00CB1395"/>
    <w:rsid w:val="00CB1A6D"/>
    <w:rsid w:val="00CB1BA8"/>
    <w:rsid w:val="00CB2007"/>
    <w:rsid w:val="00CB2067"/>
    <w:rsid w:val="00CB212D"/>
    <w:rsid w:val="00CB2250"/>
    <w:rsid w:val="00CB2369"/>
    <w:rsid w:val="00CB253F"/>
    <w:rsid w:val="00CB25FD"/>
    <w:rsid w:val="00CB267F"/>
    <w:rsid w:val="00CB2905"/>
    <w:rsid w:val="00CB29A4"/>
    <w:rsid w:val="00CB302A"/>
    <w:rsid w:val="00CB3562"/>
    <w:rsid w:val="00CB3A1F"/>
    <w:rsid w:val="00CB3DA8"/>
    <w:rsid w:val="00CB3F6F"/>
    <w:rsid w:val="00CB418D"/>
    <w:rsid w:val="00CB420C"/>
    <w:rsid w:val="00CB45A3"/>
    <w:rsid w:val="00CB46AE"/>
    <w:rsid w:val="00CB4CB8"/>
    <w:rsid w:val="00CB4CDA"/>
    <w:rsid w:val="00CB4E65"/>
    <w:rsid w:val="00CB4F0B"/>
    <w:rsid w:val="00CB55E2"/>
    <w:rsid w:val="00CB5812"/>
    <w:rsid w:val="00CB584C"/>
    <w:rsid w:val="00CB5C35"/>
    <w:rsid w:val="00CB5CDB"/>
    <w:rsid w:val="00CB5F37"/>
    <w:rsid w:val="00CB615E"/>
    <w:rsid w:val="00CB622A"/>
    <w:rsid w:val="00CB6515"/>
    <w:rsid w:val="00CB6900"/>
    <w:rsid w:val="00CB6FF3"/>
    <w:rsid w:val="00CB7111"/>
    <w:rsid w:val="00CB7153"/>
    <w:rsid w:val="00CB72E6"/>
    <w:rsid w:val="00CB75F1"/>
    <w:rsid w:val="00CB7654"/>
    <w:rsid w:val="00CB76AD"/>
    <w:rsid w:val="00CB7DC2"/>
    <w:rsid w:val="00CB7DF0"/>
    <w:rsid w:val="00CC006E"/>
    <w:rsid w:val="00CC0296"/>
    <w:rsid w:val="00CC0332"/>
    <w:rsid w:val="00CC03FD"/>
    <w:rsid w:val="00CC05C7"/>
    <w:rsid w:val="00CC0C46"/>
    <w:rsid w:val="00CC0E05"/>
    <w:rsid w:val="00CC106B"/>
    <w:rsid w:val="00CC162F"/>
    <w:rsid w:val="00CC189D"/>
    <w:rsid w:val="00CC1AF9"/>
    <w:rsid w:val="00CC24BF"/>
    <w:rsid w:val="00CC24C8"/>
    <w:rsid w:val="00CC28D6"/>
    <w:rsid w:val="00CC2F85"/>
    <w:rsid w:val="00CC30C5"/>
    <w:rsid w:val="00CC349B"/>
    <w:rsid w:val="00CC34F3"/>
    <w:rsid w:val="00CC3616"/>
    <w:rsid w:val="00CC361B"/>
    <w:rsid w:val="00CC373D"/>
    <w:rsid w:val="00CC3D0C"/>
    <w:rsid w:val="00CC3E22"/>
    <w:rsid w:val="00CC42DB"/>
    <w:rsid w:val="00CC43D3"/>
    <w:rsid w:val="00CC451A"/>
    <w:rsid w:val="00CC4690"/>
    <w:rsid w:val="00CC48F6"/>
    <w:rsid w:val="00CC4FE7"/>
    <w:rsid w:val="00CC5185"/>
    <w:rsid w:val="00CC52E4"/>
    <w:rsid w:val="00CC5486"/>
    <w:rsid w:val="00CC583D"/>
    <w:rsid w:val="00CC59B1"/>
    <w:rsid w:val="00CC6165"/>
    <w:rsid w:val="00CC62E5"/>
    <w:rsid w:val="00CC65C0"/>
    <w:rsid w:val="00CC69A8"/>
    <w:rsid w:val="00CC6AAE"/>
    <w:rsid w:val="00CC6D07"/>
    <w:rsid w:val="00CC6D3F"/>
    <w:rsid w:val="00CC6D47"/>
    <w:rsid w:val="00CC6F82"/>
    <w:rsid w:val="00CC722B"/>
    <w:rsid w:val="00CC7288"/>
    <w:rsid w:val="00CC72D1"/>
    <w:rsid w:val="00CC730E"/>
    <w:rsid w:val="00CC7785"/>
    <w:rsid w:val="00CC77A0"/>
    <w:rsid w:val="00CC7B53"/>
    <w:rsid w:val="00CD014A"/>
    <w:rsid w:val="00CD05A3"/>
    <w:rsid w:val="00CD062D"/>
    <w:rsid w:val="00CD0AEB"/>
    <w:rsid w:val="00CD0E0F"/>
    <w:rsid w:val="00CD112E"/>
    <w:rsid w:val="00CD17B7"/>
    <w:rsid w:val="00CD2095"/>
    <w:rsid w:val="00CD25AA"/>
    <w:rsid w:val="00CD2835"/>
    <w:rsid w:val="00CD3593"/>
    <w:rsid w:val="00CD3A1E"/>
    <w:rsid w:val="00CD3AF2"/>
    <w:rsid w:val="00CD3B64"/>
    <w:rsid w:val="00CD3FEB"/>
    <w:rsid w:val="00CD43DC"/>
    <w:rsid w:val="00CD4732"/>
    <w:rsid w:val="00CD4A7A"/>
    <w:rsid w:val="00CD4BA9"/>
    <w:rsid w:val="00CD4BF2"/>
    <w:rsid w:val="00CD4E48"/>
    <w:rsid w:val="00CD52BB"/>
    <w:rsid w:val="00CD5366"/>
    <w:rsid w:val="00CD5555"/>
    <w:rsid w:val="00CD57B4"/>
    <w:rsid w:val="00CD6297"/>
    <w:rsid w:val="00CD677E"/>
    <w:rsid w:val="00CD68EC"/>
    <w:rsid w:val="00CD696B"/>
    <w:rsid w:val="00CD6B9D"/>
    <w:rsid w:val="00CD6BA8"/>
    <w:rsid w:val="00CD7059"/>
    <w:rsid w:val="00CD71CD"/>
    <w:rsid w:val="00CD76CB"/>
    <w:rsid w:val="00CD7AAE"/>
    <w:rsid w:val="00CD7B03"/>
    <w:rsid w:val="00CD7E59"/>
    <w:rsid w:val="00CE00DE"/>
    <w:rsid w:val="00CE059A"/>
    <w:rsid w:val="00CE0639"/>
    <w:rsid w:val="00CE09EC"/>
    <w:rsid w:val="00CE0C11"/>
    <w:rsid w:val="00CE1042"/>
    <w:rsid w:val="00CE14FA"/>
    <w:rsid w:val="00CE1515"/>
    <w:rsid w:val="00CE16EA"/>
    <w:rsid w:val="00CE19BC"/>
    <w:rsid w:val="00CE1A0B"/>
    <w:rsid w:val="00CE1AD5"/>
    <w:rsid w:val="00CE1B26"/>
    <w:rsid w:val="00CE277E"/>
    <w:rsid w:val="00CE2901"/>
    <w:rsid w:val="00CE29D1"/>
    <w:rsid w:val="00CE2E0D"/>
    <w:rsid w:val="00CE4599"/>
    <w:rsid w:val="00CE45D0"/>
    <w:rsid w:val="00CE4C1E"/>
    <w:rsid w:val="00CE4C2B"/>
    <w:rsid w:val="00CE50A6"/>
    <w:rsid w:val="00CE54EB"/>
    <w:rsid w:val="00CE5561"/>
    <w:rsid w:val="00CE568F"/>
    <w:rsid w:val="00CE575E"/>
    <w:rsid w:val="00CE5BB7"/>
    <w:rsid w:val="00CE5E2A"/>
    <w:rsid w:val="00CE5EBB"/>
    <w:rsid w:val="00CE5F8F"/>
    <w:rsid w:val="00CE6042"/>
    <w:rsid w:val="00CE613A"/>
    <w:rsid w:val="00CE62B0"/>
    <w:rsid w:val="00CE6401"/>
    <w:rsid w:val="00CE6D31"/>
    <w:rsid w:val="00CE78D4"/>
    <w:rsid w:val="00CE78FF"/>
    <w:rsid w:val="00CE7D3D"/>
    <w:rsid w:val="00CF06A2"/>
    <w:rsid w:val="00CF071F"/>
    <w:rsid w:val="00CF0BCA"/>
    <w:rsid w:val="00CF10AA"/>
    <w:rsid w:val="00CF11A6"/>
    <w:rsid w:val="00CF1625"/>
    <w:rsid w:val="00CF1745"/>
    <w:rsid w:val="00CF178A"/>
    <w:rsid w:val="00CF1931"/>
    <w:rsid w:val="00CF1971"/>
    <w:rsid w:val="00CF1B59"/>
    <w:rsid w:val="00CF1CE4"/>
    <w:rsid w:val="00CF2030"/>
    <w:rsid w:val="00CF227F"/>
    <w:rsid w:val="00CF23E4"/>
    <w:rsid w:val="00CF2803"/>
    <w:rsid w:val="00CF2B40"/>
    <w:rsid w:val="00CF2E29"/>
    <w:rsid w:val="00CF3525"/>
    <w:rsid w:val="00CF39F5"/>
    <w:rsid w:val="00CF4454"/>
    <w:rsid w:val="00CF468D"/>
    <w:rsid w:val="00CF4913"/>
    <w:rsid w:val="00CF4A1F"/>
    <w:rsid w:val="00CF4A86"/>
    <w:rsid w:val="00CF5127"/>
    <w:rsid w:val="00CF5737"/>
    <w:rsid w:val="00CF5963"/>
    <w:rsid w:val="00CF5E4C"/>
    <w:rsid w:val="00CF617B"/>
    <w:rsid w:val="00CF6197"/>
    <w:rsid w:val="00CF61B8"/>
    <w:rsid w:val="00CF644F"/>
    <w:rsid w:val="00CF69B4"/>
    <w:rsid w:val="00CF6F1C"/>
    <w:rsid w:val="00CF6F34"/>
    <w:rsid w:val="00CF71E6"/>
    <w:rsid w:val="00CF7233"/>
    <w:rsid w:val="00CF768B"/>
    <w:rsid w:val="00CF76FF"/>
    <w:rsid w:val="00CF79C6"/>
    <w:rsid w:val="00CF7E5D"/>
    <w:rsid w:val="00CF7F8B"/>
    <w:rsid w:val="00D0026D"/>
    <w:rsid w:val="00D0031A"/>
    <w:rsid w:val="00D00812"/>
    <w:rsid w:val="00D00CE0"/>
    <w:rsid w:val="00D00EAB"/>
    <w:rsid w:val="00D011A5"/>
    <w:rsid w:val="00D013C4"/>
    <w:rsid w:val="00D013F9"/>
    <w:rsid w:val="00D01680"/>
    <w:rsid w:val="00D016F6"/>
    <w:rsid w:val="00D018F5"/>
    <w:rsid w:val="00D01AE4"/>
    <w:rsid w:val="00D01AEF"/>
    <w:rsid w:val="00D01D7E"/>
    <w:rsid w:val="00D0204B"/>
    <w:rsid w:val="00D02064"/>
    <w:rsid w:val="00D02088"/>
    <w:rsid w:val="00D023FD"/>
    <w:rsid w:val="00D0257A"/>
    <w:rsid w:val="00D0287A"/>
    <w:rsid w:val="00D028A8"/>
    <w:rsid w:val="00D030AA"/>
    <w:rsid w:val="00D030FB"/>
    <w:rsid w:val="00D0331E"/>
    <w:rsid w:val="00D03368"/>
    <w:rsid w:val="00D033D6"/>
    <w:rsid w:val="00D03497"/>
    <w:rsid w:val="00D034CA"/>
    <w:rsid w:val="00D036D7"/>
    <w:rsid w:val="00D03970"/>
    <w:rsid w:val="00D03CAE"/>
    <w:rsid w:val="00D04991"/>
    <w:rsid w:val="00D04B93"/>
    <w:rsid w:val="00D04D18"/>
    <w:rsid w:val="00D05021"/>
    <w:rsid w:val="00D052FD"/>
    <w:rsid w:val="00D054F3"/>
    <w:rsid w:val="00D0568F"/>
    <w:rsid w:val="00D05CE6"/>
    <w:rsid w:val="00D0612E"/>
    <w:rsid w:val="00D06201"/>
    <w:rsid w:val="00D0636C"/>
    <w:rsid w:val="00D064CF"/>
    <w:rsid w:val="00D06ADF"/>
    <w:rsid w:val="00D06E4A"/>
    <w:rsid w:val="00D06E57"/>
    <w:rsid w:val="00D06EE3"/>
    <w:rsid w:val="00D0700C"/>
    <w:rsid w:val="00D07452"/>
    <w:rsid w:val="00D07B30"/>
    <w:rsid w:val="00D07B8A"/>
    <w:rsid w:val="00D07FC6"/>
    <w:rsid w:val="00D10131"/>
    <w:rsid w:val="00D105F9"/>
    <w:rsid w:val="00D1072B"/>
    <w:rsid w:val="00D10825"/>
    <w:rsid w:val="00D10961"/>
    <w:rsid w:val="00D10E6F"/>
    <w:rsid w:val="00D10EC5"/>
    <w:rsid w:val="00D111DC"/>
    <w:rsid w:val="00D11D1F"/>
    <w:rsid w:val="00D11D66"/>
    <w:rsid w:val="00D11DD9"/>
    <w:rsid w:val="00D12585"/>
    <w:rsid w:val="00D132B3"/>
    <w:rsid w:val="00D13749"/>
    <w:rsid w:val="00D13FD6"/>
    <w:rsid w:val="00D14958"/>
    <w:rsid w:val="00D14B6C"/>
    <w:rsid w:val="00D14BB0"/>
    <w:rsid w:val="00D15829"/>
    <w:rsid w:val="00D16147"/>
    <w:rsid w:val="00D161D0"/>
    <w:rsid w:val="00D16445"/>
    <w:rsid w:val="00D1654A"/>
    <w:rsid w:val="00D16650"/>
    <w:rsid w:val="00D167A8"/>
    <w:rsid w:val="00D1680E"/>
    <w:rsid w:val="00D168E6"/>
    <w:rsid w:val="00D16E0A"/>
    <w:rsid w:val="00D16E33"/>
    <w:rsid w:val="00D16F2C"/>
    <w:rsid w:val="00D16F5A"/>
    <w:rsid w:val="00D17062"/>
    <w:rsid w:val="00D17790"/>
    <w:rsid w:val="00D17799"/>
    <w:rsid w:val="00D17BAD"/>
    <w:rsid w:val="00D17E82"/>
    <w:rsid w:val="00D17F46"/>
    <w:rsid w:val="00D17F63"/>
    <w:rsid w:val="00D20550"/>
    <w:rsid w:val="00D20A96"/>
    <w:rsid w:val="00D20B93"/>
    <w:rsid w:val="00D20FDD"/>
    <w:rsid w:val="00D2103A"/>
    <w:rsid w:val="00D21052"/>
    <w:rsid w:val="00D21382"/>
    <w:rsid w:val="00D214E3"/>
    <w:rsid w:val="00D2183C"/>
    <w:rsid w:val="00D21DA9"/>
    <w:rsid w:val="00D21F2B"/>
    <w:rsid w:val="00D22071"/>
    <w:rsid w:val="00D222C4"/>
    <w:rsid w:val="00D225D5"/>
    <w:rsid w:val="00D2265D"/>
    <w:rsid w:val="00D228EB"/>
    <w:rsid w:val="00D22B11"/>
    <w:rsid w:val="00D22C7A"/>
    <w:rsid w:val="00D23167"/>
    <w:rsid w:val="00D232AF"/>
    <w:rsid w:val="00D235E8"/>
    <w:rsid w:val="00D235E9"/>
    <w:rsid w:val="00D23C4D"/>
    <w:rsid w:val="00D23D06"/>
    <w:rsid w:val="00D23D90"/>
    <w:rsid w:val="00D23E13"/>
    <w:rsid w:val="00D241D6"/>
    <w:rsid w:val="00D24445"/>
    <w:rsid w:val="00D245C2"/>
    <w:rsid w:val="00D2486D"/>
    <w:rsid w:val="00D249F6"/>
    <w:rsid w:val="00D24A18"/>
    <w:rsid w:val="00D24A8B"/>
    <w:rsid w:val="00D251B3"/>
    <w:rsid w:val="00D2566A"/>
    <w:rsid w:val="00D257DA"/>
    <w:rsid w:val="00D2581A"/>
    <w:rsid w:val="00D25966"/>
    <w:rsid w:val="00D259E4"/>
    <w:rsid w:val="00D25CF2"/>
    <w:rsid w:val="00D25D79"/>
    <w:rsid w:val="00D25E6C"/>
    <w:rsid w:val="00D25EE3"/>
    <w:rsid w:val="00D2616F"/>
    <w:rsid w:val="00D269AD"/>
    <w:rsid w:val="00D269F2"/>
    <w:rsid w:val="00D26E96"/>
    <w:rsid w:val="00D27367"/>
    <w:rsid w:val="00D27661"/>
    <w:rsid w:val="00D27EBE"/>
    <w:rsid w:val="00D27FBD"/>
    <w:rsid w:val="00D300F8"/>
    <w:rsid w:val="00D30736"/>
    <w:rsid w:val="00D309D3"/>
    <w:rsid w:val="00D30AD9"/>
    <w:rsid w:val="00D311C6"/>
    <w:rsid w:val="00D31646"/>
    <w:rsid w:val="00D317FE"/>
    <w:rsid w:val="00D3184C"/>
    <w:rsid w:val="00D31C08"/>
    <w:rsid w:val="00D3218E"/>
    <w:rsid w:val="00D32245"/>
    <w:rsid w:val="00D3231A"/>
    <w:rsid w:val="00D3284F"/>
    <w:rsid w:val="00D3294C"/>
    <w:rsid w:val="00D32965"/>
    <w:rsid w:val="00D3299B"/>
    <w:rsid w:val="00D32F5A"/>
    <w:rsid w:val="00D32F78"/>
    <w:rsid w:val="00D330CF"/>
    <w:rsid w:val="00D3322B"/>
    <w:rsid w:val="00D33930"/>
    <w:rsid w:val="00D33A9B"/>
    <w:rsid w:val="00D33CB2"/>
    <w:rsid w:val="00D342EE"/>
    <w:rsid w:val="00D34BCF"/>
    <w:rsid w:val="00D34DAE"/>
    <w:rsid w:val="00D34FBB"/>
    <w:rsid w:val="00D34FD4"/>
    <w:rsid w:val="00D35276"/>
    <w:rsid w:val="00D3539D"/>
    <w:rsid w:val="00D353AC"/>
    <w:rsid w:val="00D353B4"/>
    <w:rsid w:val="00D356A5"/>
    <w:rsid w:val="00D35CD0"/>
    <w:rsid w:val="00D35FD0"/>
    <w:rsid w:val="00D36325"/>
    <w:rsid w:val="00D36345"/>
    <w:rsid w:val="00D367F5"/>
    <w:rsid w:val="00D36818"/>
    <w:rsid w:val="00D36898"/>
    <w:rsid w:val="00D36B99"/>
    <w:rsid w:val="00D36F3B"/>
    <w:rsid w:val="00D36F75"/>
    <w:rsid w:val="00D375C2"/>
    <w:rsid w:val="00D37941"/>
    <w:rsid w:val="00D37B85"/>
    <w:rsid w:val="00D4073F"/>
    <w:rsid w:val="00D40B5A"/>
    <w:rsid w:val="00D413FE"/>
    <w:rsid w:val="00D414F5"/>
    <w:rsid w:val="00D4185F"/>
    <w:rsid w:val="00D41B8E"/>
    <w:rsid w:val="00D41CA0"/>
    <w:rsid w:val="00D41E09"/>
    <w:rsid w:val="00D41FC9"/>
    <w:rsid w:val="00D42097"/>
    <w:rsid w:val="00D423D0"/>
    <w:rsid w:val="00D4276B"/>
    <w:rsid w:val="00D42983"/>
    <w:rsid w:val="00D42F4A"/>
    <w:rsid w:val="00D42FB9"/>
    <w:rsid w:val="00D43096"/>
    <w:rsid w:val="00D43752"/>
    <w:rsid w:val="00D437C0"/>
    <w:rsid w:val="00D43808"/>
    <w:rsid w:val="00D43C1B"/>
    <w:rsid w:val="00D441D8"/>
    <w:rsid w:val="00D4420B"/>
    <w:rsid w:val="00D442BD"/>
    <w:rsid w:val="00D443E5"/>
    <w:rsid w:val="00D44B74"/>
    <w:rsid w:val="00D45063"/>
    <w:rsid w:val="00D4541C"/>
    <w:rsid w:val="00D4564E"/>
    <w:rsid w:val="00D45F60"/>
    <w:rsid w:val="00D461CC"/>
    <w:rsid w:val="00D464F1"/>
    <w:rsid w:val="00D4659A"/>
    <w:rsid w:val="00D46654"/>
    <w:rsid w:val="00D46A5F"/>
    <w:rsid w:val="00D46B6B"/>
    <w:rsid w:val="00D46D90"/>
    <w:rsid w:val="00D46EE6"/>
    <w:rsid w:val="00D4753B"/>
    <w:rsid w:val="00D47890"/>
    <w:rsid w:val="00D47B67"/>
    <w:rsid w:val="00D50086"/>
    <w:rsid w:val="00D5016F"/>
    <w:rsid w:val="00D5032C"/>
    <w:rsid w:val="00D50452"/>
    <w:rsid w:val="00D50550"/>
    <w:rsid w:val="00D50963"/>
    <w:rsid w:val="00D50CEC"/>
    <w:rsid w:val="00D50DD8"/>
    <w:rsid w:val="00D50F41"/>
    <w:rsid w:val="00D5101B"/>
    <w:rsid w:val="00D512AF"/>
    <w:rsid w:val="00D51C28"/>
    <w:rsid w:val="00D51EEE"/>
    <w:rsid w:val="00D523D5"/>
    <w:rsid w:val="00D5261C"/>
    <w:rsid w:val="00D5261D"/>
    <w:rsid w:val="00D529CB"/>
    <w:rsid w:val="00D52EA6"/>
    <w:rsid w:val="00D52F6A"/>
    <w:rsid w:val="00D53250"/>
    <w:rsid w:val="00D5384A"/>
    <w:rsid w:val="00D53906"/>
    <w:rsid w:val="00D53C46"/>
    <w:rsid w:val="00D53ECC"/>
    <w:rsid w:val="00D54016"/>
    <w:rsid w:val="00D5444D"/>
    <w:rsid w:val="00D546AC"/>
    <w:rsid w:val="00D54B67"/>
    <w:rsid w:val="00D54C30"/>
    <w:rsid w:val="00D55085"/>
    <w:rsid w:val="00D5594A"/>
    <w:rsid w:val="00D55ACC"/>
    <w:rsid w:val="00D55D0D"/>
    <w:rsid w:val="00D55E5C"/>
    <w:rsid w:val="00D55F0D"/>
    <w:rsid w:val="00D5607F"/>
    <w:rsid w:val="00D5612F"/>
    <w:rsid w:val="00D562FD"/>
    <w:rsid w:val="00D56492"/>
    <w:rsid w:val="00D5652D"/>
    <w:rsid w:val="00D56BE8"/>
    <w:rsid w:val="00D56F2C"/>
    <w:rsid w:val="00D56FCF"/>
    <w:rsid w:val="00D56FE1"/>
    <w:rsid w:val="00D573F4"/>
    <w:rsid w:val="00D5754D"/>
    <w:rsid w:val="00D57953"/>
    <w:rsid w:val="00D57986"/>
    <w:rsid w:val="00D57FE7"/>
    <w:rsid w:val="00D600F4"/>
    <w:rsid w:val="00D603BF"/>
    <w:rsid w:val="00D605E0"/>
    <w:rsid w:val="00D607E2"/>
    <w:rsid w:val="00D60F81"/>
    <w:rsid w:val="00D613B2"/>
    <w:rsid w:val="00D61617"/>
    <w:rsid w:val="00D61657"/>
    <w:rsid w:val="00D6181C"/>
    <w:rsid w:val="00D618B9"/>
    <w:rsid w:val="00D61A25"/>
    <w:rsid w:val="00D61A86"/>
    <w:rsid w:val="00D62445"/>
    <w:rsid w:val="00D624AF"/>
    <w:rsid w:val="00D6256A"/>
    <w:rsid w:val="00D6287B"/>
    <w:rsid w:val="00D62952"/>
    <w:rsid w:val="00D62BCA"/>
    <w:rsid w:val="00D62FCF"/>
    <w:rsid w:val="00D63537"/>
    <w:rsid w:val="00D63577"/>
    <w:rsid w:val="00D63579"/>
    <w:rsid w:val="00D638BA"/>
    <w:rsid w:val="00D63ADC"/>
    <w:rsid w:val="00D6487D"/>
    <w:rsid w:val="00D6494D"/>
    <w:rsid w:val="00D64AE7"/>
    <w:rsid w:val="00D64D71"/>
    <w:rsid w:val="00D64FCE"/>
    <w:rsid w:val="00D653E0"/>
    <w:rsid w:val="00D65B28"/>
    <w:rsid w:val="00D65C1B"/>
    <w:rsid w:val="00D65C86"/>
    <w:rsid w:val="00D65D42"/>
    <w:rsid w:val="00D65D87"/>
    <w:rsid w:val="00D65FEA"/>
    <w:rsid w:val="00D6655B"/>
    <w:rsid w:val="00D66F45"/>
    <w:rsid w:val="00D6702E"/>
    <w:rsid w:val="00D67880"/>
    <w:rsid w:val="00D67943"/>
    <w:rsid w:val="00D67CA3"/>
    <w:rsid w:val="00D7007B"/>
    <w:rsid w:val="00D703A1"/>
    <w:rsid w:val="00D70608"/>
    <w:rsid w:val="00D707C1"/>
    <w:rsid w:val="00D708A9"/>
    <w:rsid w:val="00D709FD"/>
    <w:rsid w:val="00D70AFB"/>
    <w:rsid w:val="00D70B5F"/>
    <w:rsid w:val="00D70BDC"/>
    <w:rsid w:val="00D70F1E"/>
    <w:rsid w:val="00D70F5B"/>
    <w:rsid w:val="00D7179A"/>
    <w:rsid w:val="00D71BEF"/>
    <w:rsid w:val="00D71F61"/>
    <w:rsid w:val="00D72057"/>
    <w:rsid w:val="00D72631"/>
    <w:rsid w:val="00D72756"/>
    <w:rsid w:val="00D72AA2"/>
    <w:rsid w:val="00D73581"/>
    <w:rsid w:val="00D73653"/>
    <w:rsid w:val="00D73878"/>
    <w:rsid w:val="00D73BBD"/>
    <w:rsid w:val="00D73C6A"/>
    <w:rsid w:val="00D740E3"/>
    <w:rsid w:val="00D7430B"/>
    <w:rsid w:val="00D74365"/>
    <w:rsid w:val="00D748E0"/>
    <w:rsid w:val="00D7492A"/>
    <w:rsid w:val="00D74B94"/>
    <w:rsid w:val="00D750AF"/>
    <w:rsid w:val="00D7511F"/>
    <w:rsid w:val="00D7529B"/>
    <w:rsid w:val="00D752D1"/>
    <w:rsid w:val="00D75570"/>
    <w:rsid w:val="00D75988"/>
    <w:rsid w:val="00D75C7C"/>
    <w:rsid w:val="00D75E5C"/>
    <w:rsid w:val="00D75FEA"/>
    <w:rsid w:val="00D76026"/>
    <w:rsid w:val="00D76539"/>
    <w:rsid w:val="00D767AE"/>
    <w:rsid w:val="00D76A60"/>
    <w:rsid w:val="00D7714F"/>
    <w:rsid w:val="00D771B9"/>
    <w:rsid w:val="00D77247"/>
    <w:rsid w:val="00D7729F"/>
    <w:rsid w:val="00D77442"/>
    <w:rsid w:val="00D77BBB"/>
    <w:rsid w:val="00D77D5C"/>
    <w:rsid w:val="00D80184"/>
    <w:rsid w:val="00D8030B"/>
    <w:rsid w:val="00D80411"/>
    <w:rsid w:val="00D80422"/>
    <w:rsid w:val="00D804ED"/>
    <w:rsid w:val="00D807CD"/>
    <w:rsid w:val="00D80857"/>
    <w:rsid w:val="00D80DCD"/>
    <w:rsid w:val="00D81365"/>
    <w:rsid w:val="00D81937"/>
    <w:rsid w:val="00D819DD"/>
    <w:rsid w:val="00D81BBC"/>
    <w:rsid w:val="00D81C6D"/>
    <w:rsid w:val="00D82040"/>
    <w:rsid w:val="00D822EC"/>
    <w:rsid w:val="00D8231D"/>
    <w:rsid w:val="00D82750"/>
    <w:rsid w:val="00D82999"/>
    <w:rsid w:val="00D82BF0"/>
    <w:rsid w:val="00D82FDE"/>
    <w:rsid w:val="00D83228"/>
    <w:rsid w:val="00D83AB6"/>
    <w:rsid w:val="00D83C16"/>
    <w:rsid w:val="00D84089"/>
    <w:rsid w:val="00D840C8"/>
    <w:rsid w:val="00D84216"/>
    <w:rsid w:val="00D849AA"/>
    <w:rsid w:val="00D84EF2"/>
    <w:rsid w:val="00D851BA"/>
    <w:rsid w:val="00D852B5"/>
    <w:rsid w:val="00D8563B"/>
    <w:rsid w:val="00D857B1"/>
    <w:rsid w:val="00D85991"/>
    <w:rsid w:val="00D860FA"/>
    <w:rsid w:val="00D86445"/>
    <w:rsid w:val="00D865FE"/>
    <w:rsid w:val="00D86859"/>
    <w:rsid w:val="00D86B41"/>
    <w:rsid w:val="00D86DA1"/>
    <w:rsid w:val="00D86EF0"/>
    <w:rsid w:val="00D8730A"/>
    <w:rsid w:val="00D8794C"/>
    <w:rsid w:val="00D87AEA"/>
    <w:rsid w:val="00D87EA7"/>
    <w:rsid w:val="00D90444"/>
    <w:rsid w:val="00D90519"/>
    <w:rsid w:val="00D905C3"/>
    <w:rsid w:val="00D910A2"/>
    <w:rsid w:val="00D911C9"/>
    <w:rsid w:val="00D91368"/>
    <w:rsid w:val="00D91423"/>
    <w:rsid w:val="00D914B5"/>
    <w:rsid w:val="00D9179C"/>
    <w:rsid w:val="00D91B30"/>
    <w:rsid w:val="00D91C00"/>
    <w:rsid w:val="00D9201C"/>
    <w:rsid w:val="00D922BF"/>
    <w:rsid w:val="00D922C6"/>
    <w:rsid w:val="00D924C0"/>
    <w:rsid w:val="00D93107"/>
    <w:rsid w:val="00D934D9"/>
    <w:rsid w:val="00D93628"/>
    <w:rsid w:val="00D936F7"/>
    <w:rsid w:val="00D93E37"/>
    <w:rsid w:val="00D9452B"/>
    <w:rsid w:val="00D949F0"/>
    <w:rsid w:val="00D94A5A"/>
    <w:rsid w:val="00D94C79"/>
    <w:rsid w:val="00D94C8A"/>
    <w:rsid w:val="00D950D0"/>
    <w:rsid w:val="00D9516C"/>
    <w:rsid w:val="00D952EE"/>
    <w:rsid w:val="00D955DB"/>
    <w:rsid w:val="00D9561F"/>
    <w:rsid w:val="00D9585B"/>
    <w:rsid w:val="00D95ACD"/>
    <w:rsid w:val="00D95DC2"/>
    <w:rsid w:val="00D95F12"/>
    <w:rsid w:val="00D96219"/>
    <w:rsid w:val="00D9676B"/>
    <w:rsid w:val="00D96A39"/>
    <w:rsid w:val="00D96D1F"/>
    <w:rsid w:val="00D97195"/>
    <w:rsid w:val="00D972B2"/>
    <w:rsid w:val="00D977A1"/>
    <w:rsid w:val="00D978EA"/>
    <w:rsid w:val="00D97F23"/>
    <w:rsid w:val="00D97F24"/>
    <w:rsid w:val="00DA05A7"/>
    <w:rsid w:val="00DA0ACF"/>
    <w:rsid w:val="00DA15C8"/>
    <w:rsid w:val="00DA1738"/>
    <w:rsid w:val="00DA173E"/>
    <w:rsid w:val="00DA1A30"/>
    <w:rsid w:val="00DA1B2A"/>
    <w:rsid w:val="00DA1C55"/>
    <w:rsid w:val="00DA1D6A"/>
    <w:rsid w:val="00DA1E56"/>
    <w:rsid w:val="00DA20AE"/>
    <w:rsid w:val="00DA21B8"/>
    <w:rsid w:val="00DA23C8"/>
    <w:rsid w:val="00DA23E5"/>
    <w:rsid w:val="00DA2431"/>
    <w:rsid w:val="00DA2722"/>
    <w:rsid w:val="00DA27CE"/>
    <w:rsid w:val="00DA27D2"/>
    <w:rsid w:val="00DA285A"/>
    <w:rsid w:val="00DA2A8F"/>
    <w:rsid w:val="00DA2B90"/>
    <w:rsid w:val="00DA2E09"/>
    <w:rsid w:val="00DA345F"/>
    <w:rsid w:val="00DA38A0"/>
    <w:rsid w:val="00DA3981"/>
    <w:rsid w:val="00DA3997"/>
    <w:rsid w:val="00DA3A2C"/>
    <w:rsid w:val="00DA3B04"/>
    <w:rsid w:val="00DA3C66"/>
    <w:rsid w:val="00DA3D9D"/>
    <w:rsid w:val="00DA4054"/>
    <w:rsid w:val="00DA4253"/>
    <w:rsid w:val="00DA4273"/>
    <w:rsid w:val="00DA4636"/>
    <w:rsid w:val="00DA4995"/>
    <w:rsid w:val="00DA4A7C"/>
    <w:rsid w:val="00DA4D12"/>
    <w:rsid w:val="00DA4DD2"/>
    <w:rsid w:val="00DA5080"/>
    <w:rsid w:val="00DA54D4"/>
    <w:rsid w:val="00DA5E12"/>
    <w:rsid w:val="00DA68FF"/>
    <w:rsid w:val="00DA6B61"/>
    <w:rsid w:val="00DA6E1E"/>
    <w:rsid w:val="00DA6E7C"/>
    <w:rsid w:val="00DA7768"/>
    <w:rsid w:val="00DA7A59"/>
    <w:rsid w:val="00DB00CD"/>
    <w:rsid w:val="00DB0273"/>
    <w:rsid w:val="00DB039C"/>
    <w:rsid w:val="00DB078F"/>
    <w:rsid w:val="00DB08C3"/>
    <w:rsid w:val="00DB0A69"/>
    <w:rsid w:val="00DB0CF8"/>
    <w:rsid w:val="00DB0D50"/>
    <w:rsid w:val="00DB1C4F"/>
    <w:rsid w:val="00DB1CA6"/>
    <w:rsid w:val="00DB1F12"/>
    <w:rsid w:val="00DB2C22"/>
    <w:rsid w:val="00DB2C42"/>
    <w:rsid w:val="00DB2E4C"/>
    <w:rsid w:val="00DB2F25"/>
    <w:rsid w:val="00DB30F1"/>
    <w:rsid w:val="00DB3132"/>
    <w:rsid w:val="00DB3914"/>
    <w:rsid w:val="00DB398E"/>
    <w:rsid w:val="00DB3F87"/>
    <w:rsid w:val="00DB429F"/>
    <w:rsid w:val="00DB48D8"/>
    <w:rsid w:val="00DB4E75"/>
    <w:rsid w:val="00DB55CB"/>
    <w:rsid w:val="00DB56F9"/>
    <w:rsid w:val="00DB5CE6"/>
    <w:rsid w:val="00DB5E9A"/>
    <w:rsid w:val="00DB620C"/>
    <w:rsid w:val="00DB62A6"/>
    <w:rsid w:val="00DB6515"/>
    <w:rsid w:val="00DB67F5"/>
    <w:rsid w:val="00DB6BEC"/>
    <w:rsid w:val="00DB7DF3"/>
    <w:rsid w:val="00DC00BF"/>
    <w:rsid w:val="00DC081F"/>
    <w:rsid w:val="00DC0CC9"/>
    <w:rsid w:val="00DC1220"/>
    <w:rsid w:val="00DC137D"/>
    <w:rsid w:val="00DC1521"/>
    <w:rsid w:val="00DC1570"/>
    <w:rsid w:val="00DC1CDD"/>
    <w:rsid w:val="00DC1F09"/>
    <w:rsid w:val="00DC2221"/>
    <w:rsid w:val="00DC2272"/>
    <w:rsid w:val="00DC2408"/>
    <w:rsid w:val="00DC242B"/>
    <w:rsid w:val="00DC3139"/>
    <w:rsid w:val="00DC3356"/>
    <w:rsid w:val="00DC3650"/>
    <w:rsid w:val="00DC390D"/>
    <w:rsid w:val="00DC3C2D"/>
    <w:rsid w:val="00DC3CBA"/>
    <w:rsid w:val="00DC3D9A"/>
    <w:rsid w:val="00DC3DAF"/>
    <w:rsid w:val="00DC3E6E"/>
    <w:rsid w:val="00DC3E7E"/>
    <w:rsid w:val="00DC3F23"/>
    <w:rsid w:val="00DC4027"/>
    <w:rsid w:val="00DC46C6"/>
    <w:rsid w:val="00DC4943"/>
    <w:rsid w:val="00DC49B5"/>
    <w:rsid w:val="00DC59B1"/>
    <w:rsid w:val="00DC64B5"/>
    <w:rsid w:val="00DC6636"/>
    <w:rsid w:val="00DC699C"/>
    <w:rsid w:val="00DC6E5C"/>
    <w:rsid w:val="00DC7101"/>
    <w:rsid w:val="00DC72AA"/>
    <w:rsid w:val="00DC756F"/>
    <w:rsid w:val="00DC7663"/>
    <w:rsid w:val="00DC7C1B"/>
    <w:rsid w:val="00DC7E59"/>
    <w:rsid w:val="00DD02CD"/>
    <w:rsid w:val="00DD032D"/>
    <w:rsid w:val="00DD0464"/>
    <w:rsid w:val="00DD0506"/>
    <w:rsid w:val="00DD12B6"/>
    <w:rsid w:val="00DD1F08"/>
    <w:rsid w:val="00DD259E"/>
    <w:rsid w:val="00DD2AE7"/>
    <w:rsid w:val="00DD2EB8"/>
    <w:rsid w:val="00DD3126"/>
    <w:rsid w:val="00DD3168"/>
    <w:rsid w:val="00DD31D0"/>
    <w:rsid w:val="00DD3254"/>
    <w:rsid w:val="00DD36F7"/>
    <w:rsid w:val="00DD3814"/>
    <w:rsid w:val="00DD38A6"/>
    <w:rsid w:val="00DD3AEE"/>
    <w:rsid w:val="00DD3B03"/>
    <w:rsid w:val="00DD3C03"/>
    <w:rsid w:val="00DD3C26"/>
    <w:rsid w:val="00DD4152"/>
    <w:rsid w:val="00DD4878"/>
    <w:rsid w:val="00DD558F"/>
    <w:rsid w:val="00DD570F"/>
    <w:rsid w:val="00DD5847"/>
    <w:rsid w:val="00DD5856"/>
    <w:rsid w:val="00DD5C1F"/>
    <w:rsid w:val="00DD5EA1"/>
    <w:rsid w:val="00DD633A"/>
    <w:rsid w:val="00DD6388"/>
    <w:rsid w:val="00DD6673"/>
    <w:rsid w:val="00DD6D3C"/>
    <w:rsid w:val="00DD7136"/>
    <w:rsid w:val="00DD7A89"/>
    <w:rsid w:val="00DE00B7"/>
    <w:rsid w:val="00DE072E"/>
    <w:rsid w:val="00DE0794"/>
    <w:rsid w:val="00DE0E5C"/>
    <w:rsid w:val="00DE1001"/>
    <w:rsid w:val="00DE1294"/>
    <w:rsid w:val="00DE1612"/>
    <w:rsid w:val="00DE1914"/>
    <w:rsid w:val="00DE1A3B"/>
    <w:rsid w:val="00DE1AD0"/>
    <w:rsid w:val="00DE1F3C"/>
    <w:rsid w:val="00DE2DAB"/>
    <w:rsid w:val="00DE35A7"/>
    <w:rsid w:val="00DE36CD"/>
    <w:rsid w:val="00DE37E0"/>
    <w:rsid w:val="00DE3B80"/>
    <w:rsid w:val="00DE3E92"/>
    <w:rsid w:val="00DE3F5A"/>
    <w:rsid w:val="00DE432D"/>
    <w:rsid w:val="00DE4998"/>
    <w:rsid w:val="00DE4C01"/>
    <w:rsid w:val="00DE4FF3"/>
    <w:rsid w:val="00DE50E3"/>
    <w:rsid w:val="00DE5160"/>
    <w:rsid w:val="00DE55FE"/>
    <w:rsid w:val="00DE56B4"/>
    <w:rsid w:val="00DE5861"/>
    <w:rsid w:val="00DE5896"/>
    <w:rsid w:val="00DE5C49"/>
    <w:rsid w:val="00DE5E33"/>
    <w:rsid w:val="00DE5E8D"/>
    <w:rsid w:val="00DE5EEE"/>
    <w:rsid w:val="00DE61A5"/>
    <w:rsid w:val="00DE6396"/>
    <w:rsid w:val="00DE65B4"/>
    <w:rsid w:val="00DE66CD"/>
    <w:rsid w:val="00DE67EE"/>
    <w:rsid w:val="00DE6B1B"/>
    <w:rsid w:val="00DE6F1D"/>
    <w:rsid w:val="00DE70A2"/>
    <w:rsid w:val="00DE7660"/>
    <w:rsid w:val="00DF01F5"/>
    <w:rsid w:val="00DF06DB"/>
    <w:rsid w:val="00DF0A06"/>
    <w:rsid w:val="00DF0B53"/>
    <w:rsid w:val="00DF0CA7"/>
    <w:rsid w:val="00DF0DFE"/>
    <w:rsid w:val="00DF11B9"/>
    <w:rsid w:val="00DF130B"/>
    <w:rsid w:val="00DF1545"/>
    <w:rsid w:val="00DF15F1"/>
    <w:rsid w:val="00DF17AE"/>
    <w:rsid w:val="00DF1811"/>
    <w:rsid w:val="00DF1A98"/>
    <w:rsid w:val="00DF1CA0"/>
    <w:rsid w:val="00DF1E30"/>
    <w:rsid w:val="00DF235D"/>
    <w:rsid w:val="00DF240D"/>
    <w:rsid w:val="00DF2463"/>
    <w:rsid w:val="00DF26E9"/>
    <w:rsid w:val="00DF28DF"/>
    <w:rsid w:val="00DF2960"/>
    <w:rsid w:val="00DF29D1"/>
    <w:rsid w:val="00DF2B36"/>
    <w:rsid w:val="00DF35BF"/>
    <w:rsid w:val="00DF36B5"/>
    <w:rsid w:val="00DF370B"/>
    <w:rsid w:val="00DF3734"/>
    <w:rsid w:val="00DF3A55"/>
    <w:rsid w:val="00DF3C7B"/>
    <w:rsid w:val="00DF3EA2"/>
    <w:rsid w:val="00DF4D19"/>
    <w:rsid w:val="00DF5090"/>
    <w:rsid w:val="00DF593E"/>
    <w:rsid w:val="00DF5D0A"/>
    <w:rsid w:val="00DF5EB0"/>
    <w:rsid w:val="00DF5F08"/>
    <w:rsid w:val="00DF60C9"/>
    <w:rsid w:val="00DF61F6"/>
    <w:rsid w:val="00DF65EB"/>
    <w:rsid w:val="00DF6A08"/>
    <w:rsid w:val="00DF6DC1"/>
    <w:rsid w:val="00DF7116"/>
    <w:rsid w:val="00DF717D"/>
    <w:rsid w:val="00DF7830"/>
    <w:rsid w:val="00DF7A04"/>
    <w:rsid w:val="00DF7C9E"/>
    <w:rsid w:val="00DF7D1E"/>
    <w:rsid w:val="00E002EF"/>
    <w:rsid w:val="00E0030C"/>
    <w:rsid w:val="00E008D7"/>
    <w:rsid w:val="00E009E6"/>
    <w:rsid w:val="00E00E1B"/>
    <w:rsid w:val="00E0134F"/>
    <w:rsid w:val="00E0148D"/>
    <w:rsid w:val="00E01695"/>
    <w:rsid w:val="00E016A8"/>
    <w:rsid w:val="00E01F28"/>
    <w:rsid w:val="00E02296"/>
    <w:rsid w:val="00E02375"/>
    <w:rsid w:val="00E02654"/>
    <w:rsid w:val="00E02B42"/>
    <w:rsid w:val="00E02E74"/>
    <w:rsid w:val="00E02F61"/>
    <w:rsid w:val="00E0325C"/>
    <w:rsid w:val="00E03562"/>
    <w:rsid w:val="00E039C8"/>
    <w:rsid w:val="00E03B49"/>
    <w:rsid w:val="00E03BA6"/>
    <w:rsid w:val="00E03E5F"/>
    <w:rsid w:val="00E0472A"/>
    <w:rsid w:val="00E04D27"/>
    <w:rsid w:val="00E055B6"/>
    <w:rsid w:val="00E056EC"/>
    <w:rsid w:val="00E058D3"/>
    <w:rsid w:val="00E0599A"/>
    <w:rsid w:val="00E05C3D"/>
    <w:rsid w:val="00E05E7B"/>
    <w:rsid w:val="00E0618C"/>
    <w:rsid w:val="00E0631D"/>
    <w:rsid w:val="00E06361"/>
    <w:rsid w:val="00E06D91"/>
    <w:rsid w:val="00E06DC3"/>
    <w:rsid w:val="00E071C9"/>
    <w:rsid w:val="00E074B0"/>
    <w:rsid w:val="00E07680"/>
    <w:rsid w:val="00E07720"/>
    <w:rsid w:val="00E077A2"/>
    <w:rsid w:val="00E07B28"/>
    <w:rsid w:val="00E07F90"/>
    <w:rsid w:val="00E10359"/>
    <w:rsid w:val="00E10520"/>
    <w:rsid w:val="00E10726"/>
    <w:rsid w:val="00E1089C"/>
    <w:rsid w:val="00E10B4A"/>
    <w:rsid w:val="00E10F94"/>
    <w:rsid w:val="00E111F7"/>
    <w:rsid w:val="00E11B42"/>
    <w:rsid w:val="00E11C16"/>
    <w:rsid w:val="00E11C30"/>
    <w:rsid w:val="00E11CD3"/>
    <w:rsid w:val="00E11FBC"/>
    <w:rsid w:val="00E1218A"/>
    <w:rsid w:val="00E126EF"/>
    <w:rsid w:val="00E12BAE"/>
    <w:rsid w:val="00E13399"/>
    <w:rsid w:val="00E13796"/>
    <w:rsid w:val="00E13E07"/>
    <w:rsid w:val="00E13E3D"/>
    <w:rsid w:val="00E14275"/>
    <w:rsid w:val="00E143D2"/>
    <w:rsid w:val="00E14C0F"/>
    <w:rsid w:val="00E14F69"/>
    <w:rsid w:val="00E15412"/>
    <w:rsid w:val="00E154BB"/>
    <w:rsid w:val="00E15621"/>
    <w:rsid w:val="00E15A75"/>
    <w:rsid w:val="00E15B34"/>
    <w:rsid w:val="00E15BF6"/>
    <w:rsid w:val="00E16180"/>
    <w:rsid w:val="00E164E4"/>
    <w:rsid w:val="00E166D4"/>
    <w:rsid w:val="00E166F7"/>
    <w:rsid w:val="00E16798"/>
    <w:rsid w:val="00E1679D"/>
    <w:rsid w:val="00E1695F"/>
    <w:rsid w:val="00E16B33"/>
    <w:rsid w:val="00E16BFB"/>
    <w:rsid w:val="00E17170"/>
    <w:rsid w:val="00E17452"/>
    <w:rsid w:val="00E17539"/>
    <w:rsid w:val="00E1771E"/>
    <w:rsid w:val="00E17920"/>
    <w:rsid w:val="00E17AA5"/>
    <w:rsid w:val="00E17EE3"/>
    <w:rsid w:val="00E200C0"/>
    <w:rsid w:val="00E20538"/>
    <w:rsid w:val="00E20D8E"/>
    <w:rsid w:val="00E20EE4"/>
    <w:rsid w:val="00E2177C"/>
    <w:rsid w:val="00E218F8"/>
    <w:rsid w:val="00E21FD9"/>
    <w:rsid w:val="00E22322"/>
    <w:rsid w:val="00E2246E"/>
    <w:rsid w:val="00E22C2F"/>
    <w:rsid w:val="00E22CB1"/>
    <w:rsid w:val="00E230A9"/>
    <w:rsid w:val="00E233B2"/>
    <w:rsid w:val="00E23561"/>
    <w:rsid w:val="00E236D7"/>
    <w:rsid w:val="00E23F84"/>
    <w:rsid w:val="00E242D3"/>
    <w:rsid w:val="00E2449D"/>
    <w:rsid w:val="00E2494C"/>
    <w:rsid w:val="00E24B59"/>
    <w:rsid w:val="00E24BC9"/>
    <w:rsid w:val="00E24F2F"/>
    <w:rsid w:val="00E252A4"/>
    <w:rsid w:val="00E254D5"/>
    <w:rsid w:val="00E257D5"/>
    <w:rsid w:val="00E25AD0"/>
    <w:rsid w:val="00E25B98"/>
    <w:rsid w:val="00E260CB"/>
    <w:rsid w:val="00E26205"/>
    <w:rsid w:val="00E262C0"/>
    <w:rsid w:val="00E262D6"/>
    <w:rsid w:val="00E26309"/>
    <w:rsid w:val="00E26691"/>
    <w:rsid w:val="00E26839"/>
    <w:rsid w:val="00E27161"/>
    <w:rsid w:val="00E27570"/>
    <w:rsid w:val="00E276C5"/>
    <w:rsid w:val="00E278D4"/>
    <w:rsid w:val="00E27903"/>
    <w:rsid w:val="00E27985"/>
    <w:rsid w:val="00E27A38"/>
    <w:rsid w:val="00E27C22"/>
    <w:rsid w:val="00E27CD7"/>
    <w:rsid w:val="00E27F89"/>
    <w:rsid w:val="00E303AA"/>
    <w:rsid w:val="00E3041A"/>
    <w:rsid w:val="00E3067E"/>
    <w:rsid w:val="00E306A5"/>
    <w:rsid w:val="00E306B6"/>
    <w:rsid w:val="00E3078F"/>
    <w:rsid w:val="00E30831"/>
    <w:rsid w:val="00E308E1"/>
    <w:rsid w:val="00E30D9D"/>
    <w:rsid w:val="00E30DD4"/>
    <w:rsid w:val="00E310ED"/>
    <w:rsid w:val="00E31235"/>
    <w:rsid w:val="00E31762"/>
    <w:rsid w:val="00E31EE5"/>
    <w:rsid w:val="00E320D6"/>
    <w:rsid w:val="00E3292F"/>
    <w:rsid w:val="00E32B1F"/>
    <w:rsid w:val="00E32D35"/>
    <w:rsid w:val="00E32E38"/>
    <w:rsid w:val="00E32F09"/>
    <w:rsid w:val="00E330D8"/>
    <w:rsid w:val="00E33589"/>
    <w:rsid w:val="00E337D3"/>
    <w:rsid w:val="00E33A5D"/>
    <w:rsid w:val="00E33BE4"/>
    <w:rsid w:val="00E33C29"/>
    <w:rsid w:val="00E33E30"/>
    <w:rsid w:val="00E3416F"/>
    <w:rsid w:val="00E341BC"/>
    <w:rsid w:val="00E3496E"/>
    <w:rsid w:val="00E34B7B"/>
    <w:rsid w:val="00E34CFE"/>
    <w:rsid w:val="00E34FEF"/>
    <w:rsid w:val="00E351E0"/>
    <w:rsid w:val="00E3526E"/>
    <w:rsid w:val="00E3595C"/>
    <w:rsid w:val="00E35A1E"/>
    <w:rsid w:val="00E35B56"/>
    <w:rsid w:val="00E35C03"/>
    <w:rsid w:val="00E36014"/>
    <w:rsid w:val="00E362A3"/>
    <w:rsid w:val="00E36430"/>
    <w:rsid w:val="00E367CA"/>
    <w:rsid w:val="00E36A5A"/>
    <w:rsid w:val="00E36C34"/>
    <w:rsid w:val="00E379D1"/>
    <w:rsid w:val="00E37D95"/>
    <w:rsid w:val="00E37F38"/>
    <w:rsid w:val="00E40017"/>
    <w:rsid w:val="00E401B6"/>
    <w:rsid w:val="00E40304"/>
    <w:rsid w:val="00E40360"/>
    <w:rsid w:val="00E4075D"/>
    <w:rsid w:val="00E41219"/>
    <w:rsid w:val="00E4158C"/>
    <w:rsid w:val="00E417D4"/>
    <w:rsid w:val="00E4181C"/>
    <w:rsid w:val="00E4183F"/>
    <w:rsid w:val="00E418E9"/>
    <w:rsid w:val="00E41945"/>
    <w:rsid w:val="00E4195D"/>
    <w:rsid w:val="00E41F18"/>
    <w:rsid w:val="00E42271"/>
    <w:rsid w:val="00E424E6"/>
    <w:rsid w:val="00E425B1"/>
    <w:rsid w:val="00E42733"/>
    <w:rsid w:val="00E427BC"/>
    <w:rsid w:val="00E4294E"/>
    <w:rsid w:val="00E4297D"/>
    <w:rsid w:val="00E42ECE"/>
    <w:rsid w:val="00E42F7C"/>
    <w:rsid w:val="00E435A9"/>
    <w:rsid w:val="00E435D4"/>
    <w:rsid w:val="00E43947"/>
    <w:rsid w:val="00E43EDC"/>
    <w:rsid w:val="00E43FB5"/>
    <w:rsid w:val="00E442D9"/>
    <w:rsid w:val="00E4469F"/>
    <w:rsid w:val="00E44F73"/>
    <w:rsid w:val="00E44FCC"/>
    <w:rsid w:val="00E4517F"/>
    <w:rsid w:val="00E45AA7"/>
    <w:rsid w:val="00E45BDC"/>
    <w:rsid w:val="00E45C93"/>
    <w:rsid w:val="00E45CA4"/>
    <w:rsid w:val="00E462C5"/>
    <w:rsid w:val="00E464B1"/>
    <w:rsid w:val="00E466C8"/>
    <w:rsid w:val="00E46714"/>
    <w:rsid w:val="00E46785"/>
    <w:rsid w:val="00E46CDC"/>
    <w:rsid w:val="00E46D92"/>
    <w:rsid w:val="00E46ED3"/>
    <w:rsid w:val="00E4714E"/>
    <w:rsid w:val="00E47619"/>
    <w:rsid w:val="00E47876"/>
    <w:rsid w:val="00E479E0"/>
    <w:rsid w:val="00E50086"/>
    <w:rsid w:val="00E50253"/>
    <w:rsid w:val="00E50685"/>
    <w:rsid w:val="00E507EF"/>
    <w:rsid w:val="00E5085F"/>
    <w:rsid w:val="00E50B57"/>
    <w:rsid w:val="00E50CE6"/>
    <w:rsid w:val="00E50EEE"/>
    <w:rsid w:val="00E5100E"/>
    <w:rsid w:val="00E51433"/>
    <w:rsid w:val="00E51511"/>
    <w:rsid w:val="00E51788"/>
    <w:rsid w:val="00E51991"/>
    <w:rsid w:val="00E51BA4"/>
    <w:rsid w:val="00E51BFB"/>
    <w:rsid w:val="00E51F51"/>
    <w:rsid w:val="00E51F70"/>
    <w:rsid w:val="00E51F90"/>
    <w:rsid w:val="00E5205D"/>
    <w:rsid w:val="00E5215C"/>
    <w:rsid w:val="00E52690"/>
    <w:rsid w:val="00E52757"/>
    <w:rsid w:val="00E52952"/>
    <w:rsid w:val="00E52BE2"/>
    <w:rsid w:val="00E52CE5"/>
    <w:rsid w:val="00E52D6C"/>
    <w:rsid w:val="00E52E4C"/>
    <w:rsid w:val="00E52FD3"/>
    <w:rsid w:val="00E53058"/>
    <w:rsid w:val="00E53109"/>
    <w:rsid w:val="00E5322F"/>
    <w:rsid w:val="00E5335E"/>
    <w:rsid w:val="00E5386A"/>
    <w:rsid w:val="00E53A6B"/>
    <w:rsid w:val="00E53BA3"/>
    <w:rsid w:val="00E540D0"/>
    <w:rsid w:val="00E54434"/>
    <w:rsid w:val="00E5447C"/>
    <w:rsid w:val="00E5458F"/>
    <w:rsid w:val="00E54953"/>
    <w:rsid w:val="00E54F2F"/>
    <w:rsid w:val="00E54FA4"/>
    <w:rsid w:val="00E54FEF"/>
    <w:rsid w:val="00E553CE"/>
    <w:rsid w:val="00E55482"/>
    <w:rsid w:val="00E55715"/>
    <w:rsid w:val="00E5638E"/>
    <w:rsid w:val="00E56661"/>
    <w:rsid w:val="00E566CF"/>
    <w:rsid w:val="00E5693F"/>
    <w:rsid w:val="00E56A47"/>
    <w:rsid w:val="00E56BF2"/>
    <w:rsid w:val="00E56E04"/>
    <w:rsid w:val="00E57A1E"/>
    <w:rsid w:val="00E57A9A"/>
    <w:rsid w:val="00E57AC1"/>
    <w:rsid w:val="00E57BF4"/>
    <w:rsid w:val="00E57FCA"/>
    <w:rsid w:val="00E6036A"/>
    <w:rsid w:val="00E60888"/>
    <w:rsid w:val="00E60A72"/>
    <w:rsid w:val="00E60B9B"/>
    <w:rsid w:val="00E60DEA"/>
    <w:rsid w:val="00E6105B"/>
    <w:rsid w:val="00E61304"/>
    <w:rsid w:val="00E613EA"/>
    <w:rsid w:val="00E61416"/>
    <w:rsid w:val="00E61468"/>
    <w:rsid w:val="00E6147B"/>
    <w:rsid w:val="00E6166E"/>
    <w:rsid w:val="00E616EB"/>
    <w:rsid w:val="00E61DEA"/>
    <w:rsid w:val="00E61F02"/>
    <w:rsid w:val="00E62553"/>
    <w:rsid w:val="00E629E0"/>
    <w:rsid w:val="00E62B5B"/>
    <w:rsid w:val="00E632B4"/>
    <w:rsid w:val="00E63541"/>
    <w:rsid w:val="00E6371E"/>
    <w:rsid w:val="00E63EDA"/>
    <w:rsid w:val="00E64075"/>
    <w:rsid w:val="00E645BC"/>
    <w:rsid w:val="00E645D2"/>
    <w:rsid w:val="00E645E3"/>
    <w:rsid w:val="00E64749"/>
    <w:rsid w:val="00E64AAF"/>
    <w:rsid w:val="00E657D8"/>
    <w:rsid w:val="00E66105"/>
    <w:rsid w:val="00E66218"/>
    <w:rsid w:val="00E665EC"/>
    <w:rsid w:val="00E66622"/>
    <w:rsid w:val="00E6669C"/>
    <w:rsid w:val="00E666B1"/>
    <w:rsid w:val="00E668FC"/>
    <w:rsid w:val="00E671E1"/>
    <w:rsid w:val="00E67DF8"/>
    <w:rsid w:val="00E708E5"/>
    <w:rsid w:val="00E710FE"/>
    <w:rsid w:val="00E71353"/>
    <w:rsid w:val="00E714D1"/>
    <w:rsid w:val="00E716E4"/>
    <w:rsid w:val="00E71788"/>
    <w:rsid w:val="00E71AC0"/>
    <w:rsid w:val="00E71FD6"/>
    <w:rsid w:val="00E72071"/>
    <w:rsid w:val="00E7235B"/>
    <w:rsid w:val="00E727C6"/>
    <w:rsid w:val="00E72978"/>
    <w:rsid w:val="00E729C8"/>
    <w:rsid w:val="00E72BB5"/>
    <w:rsid w:val="00E72C5F"/>
    <w:rsid w:val="00E72CCB"/>
    <w:rsid w:val="00E72DAD"/>
    <w:rsid w:val="00E72FA1"/>
    <w:rsid w:val="00E73140"/>
    <w:rsid w:val="00E736DA"/>
    <w:rsid w:val="00E73AAA"/>
    <w:rsid w:val="00E74499"/>
    <w:rsid w:val="00E7453C"/>
    <w:rsid w:val="00E74FD0"/>
    <w:rsid w:val="00E7512C"/>
    <w:rsid w:val="00E75194"/>
    <w:rsid w:val="00E751EE"/>
    <w:rsid w:val="00E75B69"/>
    <w:rsid w:val="00E75F7F"/>
    <w:rsid w:val="00E76272"/>
    <w:rsid w:val="00E762B8"/>
    <w:rsid w:val="00E76379"/>
    <w:rsid w:val="00E7664D"/>
    <w:rsid w:val="00E76688"/>
    <w:rsid w:val="00E7688E"/>
    <w:rsid w:val="00E768EE"/>
    <w:rsid w:val="00E7694B"/>
    <w:rsid w:val="00E76F97"/>
    <w:rsid w:val="00E76FD2"/>
    <w:rsid w:val="00E77040"/>
    <w:rsid w:val="00E7779B"/>
    <w:rsid w:val="00E778E4"/>
    <w:rsid w:val="00E7794E"/>
    <w:rsid w:val="00E77EB8"/>
    <w:rsid w:val="00E77F09"/>
    <w:rsid w:val="00E80C75"/>
    <w:rsid w:val="00E80EB2"/>
    <w:rsid w:val="00E80F8B"/>
    <w:rsid w:val="00E80FFD"/>
    <w:rsid w:val="00E813C9"/>
    <w:rsid w:val="00E8171A"/>
    <w:rsid w:val="00E817B1"/>
    <w:rsid w:val="00E818C3"/>
    <w:rsid w:val="00E819FA"/>
    <w:rsid w:val="00E81F4D"/>
    <w:rsid w:val="00E820A4"/>
    <w:rsid w:val="00E8243D"/>
    <w:rsid w:val="00E82547"/>
    <w:rsid w:val="00E83188"/>
    <w:rsid w:val="00E83326"/>
    <w:rsid w:val="00E8335B"/>
    <w:rsid w:val="00E83445"/>
    <w:rsid w:val="00E83893"/>
    <w:rsid w:val="00E83E64"/>
    <w:rsid w:val="00E83F41"/>
    <w:rsid w:val="00E84128"/>
    <w:rsid w:val="00E84130"/>
    <w:rsid w:val="00E847DE"/>
    <w:rsid w:val="00E84CCF"/>
    <w:rsid w:val="00E84D1D"/>
    <w:rsid w:val="00E85036"/>
    <w:rsid w:val="00E852F9"/>
    <w:rsid w:val="00E854DA"/>
    <w:rsid w:val="00E855BE"/>
    <w:rsid w:val="00E856F0"/>
    <w:rsid w:val="00E85B09"/>
    <w:rsid w:val="00E85BA5"/>
    <w:rsid w:val="00E85D12"/>
    <w:rsid w:val="00E8601B"/>
    <w:rsid w:val="00E864E7"/>
    <w:rsid w:val="00E86A3B"/>
    <w:rsid w:val="00E86C93"/>
    <w:rsid w:val="00E872EF"/>
    <w:rsid w:val="00E877D8"/>
    <w:rsid w:val="00E87C4D"/>
    <w:rsid w:val="00E900E1"/>
    <w:rsid w:val="00E90103"/>
    <w:rsid w:val="00E90C27"/>
    <w:rsid w:val="00E90D6B"/>
    <w:rsid w:val="00E90E5D"/>
    <w:rsid w:val="00E91203"/>
    <w:rsid w:val="00E9156A"/>
    <w:rsid w:val="00E915B7"/>
    <w:rsid w:val="00E915F2"/>
    <w:rsid w:val="00E91609"/>
    <w:rsid w:val="00E91748"/>
    <w:rsid w:val="00E91896"/>
    <w:rsid w:val="00E9194B"/>
    <w:rsid w:val="00E92037"/>
    <w:rsid w:val="00E920FB"/>
    <w:rsid w:val="00E9237A"/>
    <w:rsid w:val="00E9250F"/>
    <w:rsid w:val="00E9255D"/>
    <w:rsid w:val="00E927E2"/>
    <w:rsid w:val="00E92838"/>
    <w:rsid w:val="00E9344F"/>
    <w:rsid w:val="00E93538"/>
    <w:rsid w:val="00E9388B"/>
    <w:rsid w:val="00E939B4"/>
    <w:rsid w:val="00E93A24"/>
    <w:rsid w:val="00E943D1"/>
    <w:rsid w:val="00E947C7"/>
    <w:rsid w:val="00E94D98"/>
    <w:rsid w:val="00E95080"/>
    <w:rsid w:val="00E95FC8"/>
    <w:rsid w:val="00E9626C"/>
    <w:rsid w:val="00E96DE1"/>
    <w:rsid w:val="00E9713B"/>
    <w:rsid w:val="00E97234"/>
    <w:rsid w:val="00E9750F"/>
    <w:rsid w:val="00E977DE"/>
    <w:rsid w:val="00E97C23"/>
    <w:rsid w:val="00EA0213"/>
    <w:rsid w:val="00EA0232"/>
    <w:rsid w:val="00EA02E2"/>
    <w:rsid w:val="00EA0A69"/>
    <w:rsid w:val="00EA0D0E"/>
    <w:rsid w:val="00EA12C7"/>
    <w:rsid w:val="00EA14DE"/>
    <w:rsid w:val="00EA15C3"/>
    <w:rsid w:val="00EA16E1"/>
    <w:rsid w:val="00EA1782"/>
    <w:rsid w:val="00EA1A4E"/>
    <w:rsid w:val="00EA1CB8"/>
    <w:rsid w:val="00EA1E86"/>
    <w:rsid w:val="00EA1F03"/>
    <w:rsid w:val="00EA2180"/>
    <w:rsid w:val="00EA23BD"/>
    <w:rsid w:val="00EA25DA"/>
    <w:rsid w:val="00EA2D43"/>
    <w:rsid w:val="00EA2E9B"/>
    <w:rsid w:val="00EA2FA3"/>
    <w:rsid w:val="00EA3400"/>
    <w:rsid w:val="00EA349E"/>
    <w:rsid w:val="00EA3E48"/>
    <w:rsid w:val="00EA43AF"/>
    <w:rsid w:val="00EA4539"/>
    <w:rsid w:val="00EA49C1"/>
    <w:rsid w:val="00EA4BB1"/>
    <w:rsid w:val="00EA4D38"/>
    <w:rsid w:val="00EA4DEA"/>
    <w:rsid w:val="00EA4F12"/>
    <w:rsid w:val="00EA5181"/>
    <w:rsid w:val="00EA57A0"/>
    <w:rsid w:val="00EA5D8B"/>
    <w:rsid w:val="00EA5F1A"/>
    <w:rsid w:val="00EA60C5"/>
    <w:rsid w:val="00EA6317"/>
    <w:rsid w:val="00EA64F7"/>
    <w:rsid w:val="00EA6603"/>
    <w:rsid w:val="00EA6CE7"/>
    <w:rsid w:val="00EA6DA2"/>
    <w:rsid w:val="00EA6FC7"/>
    <w:rsid w:val="00EA7B51"/>
    <w:rsid w:val="00EA7CF2"/>
    <w:rsid w:val="00EB04C0"/>
    <w:rsid w:val="00EB0658"/>
    <w:rsid w:val="00EB076A"/>
    <w:rsid w:val="00EB07B3"/>
    <w:rsid w:val="00EB082B"/>
    <w:rsid w:val="00EB11BB"/>
    <w:rsid w:val="00EB16EA"/>
    <w:rsid w:val="00EB172D"/>
    <w:rsid w:val="00EB1D05"/>
    <w:rsid w:val="00EB1F2C"/>
    <w:rsid w:val="00EB2365"/>
    <w:rsid w:val="00EB25EA"/>
    <w:rsid w:val="00EB2832"/>
    <w:rsid w:val="00EB2BF2"/>
    <w:rsid w:val="00EB2F20"/>
    <w:rsid w:val="00EB3408"/>
    <w:rsid w:val="00EB347D"/>
    <w:rsid w:val="00EB350E"/>
    <w:rsid w:val="00EB3BB7"/>
    <w:rsid w:val="00EB3C18"/>
    <w:rsid w:val="00EB3EB0"/>
    <w:rsid w:val="00EB3FFB"/>
    <w:rsid w:val="00EB433E"/>
    <w:rsid w:val="00EB50C7"/>
    <w:rsid w:val="00EB5268"/>
    <w:rsid w:val="00EB53D3"/>
    <w:rsid w:val="00EB5493"/>
    <w:rsid w:val="00EB5DA1"/>
    <w:rsid w:val="00EB5DAF"/>
    <w:rsid w:val="00EB606A"/>
    <w:rsid w:val="00EB63F1"/>
    <w:rsid w:val="00EB65B4"/>
    <w:rsid w:val="00EB67B3"/>
    <w:rsid w:val="00EB67F9"/>
    <w:rsid w:val="00EB6848"/>
    <w:rsid w:val="00EB6F00"/>
    <w:rsid w:val="00EB74B7"/>
    <w:rsid w:val="00EB75AF"/>
    <w:rsid w:val="00EB7619"/>
    <w:rsid w:val="00EB7D9E"/>
    <w:rsid w:val="00EC0264"/>
    <w:rsid w:val="00EC077F"/>
    <w:rsid w:val="00EC079F"/>
    <w:rsid w:val="00EC0973"/>
    <w:rsid w:val="00EC0D41"/>
    <w:rsid w:val="00EC1594"/>
    <w:rsid w:val="00EC1677"/>
    <w:rsid w:val="00EC1EE5"/>
    <w:rsid w:val="00EC240A"/>
    <w:rsid w:val="00EC24AC"/>
    <w:rsid w:val="00EC29CA"/>
    <w:rsid w:val="00EC2A4D"/>
    <w:rsid w:val="00EC2AA0"/>
    <w:rsid w:val="00EC2EC9"/>
    <w:rsid w:val="00EC3726"/>
    <w:rsid w:val="00EC3780"/>
    <w:rsid w:val="00EC3F08"/>
    <w:rsid w:val="00EC41B7"/>
    <w:rsid w:val="00EC41CA"/>
    <w:rsid w:val="00EC42C0"/>
    <w:rsid w:val="00EC4940"/>
    <w:rsid w:val="00EC4C48"/>
    <w:rsid w:val="00EC4E46"/>
    <w:rsid w:val="00EC4EBB"/>
    <w:rsid w:val="00EC5006"/>
    <w:rsid w:val="00EC524B"/>
    <w:rsid w:val="00EC5B32"/>
    <w:rsid w:val="00EC5E3F"/>
    <w:rsid w:val="00EC6646"/>
    <w:rsid w:val="00EC67E5"/>
    <w:rsid w:val="00EC6CBD"/>
    <w:rsid w:val="00EC70B6"/>
    <w:rsid w:val="00EC71CC"/>
    <w:rsid w:val="00EC7EE5"/>
    <w:rsid w:val="00EC7FA1"/>
    <w:rsid w:val="00ED0021"/>
    <w:rsid w:val="00ED036F"/>
    <w:rsid w:val="00ED0376"/>
    <w:rsid w:val="00ED0438"/>
    <w:rsid w:val="00ED0580"/>
    <w:rsid w:val="00ED0CD3"/>
    <w:rsid w:val="00ED10C3"/>
    <w:rsid w:val="00ED10E2"/>
    <w:rsid w:val="00ED1187"/>
    <w:rsid w:val="00ED12BA"/>
    <w:rsid w:val="00ED1316"/>
    <w:rsid w:val="00ED16D8"/>
    <w:rsid w:val="00ED19D6"/>
    <w:rsid w:val="00ED1ACB"/>
    <w:rsid w:val="00ED1DAC"/>
    <w:rsid w:val="00ED1F39"/>
    <w:rsid w:val="00ED22A2"/>
    <w:rsid w:val="00ED2343"/>
    <w:rsid w:val="00ED27EF"/>
    <w:rsid w:val="00ED2847"/>
    <w:rsid w:val="00ED309D"/>
    <w:rsid w:val="00ED3462"/>
    <w:rsid w:val="00ED3A09"/>
    <w:rsid w:val="00ED3D9A"/>
    <w:rsid w:val="00ED3FFD"/>
    <w:rsid w:val="00ED40F3"/>
    <w:rsid w:val="00ED4C0B"/>
    <w:rsid w:val="00ED4F67"/>
    <w:rsid w:val="00ED586B"/>
    <w:rsid w:val="00ED5AE6"/>
    <w:rsid w:val="00ED5B39"/>
    <w:rsid w:val="00ED5DCD"/>
    <w:rsid w:val="00ED6221"/>
    <w:rsid w:val="00ED6471"/>
    <w:rsid w:val="00ED6A32"/>
    <w:rsid w:val="00ED6C3B"/>
    <w:rsid w:val="00ED7114"/>
    <w:rsid w:val="00ED71D6"/>
    <w:rsid w:val="00ED7233"/>
    <w:rsid w:val="00ED7339"/>
    <w:rsid w:val="00ED74C3"/>
    <w:rsid w:val="00ED7717"/>
    <w:rsid w:val="00EE0014"/>
    <w:rsid w:val="00EE008D"/>
    <w:rsid w:val="00EE065D"/>
    <w:rsid w:val="00EE0764"/>
    <w:rsid w:val="00EE0A9B"/>
    <w:rsid w:val="00EE0AB3"/>
    <w:rsid w:val="00EE0AE4"/>
    <w:rsid w:val="00EE0B1F"/>
    <w:rsid w:val="00EE0D0C"/>
    <w:rsid w:val="00EE138A"/>
    <w:rsid w:val="00EE1398"/>
    <w:rsid w:val="00EE13C2"/>
    <w:rsid w:val="00EE15EF"/>
    <w:rsid w:val="00EE1600"/>
    <w:rsid w:val="00EE26B0"/>
    <w:rsid w:val="00EE2B37"/>
    <w:rsid w:val="00EE2C27"/>
    <w:rsid w:val="00EE2D2F"/>
    <w:rsid w:val="00EE2EE2"/>
    <w:rsid w:val="00EE3247"/>
    <w:rsid w:val="00EE346F"/>
    <w:rsid w:val="00EE34AF"/>
    <w:rsid w:val="00EE38AD"/>
    <w:rsid w:val="00EE3A54"/>
    <w:rsid w:val="00EE497B"/>
    <w:rsid w:val="00EE4981"/>
    <w:rsid w:val="00EE50B0"/>
    <w:rsid w:val="00EE5329"/>
    <w:rsid w:val="00EE5404"/>
    <w:rsid w:val="00EE55A5"/>
    <w:rsid w:val="00EE5784"/>
    <w:rsid w:val="00EE57EA"/>
    <w:rsid w:val="00EE59FF"/>
    <w:rsid w:val="00EE5BCC"/>
    <w:rsid w:val="00EE69F0"/>
    <w:rsid w:val="00EE6D98"/>
    <w:rsid w:val="00EE6E90"/>
    <w:rsid w:val="00EE7416"/>
    <w:rsid w:val="00EE7B53"/>
    <w:rsid w:val="00EE7C54"/>
    <w:rsid w:val="00EE7C7C"/>
    <w:rsid w:val="00EF0350"/>
    <w:rsid w:val="00EF03A0"/>
    <w:rsid w:val="00EF075E"/>
    <w:rsid w:val="00EF0794"/>
    <w:rsid w:val="00EF0C22"/>
    <w:rsid w:val="00EF0DE3"/>
    <w:rsid w:val="00EF123B"/>
    <w:rsid w:val="00EF15D3"/>
    <w:rsid w:val="00EF1B0C"/>
    <w:rsid w:val="00EF20A9"/>
    <w:rsid w:val="00EF21B5"/>
    <w:rsid w:val="00EF25BA"/>
    <w:rsid w:val="00EF35C0"/>
    <w:rsid w:val="00EF3805"/>
    <w:rsid w:val="00EF38F3"/>
    <w:rsid w:val="00EF3B6E"/>
    <w:rsid w:val="00EF424E"/>
    <w:rsid w:val="00EF4405"/>
    <w:rsid w:val="00EF459D"/>
    <w:rsid w:val="00EF47F8"/>
    <w:rsid w:val="00EF4F2E"/>
    <w:rsid w:val="00EF4F51"/>
    <w:rsid w:val="00EF549E"/>
    <w:rsid w:val="00EF5654"/>
    <w:rsid w:val="00EF5EA2"/>
    <w:rsid w:val="00EF646E"/>
    <w:rsid w:val="00EF653E"/>
    <w:rsid w:val="00EF67F5"/>
    <w:rsid w:val="00EF687E"/>
    <w:rsid w:val="00EF6CB4"/>
    <w:rsid w:val="00EF72E8"/>
    <w:rsid w:val="00EF7692"/>
    <w:rsid w:val="00EF77D8"/>
    <w:rsid w:val="00EF7C89"/>
    <w:rsid w:val="00EF7DF8"/>
    <w:rsid w:val="00EF7E72"/>
    <w:rsid w:val="00F001AC"/>
    <w:rsid w:val="00F001E7"/>
    <w:rsid w:val="00F0023F"/>
    <w:rsid w:val="00F00311"/>
    <w:rsid w:val="00F0038A"/>
    <w:rsid w:val="00F00789"/>
    <w:rsid w:val="00F00BB6"/>
    <w:rsid w:val="00F00BD9"/>
    <w:rsid w:val="00F00D36"/>
    <w:rsid w:val="00F00EFD"/>
    <w:rsid w:val="00F010AB"/>
    <w:rsid w:val="00F015B4"/>
    <w:rsid w:val="00F017CD"/>
    <w:rsid w:val="00F01A96"/>
    <w:rsid w:val="00F01C25"/>
    <w:rsid w:val="00F021CA"/>
    <w:rsid w:val="00F0264D"/>
    <w:rsid w:val="00F026A7"/>
    <w:rsid w:val="00F029B6"/>
    <w:rsid w:val="00F02A65"/>
    <w:rsid w:val="00F02A6C"/>
    <w:rsid w:val="00F02A78"/>
    <w:rsid w:val="00F02BC7"/>
    <w:rsid w:val="00F02C95"/>
    <w:rsid w:val="00F02D65"/>
    <w:rsid w:val="00F03243"/>
    <w:rsid w:val="00F03529"/>
    <w:rsid w:val="00F035A2"/>
    <w:rsid w:val="00F03615"/>
    <w:rsid w:val="00F036B8"/>
    <w:rsid w:val="00F03764"/>
    <w:rsid w:val="00F037EB"/>
    <w:rsid w:val="00F038B9"/>
    <w:rsid w:val="00F03986"/>
    <w:rsid w:val="00F03CEA"/>
    <w:rsid w:val="00F040A6"/>
    <w:rsid w:val="00F04282"/>
    <w:rsid w:val="00F0446A"/>
    <w:rsid w:val="00F044E4"/>
    <w:rsid w:val="00F049CF"/>
    <w:rsid w:val="00F04ECF"/>
    <w:rsid w:val="00F05291"/>
    <w:rsid w:val="00F056A6"/>
    <w:rsid w:val="00F056D5"/>
    <w:rsid w:val="00F056EB"/>
    <w:rsid w:val="00F0574A"/>
    <w:rsid w:val="00F05A9D"/>
    <w:rsid w:val="00F05B7E"/>
    <w:rsid w:val="00F05E4B"/>
    <w:rsid w:val="00F0639E"/>
    <w:rsid w:val="00F0644E"/>
    <w:rsid w:val="00F0664A"/>
    <w:rsid w:val="00F069DF"/>
    <w:rsid w:val="00F06B11"/>
    <w:rsid w:val="00F06C9F"/>
    <w:rsid w:val="00F06E68"/>
    <w:rsid w:val="00F06EFC"/>
    <w:rsid w:val="00F0722C"/>
    <w:rsid w:val="00F073FA"/>
    <w:rsid w:val="00F078DE"/>
    <w:rsid w:val="00F07EC6"/>
    <w:rsid w:val="00F1014E"/>
    <w:rsid w:val="00F1021B"/>
    <w:rsid w:val="00F104A2"/>
    <w:rsid w:val="00F10595"/>
    <w:rsid w:val="00F107A6"/>
    <w:rsid w:val="00F10CCD"/>
    <w:rsid w:val="00F10E22"/>
    <w:rsid w:val="00F10F60"/>
    <w:rsid w:val="00F10FAD"/>
    <w:rsid w:val="00F11275"/>
    <w:rsid w:val="00F11602"/>
    <w:rsid w:val="00F11660"/>
    <w:rsid w:val="00F11C18"/>
    <w:rsid w:val="00F11C90"/>
    <w:rsid w:val="00F12026"/>
    <w:rsid w:val="00F120A7"/>
    <w:rsid w:val="00F120EA"/>
    <w:rsid w:val="00F12384"/>
    <w:rsid w:val="00F124DA"/>
    <w:rsid w:val="00F1290D"/>
    <w:rsid w:val="00F12974"/>
    <w:rsid w:val="00F135A4"/>
    <w:rsid w:val="00F1392A"/>
    <w:rsid w:val="00F13A71"/>
    <w:rsid w:val="00F13BBA"/>
    <w:rsid w:val="00F13DDD"/>
    <w:rsid w:val="00F13F31"/>
    <w:rsid w:val="00F1421E"/>
    <w:rsid w:val="00F1426C"/>
    <w:rsid w:val="00F143AE"/>
    <w:rsid w:val="00F144FC"/>
    <w:rsid w:val="00F14652"/>
    <w:rsid w:val="00F14743"/>
    <w:rsid w:val="00F1488E"/>
    <w:rsid w:val="00F14C2D"/>
    <w:rsid w:val="00F15045"/>
    <w:rsid w:val="00F15444"/>
    <w:rsid w:val="00F15640"/>
    <w:rsid w:val="00F15B16"/>
    <w:rsid w:val="00F15D1B"/>
    <w:rsid w:val="00F16370"/>
    <w:rsid w:val="00F1684E"/>
    <w:rsid w:val="00F1698D"/>
    <w:rsid w:val="00F16B8A"/>
    <w:rsid w:val="00F16E43"/>
    <w:rsid w:val="00F1708B"/>
    <w:rsid w:val="00F173D0"/>
    <w:rsid w:val="00F17B44"/>
    <w:rsid w:val="00F17FA4"/>
    <w:rsid w:val="00F2009D"/>
    <w:rsid w:val="00F20191"/>
    <w:rsid w:val="00F20498"/>
    <w:rsid w:val="00F20917"/>
    <w:rsid w:val="00F2091D"/>
    <w:rsid w:val="00F20E11"/>
    <w:rsid w:val="00F20F1D"/>
    <w:rsid w:val="00F21036"/>
    <w:rsid w:val="00F21041"/>
    <w:rsid w:val="00F2122A"/>
    <w:rsid w:val="00F21396"/>
    <w:rsid w:val="00F219C6"/>
    <w:rsid w:val="00F21A83"/>
    <w:rsid w:val="00F222A7"/>
    <w:rsid w:val="00F22499"/>
    <w:rsid w:val="00F22804"/>
    <w:rsid w:val="00F22D03"/>
    <w:rsid w:val="00F22E6B"/>
    <w:rsid w:val="00F2303E"/>
    <w:rsid w:val="00F23077"/>
    <w:rsid w:val="00F2339F"/>
    <w:rsid w:val="00F23E71"/>
    <w:rsid w:val="00F23E9D"/>
    <w:rsid w:val="00F23FF6"/>
    <w:rsid w:val="00F24705"/>
    <w:rsid w:val="00F2481B"/>
    <w:rsid w:val="00F24A45"/>
    <w:rsid w:val="00F250A2"/>
    <w:rsid w:val="00F251A5"/>
    <w:rsid w:val="00F2524A"/>
    <w:rsid w:val="00F252D0"/>
    <w:rsid w:val="00F2535E"/>
    <w:rsid w:val="00F25648"/>
    <w:rsid w:val="00F25D50"/>
    <w:rsid w:val="00F25D8D"/>
    <w:rsid w:val="00F25F83"/>
    <w:rsid w:val="00F26280"/>
    <w:rsid w:val="00F263E0"/>
    <w:rsid w:val="00F263F7"/>
    <w:rsid w:val="00F26716"/>
    <w:rsid w:val="00F26956"/>
    <w:rsid w:val="00F26ABC"/>
    <w:rsid w:val="00F26C68"/>
    <w:rsid w:val="00F26E4B"/>
    <w:rsid w:val="00F26EA5"/>
    <w:rsid w:val="00F273DA"/>
    <w:rsid w:val="00F27407"/>
    <w:rsid w:val="00F275C3"/>
    <w:rsid w:val="00F27882"/>
    <w:rsid w:val="00F27BCD"/>
    <w:rsid w:val="00F27C09"/>
    <w:rsid w:val="00F27D83"/>
    <w:rsid w:val="00F27DC3"/>
    <w:rsid w:val="00F27FFC"/>
    <w:rsid w:val="00F3001C"/>
    <w:rsid w:val="00F30503"/>
    <w:rsid w:val="00F3069A"/>
    <w:rsid w:val="00F309CF"/>
    <w:rsid w:val="00F310BA"/>
    <w:rsid w:val="00F31941"/>
    <w:rsid w:val="00F31B83"/>
    <w:rsid w:val="00F3271A"/>
    <w:rsid w:val="00F32745"/>
    <w:rsid w:val="00F329EA"/>
    <w:rsid w:val="00F32E81"/>
    <w:rsid w:val="00F3321E"/>
    <w:rsid w:val="00F333C7"/>
    <w:rsid w:val="00F33517"/>
    <w:rsid w:val="00F33520"/>
    <w:rsid w:val="00F33C3A"/>
    <w:rsid w:val="00F33F66"/>
    <w:rsid w:val="00F34017"/>
    <w:rsid w:val="00F34030"/>
    <w:rsid w:val="00F3428A"/>
    <w:rsid w:val="00F3449F"/>
    <w:rsid w:val="00F34576"/>
    <w:rsid w:val="00F345CC"/>
    <w:rsid w:val="00F34644"/>
    <w:rsid w:val="00F346B0"/>
    <w:rsid w:val="00F3487D"/>
    <w:rsid w:val="00F34B78"/>
    <w:rsid w:val="00F34BFD"/>
    <w:rsid w:val="00F34E21"/>
    <w:rsid w:val="00F350E9"/>
    <w:rsid w:val="00F35470"/>
    <w:rsid w:val="00F35AD8"/>
    <w:rsid w:val="00F35C1F"/>
    <w:rsid w:val="00F36161"/>
    <w:rsid w:val="00F36173"/>
    <w:rsid w:val="00F36210"/>
    <w:rsid w:val="00F36289"/>
    <w:rsid w:val="00F36B4E"/>
    <w:rsid w:val="00F36E1B"/>
    <w:rsid w:val="00F36EC2"/>
    <w:rsid w:val="00F37471"/>
    <w:rsid w:val="00F3758F"/>
    <w:rsid w:val="00F37892"/>
    <w:rsid w:val="00F37C24"/>
    <w:rsid w:val="00F37E17"/>
    <w:rsid w:val="00F37ED0"/>
    <w:rsid w:val="00F37F1E"/>
    <w:rsid w:val="00F40028"/>
    <w:rsid w:val="00F40091"/>
    <w:rsid w:val="00F40D4B"/>
    <w:rsid w:val="00F410B1"/>
    <w:rsid w:val="00F412EE"/>
    <w:rsid w:val="00F413C5"/>
    <w:rsid w:val="00F4166C"/>
    <w:rsid w:val="00F42039"/>
    <w:rsid w:val="00F4252A"/>
    <w:rsid w:val="00F425E0"/>
    <w:rsid w:val="00F42652"/>
    <w:rsid w:val="00F428A7"/>
    <w:rsid w:val="00F42927"/>
    <w:rsid w:val="00F4296E"/>
    <w:rsid w:val="00F42E70"/>
    <w:rsid w:val="00F42E89"/>
    <w:rsid w:val="00F42F47"/>
    <w:rsid w:val="00F42F59"/>
    <w:rsid w:val="00F42F87"/>
    <w:rsid w:val="00F431EC"/>
    <w:rsid w:val="00F4361B"/>
    <w:rsid w:val="00F43E3B"/>
    <w:rsid w:val="00F44689"/>
    <w:rsid w:val="00F4560F"/>
    <w:rsid w:val="00F45854"/>
    <w:rsid w:val="00F45D06"/>
    <w:rsid w:val="00F46557"/>
    <w:rsid w:val="00F4664F"/>
    <w:rsid w:val="00F46EC0"/>
    <w:rsid w:val="00F47394"/>
    <w:rsid w:val="00F473C1"/>
    <w:rsid w:val="00F4754F"/>
    <w:rsid w:val="00F47F1C"/>
    <w:rsid w:val="00F50408"/>
    <w:rsid w:val="00F50809"/>
    <w:rsid w:val="00F50BFA"/>
    <w:rsid w:val="00F51EB2"/>
    <w:rsid w:val="00F51FCB"/>
    <w:rsid w:val="00F52381"/>
    <w:rsid w:val="00F52609"/>
    <w:rsid w:val="00F52B4D"/>
    <w:rsid w:val="00F53117"/>
    <w:rsid w:val="00F53146"/>
    <w:rsid w:val="00F53891"/>
    <w:rsid w:val="00F53CF4"/>
    <w:rsid w:val="00F53D21"/>
    <w:rsid w:val="00F544FD"/>
    <w:rsid w:val="00F545EB"/>
    <w:rsid w:val="00F54855"/>
    <w:rsid w:val="00F54896"/>
    <w:rsid w:val="00F548A3"/>
    <w:rsid w:val="00F54B8D"/>
    <w:rsid w:val="00F54BA8"/>
    <w:rsid w:val="00F55313"/>
    <w:rsid w:val="00F5540C"/>
    <w:rsid w:val="00F55724"/>
    <w:rsid w:val="00F559E9"/>
    <w:rsid w:val="00F55DD7"/>
    <w:rsid w:val="00F56013"/>
    <w:rsid w:val="00F56358"/>
    <w:rsid w:val="00F565CD"/>
    <w:rsid w:val="00F56977"/>
    <w:rsid w:val="00F56D36"/>
    <w:rsid w:val="00F56E8B"/>
    <w:rsid w:val="00F56FCE"/>
    <w:rsid w:val="00F57171"/>
    <w:rsid w:val="00F574D0"/>
    <w:rsid w:val="00F57800"/>
    <w:rsid w:val="00F57885"/>
    <w:rsid w:val="00F603FC"/>
    <w:rsid w:val="00F6068E"/>
    <w:rsid w:val="00F60897"/>
    <w:rsid w:val="00F61177"/>
    <w:rsid w:val="00F61394"/>
    <w:rsid w:val="00F61604"/>
    <w:rsid w:val="00F61784"/>
    <w:rsid w:val="00F61903"/>
    <w:rsid w:val="00F61E95"/>
    <w:rsid w:val="00F62072"/>
    <w:rsid w:val="00F621C9"/>
    <w:rsid w:val="00F622C9"/>
    <w:rsid w:val="00F62540"/>
    <w:rsid w:val="00F6255D"/>
    <w:rsid w:val="00F62626"/>
    <w:rsid w:val="00F627EC"/>
    <w:rsid w:val="00F62884"/>
    <w:rsid w:val="00F62ABE"/>
    <w:rsid w:val="00F62BC7"/>
    <w:rsid w:val="00F62C60"/>
    <w:rsid w:val="00F6337C"/>
    <w:rsid w:val="00F63591"/>
    <w:rsid w:val="00F63852"/>
    <w:rsid w:val="00F63B66"/>
    <w:rsid w:val="00F63CCB"/>
    <w:rsid w:val="00F64002"/>
    <w:rsid w:val="00F640A5"/>
    <w:rsid w:val="00F64361"/>
    <w:rsid w:val="00F6438D"/>
    <w:rsid w:val="00F646A5"/>
    <w:rsid w:val="00F64D85"/>
    <w:rsid w:val="00F64DE3"/>
    <w:rsid w:val="00F653E6"/>
    <w:rsid w:val="00F6589E"/>
    <w:rsid w:val="00F65AAD"/>
    <w:rsid w:val="00F65B03"/>
    <w:rsid w:val="00F66434"/>
    <w:rsid w:val="00F66495"/>
    <w:rsid w:val="00F664DD"/>
    <w:rsid w:val="00F66883"/>
    <w:rsid w:val="00F66F08"/>
    <w:rsid w:val="00F67096"/>
    <w:rsid w:val="00F67226"/>
    <w:rsid w:val="00F672F4"/>
    <w:rsid w:val="00F674D8"/>
    <w:rsid w:val="00F679CF"/>
    <w:rsid w:val="00F67B4A"/>
    <w:rsid w:val="00F67B5D"/>
    <w:rsid w:val="00F67C63"/>
    <w:rsid w:val="00F67D72"/>
    <w:rsid w:val="00F67E2A"/>
    <w:rsid w:val="00F701DF"/>
    <w:rsid w:val="00F7053D"/>
    <w:rsid w:val="00F7067E"/>
    <w:rsid w:val="00F70710"/>
    <w:rsid w:val="00F7078D"/>
    <w:rsid w:val="00F70933"/>
    <w:rsid w:val="00F71166"/>
    <w:rsid w:val="00F7119D"/>
    <w:rsid w:val="00F71339"/>
    <w:rsid w:val="00F713E7"/>
    <w:rsid w:val="00F715BB"/>
    <w:rsid w:val="00F72031"/>
    <w:rsid w:val="00F72257"/>
    <w:rsid w:val="00F727FD"/>
    <w:rsid w:val="00F72BB8"/>
    <w:rsid w:val="00F72BE7"/>
    <w:rsid w:val="00F72F11"/>
    <w:rsid w:val="00F72F7D"/>
    <w:rsid w:val="00F734C7"/>
    <w:rsid w:val="00F7372C"/>
    <w:rsid w:val="00F737A6"/>
    <w:rsid w:val="00F73AE2"/>
    <w:rsid w:val="00F73F42"/>
    <w:rsid w:val="00F74110"/>
    <w:rsid w:val="00F74449"/>
    <w:rsid w:val="00F744D0"/>
    <w:rsid w:val="00F744E1"/>
    <w:rsid w:val="00F744E5"/>
    <w:rsid w:val="00F74557"/>
    <w:rsid w:val="00F75161"/>
    <w:rsid w:val="00F75442"/>
    <w:rsid w:val="00F75716"/>
    <w:rsid w:val="00F758EB"/>
    <w:rsid w:val="00F75E82"/>
    <w:rsid w:val="00F75F7E"/>
    <w:rsid w:val="00F761B9"/>
    <w:rsid w:val="00F762CF"/>
    <w:rsid w:val="00F762EB"/>
    <w:rsid w:val="00F763AA"/>
    <w:rsid w:val="00F765CB"/>
    <w:rsid w:val="00F77075"/>
    <w:rsid w:val="00F77335"/>
    <w:rsid w:val="00F773B5"/>
    <w:rsid w:val="00F77473"/>
    <w:rsid w:val="00F77869"/>
    <w:rsid w:val="00F77967"/>
    <w:rsid w:val="00F779F0"/>
    <w:rsid w:val="00F77AF7"/>
    <w:rsid w:val="00F77CD7"/>
    <w:rsid w:val="00F77E03"/>
    <w:rsid w:val="00F77E8B"/>
    <w:rsid w:val="00F80484"/>
    <w:rsid w:val="00F806F1"/>
    <w:rsid w:val="00F8077D"/>
    <w:rsid w:val="00F80A3D"/>
    <w:rsid w:val="00F80A8B"/>
    <w:rsid w:val="00F80A9D"/>
    <w:rsid w:val="00F80C69"/>
    <w:rsid w:val="00F80F8B"/>
    <w:rsid w:val="00F810BC"/>
    <w:rsid w:val="00F81324"/>
    <w:rsid w:val="00F81521"/>
    <w:rsid w:val="00F81550"/>
    <w:rsid w:val="00F815DF"/>
    <w:rsid w:val="00F81738"/>
    <w:rsid w:val="00F81754"/>
    <w:rsid w:val="00F817BC"/>
    <w:rsid w:val="00F81815"/>
    <w:rsid w:val="00F81A71"/>
    <w:rsid w:val="00F81CA8"/>
    <w:rsid w:val="00F81D7A"/>
    <w:rsid w:val="00F81E24"/>
    <w:rsid w:val="00F822DC"/>
    <w:rsid w:val="00F822E8"/>
    <w:rsid w:val="00F8267B"/>
    <w:rsid w:val="00F82A8B"/>
    <w:rsid w:val="00F82C6C"/>
    <w:rsid w:val="00F82E09"/>
    <w:rsid w:val="00F82E6C"/>
    <w:rsid w:val="00F8336D"/>
    <w:rsid w:val="00F83608"/>
    <w:rsid w:val="00F8397D"/>
    <w:rsid w:val="00F83A87"/>
    <w:rsid w:val="00F83BBF"/>
    <w:rsid w:val="00F8435F"/>
    <w:rsid w:val="00F845F8"/>
    <w:rsid w:val="00F84688"/>
    <w:rsid w:val="00F84A9C"/>
    <w:rsid w:val="00F84C66"/>
    <w:rsid w:val="00F852C8"/>
    <w:rsid w:val="00F85797"/>
    <w:rsid w:val="00F85B9C"/>
    <w:rsid w:val="00F85CC3"/>
    <w:rsid w:val="00F86001"/>
    <w:rsid w:val="00F861BB"/>
    <w:rsid w:val="00F866D3"/>
    <w:rsid w:val="00F86BAD"/>
    <w:rsid w:val="00F86C0B"/>
    <w:rsid w:val="00F87139"/>
    <w:rsid w:val="00F8723B"/>
    <w:rsid w:val="00F87442"/>
    <w:rsid w:val="00F8757F"/>
    <w:rsid w:val="00F875E9"/>
    <w:rsid w:val="00F87750"/>
    <w:rsid w:val="00F87D53"/>
    <w:rsid w:val="00F900DD"/>
    <w:rsid w:val="00F902AC"/>
    <w:rsid w:val="00F90420"/>
    <w:rsid w:val="00F904E0"/>
    <w:rsid w:val="00F90534"/>
    <w:rsid w:val="00F90603"/>
    <w:rsid w:val="00F90C13"/>
    <w:rsid w:val="00F91142"/>
    <w:rsid w:val="00F91606"/>
    <w:rsid w:val="00F917BD"/>
    <w:rsid w:val="00F91A74"/>
    <w:rsid w:val="00F923C7"/>
    <w:rsid w:val="00F92401"/>
    <w:rsid w:val="00F9254C"/>
    <w:rsid w:val="00F9274C"/>
    <w:rsid w:val="00F92AB3"/>
    <w:rsid w:val="00F92CDE"/>
    <w:rsid w:val="00F92F5C"/>
    <w:rsid w:val="00F930E2"/>
    <w:rsid w:val="00F93450"/>
    <w:rsid w:val="00F93593"/>
    <w:rsid w:val="00F93850"/>
    <w:rsid w:val="00F93AEC"/>
    <w:rsid w:val="00F93B62"/>
    <w:rsid w:val="00F94331"/>
    <w:rsid w:val="00F94944"/>
    <w:rsid w:val="00F94A48"/>
    <w:rsid w:val="00F94C36"/>
    <w:rsid w:val="00F94E97"/>
    <w:rsid w:val="00F95576"/>
    <w:rsid w:val="00F955F1"/>
    <w:rsid w:val="00F95695"/>
    <w:rsid w:val="00F95B6F"/>
    <w:rsid w:val="00F95FCF"/>
    <w:rsid w:val="00F962D8"/>
    <w:rsid w:val="00F9649B"/>
    <w:rsid w:val="00F96AC5"/>
    <w:rsid w:val="00F96BAD"/>
    <w:rsid w:val="00F96D2A"/>
    <w:rsid w:val="00F96DD6"/>
    <w:rsid w:val="00F97842"/>
    <w:rsid w:val="00F97A43"/>
    <w:rsid w:val="00FA0135"/>
    <w:rsid w:val="00FA058D"/>
    <w:rsid w:val="00FA0B0E"/>
    <w:rsid w:val="00FA131F"/>
    <w:rsid w:val="00FA16C7"/>
    <w:rsid w:val="00FA1C89"/>
    <w:rsid w:val="00FA1CF4"/>
    <w:rsid w:val="00FA1E3C"/>
    <w:rsid w:val="00FA2310"/>
    <w:rsid w:val="00FA2496"/>
    <w:rsid w:val="00FA258D"/>
    <w:rsid w:val="00FA2782"/>
    <w:rsid w:val="00FA2DA4"/>
    <w:rsid w:val="00FA2E1E"/>
    <w:rsid w:val="00FA2F70"/>
    <w:rsid w:val="00FA35F8"/>
    <w:rsid w:val="00FA36B0"/>
    <w:rsid w:val="00FA36D9"/>
    <w:rsid w:val="00FA3816"/>
    <w:rsid w:val="00FA3B22"/>
    <w:rsid w:val="00FA4447"/>
    <w:rsid w:val="00FA46A7"/>
    <w:rsid w:val="00FA4B96"/>
    <w:rsid w:val="00FA4D00"/>
    <w:rsid w:val="00FA4F80"/>
    <w:rsid w:val="00FA503B"/>
    <w:rsid w:val="00FA508D"/>
    <w:rsid w:val="00FA50C8"/>
    <w:rsid w:val="00FA5161"/>
    <w:rsid w:val="00FA5326"/>
    <w:rsid w:val="00FA5344"/>
    <w:rsid w:val="00FA56E2"/>
    <w:rsid w:val="00FA5936"/>
    <w:rsid w:val="00FA7219"/>
    <w:rsid w:val="00FA7305"/>
    <w:rsid w:val="00FA7B89"/>
    <w:rsid w:val="00FA7F71"/>
    <w:rsid w:val="00FB0355"/>
    <w:rsid w:val="00FB0473"/>
    <w:rsid w:val="00FB0697"/>
    <w:rsid w:val="00FB0A8E"/>
    <w:rsid w:val="00FB0F58"/>
    <w:rsid w:val="00FB1141"/>
    <w:rsid w:val="00FB1316"/>
    <w:rsid w:val="00FB15D8"/>
    <w:rsid w:val="00FB1793"/>
    <w:rsid w:val="00FB19A9"/>
    <w:rsid w:val="00FB19CF"/>
    <w:rsid w:val="00FB1FED"/>
    <w:rsid w:val="00FB22A1"/>
    <w:rsid w:val="00FB2306"/>
    <w:rsid w:val="00FB25EB"/>
    <w:rsid w:val="00FB2DE9"/>
    <w:rsid w:val="00FB31F0"/>
    <w:rsid w:val="00FB31F6"/>
    <w:rsid w:val="00FB324F"/>
    <w:rsid w:val="00FB32CB"/>
    <w:rsid w:val="00FB3648"/>
    <w:rsid w:val="00FB3674"/>
    <w:rsid w:val="00FB3B1E"/>
    <w:rsid w:val="00FB3B49"/>
    <w:rsid w:val="00FB3BE1"/>
    <w:rsid w:val="00FB3BE7"/>
    <w:rsid w:val="00FB3DFD"/>
    <w:rsid w:val="00FB3EE0"/>
    <w:rsid w:val="00FB3F8A"/>
    <w:rsid w:val="00FB3F98"/>
    <w:rsid w:val="00FB4186"/>
    <w:rsid w:val="00FB4435"/>
    <w:rsid w:val="00FB46CF"/>
    <w:rsid w:val="00FB480E"/>
    <w:rsid w:val="00FB49E5"/>
    <w:rsid w:val="00FB4F3D"/>
    <w:rsid w:val="00FB4F3F"/>
    <w:rsid w:val="00FB4F8F"/>
    <w:rsid w:val="00FB4FA8"/>
    <w:rsid w:val="00FB5642"/>
    <w:rsid w:val="00FB56A6"/>
    <w:rsid w:val="00FB583D"/>
    <w:rsid w:val="00FB6368"/>
    <w:rsid w:val="00FB644A"/>
    <w:rsid w:val="00FB64C0"/>
    <w:rsid w:val="00FB6534"/>
    <w:rsid w:val="00FB6635"/>
    <w:rsid w:val="00FB6811"/>
    <w:rsid w:val="00FB6860"/>
    <w:rsid w:val="00FB6BE6"/>
    <w:rsid w:val="00FB6D65"/>
    <w:rsid w:val="00FB70C4"/>
    <w:rsid w:val="00FB70F2"/>
    <w:rsid w:val="00FB7251"/>
    <w:rsid w:val="00FB7395"/>
    <w:rsid w:val="00FB7420"/>
    <w:rsid w:val="00FB7A24"/>
    <w:rsid w:val="00FB7BEC"/>
    <w:rsid w:val="00FB7C35"/>
    <w:rsid w:val="00FC022C"/>
    <w:rsid w:val="00FC06BE"/>
    <w:rsid w:val="00FC0C7A"/>
    <w:rsid w:val="00FC10A5"/>
    <w:rsid w:val="00FC11E2"/>
    <w:rsid w:val="00FC16F9"/>
    <w:rsid w:val="00FC188E"/>
    <w:rsid w:val="00FC1A36"/>
    <w:rsid w:val="00FC1C08"/>
    <w:rsid w:val="00FC2299"/>
    <w:rsid w:val="00FC22CB"/>
    <w:rsid w:val="00FC2499"/>
    <w:rsid w:val="00FC27D8"/>
    <w:rsid w:val="00FC29D5"/>
    <w:rsid w:val="00FC2A1B"/>
    <w:rsid w:val="00FC2AAE"/>
    <w:rsid w:val="00FC31EB"/>
    <w:rsid w:val="00FC400C"/>
    <w:rsid w:val="00FC40E4"/>
    <w:rsid w:val="00FC413F"/>
    <w:rsid w:val="00FC45B3"/>
    <w:rsid w:val="00FC48B1"/>
    <w:rsid w:val="00FC4FDB"/>
    <w:rsid w:val="00FC509E"/>
    <w:rsid w:val="00FC5CE2"/>
    <w:rsid w:val="00FC63EA"/>
    <w:rsid w:val="00FC6789"/>
    <w:rsid w:val="00FC6A98"/>
    <w:rsid w:val="00FC6CF9"/>
    <w:rsid w:val="00FC7746"/>
    <w:rsid w:val="00FC790B"/>
    <w:rsid w:val="00FD0596"/>
    <w:rsid w:val="00FD081F"/>
    <w:rsid w:val="00FD0972"/>
    <w:rsid w:val="00FD0D08"/>
    <w:rsid w:val="00FD1627"/>
    <w:rsid w:val="00FD1878"/>
    <w:rsid w:val="00FD1F5F"/>
    <w:rsid w:val="00FD22D6"/>
    <w:rsid w:val="00FD2828"/>
    <w:rsid w:val="00FD2B8A"/>
    <w:rsid w:val="00FD2C29"/>
    <w:rsid w:val="00FD2DC4"/>
    <w:rsid w:val="00FD2F15"/>
    <w:rsid w:val="00FD2F4C"/>
    <w:rsid w:val="00FD306E"/>
    <w:rsid w:val="00FD31E0"/>
    <w:rsid w:val="00FD340C"/>
    <w:rsid w:val="00FD359C"/>
    <w:rsid w:val="00FD40E4"/>
    <w:rsid w:val="00FD4142"/>
    <w:rsid w:val="00FD4418"/>
    <w:rsid w:val="00FD5128"/>
    <w:rsid w:val="00FD5318"/>
    <w:rsid w:val="00FD55B1"/>
    <w:rsid w:val="00FD57ED"/>
    <w:rsid w:val="00FD5A42"/>
    <w:rsid w:val="00FD5B3D"/>
    <w:rsid w:val="00FD61A9"/>
    <w:rsid w:val="00FD664A"/>
    <w:rsid w:val="00FD6863"/>
    <w:rsid w:val="00FD6B51"/>
    <w:rsid w:val="00FD6EB4"/>
    <w:rsid w:val="00FD6ECE"/>
    <w:rsid w:val="00FD7006"/>
    <w:rsid w:val="00FD71C5"/>
    <w:rsid w:val="00FD7217"/>
    <w:rsid w:val="00FD7840"/>
    <w:rsid w:val="00FD7BA0"/>
    <w:rsid w:val="00FD7E7A"/>
    <w:rsid w:val="00FE027C"/>
    <w:rsid w:val="00FE0371"/>
    <w:rsid w:val="00FE0A5D"/>
    <w:rsid w:val="00FE11E5"/>
    <w:rsid w:val="00FE1533"/>
    <w:rsid w:val="00FE15CE"/>
    <w:rsid w:val="00FE192B"/>
    <w:rsid w:val="00FE1BFC"/>
    <w:rsid w:val="00FE1EDA"/>
    <w:rsid w:val="00FE25EF"/>
    <w:rsid w:val="00FE3C1F"/>
    <w:rsid w:val="00FE42B9"/>
    <w:rsid w:val="00FE43EE"/>
    <w:rsid w:val="00FE45B7"/>
    <w:rsid w:val="00FE4894"/>
    <w:rsid w:val="00FE4DDE"/>
    <w:rsid w:val="00FE4FB9"/>
    <w:rsid w:val="00FE51E7"/>
    <w:rsid w:val="00FE5857"/>
    <w:rsid w:val="00FE5F43"/>
    <w:rsid w:val="00FE5F86"/>
    <w:rsid w:val="00FE6655"/>
    <w:rsid w:val="00FE68F9"/>
    <w:rsid w:val="00FE6C15"/>
    <w:rsid w:val="00FE6C81"/>
    <w:rsid w:val="00FE7116"/>
    <w:rsid w:val="00FE74FD"/>
    <w:rsid w:val="00FE767F"/>
    <w:rsid w:val="00FE7754"/>
    <w:rsid w:val="00FE7B48"/>
    <w:rsid w:val="00FE7D9F"/>
    <w:rsid w:val="00FF0073"/>
    <w:rsid w:val="00FF05EE"/>
    <w:rsid w:val="00FF18A1"/>
    <w:rsid w:val="00FF1AA8"/>
    <w:rsid w:val="00FF1C14"/>
    <w:rsid w:val="00FF1E90"/>
    <w:rsid w:val="00FF20C8"/>
    <w:rsid w:val="00FF25B3"/>
    <w:rsid w:val="00FF274E"/>
    <w:rsid w:val="00FF2B80"/>
    <w:rsid w:val="00FF32E9"/>
    <w:rsid w:val="00FF32EF"/>
    <w:rsid w:val="00FF3376"/>
    <w:rsid w:val="00FF3884"/>
    <w:rsid w:val="00FF3A68"/>
    <w:rsid w:val="00FF3CE6"/>
    <w:rsid w:val="00FF3D69"/>
    <w:rsid w:val="00FF431E"/>
    <w:rsid w:val="00FF43A3"/>
    <w:rsid w:val="00FF4409"/>
    <w:rsid w:val="00FF48E5"/>
    <w:rsid w:val="00FF49CB"/>
    <w:rsid w:val="00FF4A8F"/>
    <w:rsid w:val="00FF4B17"/>
    <w:rsid w:val="00FF4D97"/>
    <w:rsid w:val="00FF4F26"/>
    <w:rsid w:val="00FF5009"/>
    <w:rsid w:val="00FF500B"/>
    <w:rsid w:val="00FF50A5"/>
    <w:rsid w:val="00FF55E1"/>
    <w:rsid w:val="00FF57A6"/>
    <w:rsid w:val="00FF57E2"/>
    <w:rsid w:val="00FF5A48"/>
    <w:rsid w:val="00FF5AE0"/>
    <w:rsid w:val="00FF5D53"/>
    <w:rsid w:val="00FF5FC2"/>
    <w:rsid w:val="00FF6A71"/>
    <w:rsid w:val="00FF6AD7"/>
    <w:rsid w:val="00FF6D1D"/>
    <w:rsid w:val="00FF6E4F"/>
    <w:rsid w:val="00FF70AE"/>
    <w:rsid w:val="00FF73E9"/>
    <w:rsid w:val="00FF7414"/>
    <w:rsid w:val="00FF7443"/>
    <w:rsid w:val="00FF7469"/>
    <w:rsid w:val="00FF759E"/>
    <w:rsid w:val="00FF7833"/>
    <w:rsid w:val="00FF7CE1"/>
    <w:rsid w:val="00FF7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E5A473"/>
  <w14:defaultImageDpi w14:val="0"/>
  <w15:docId w15:val="{10D6164D-6C43-4DD0-AD11-C7682F8E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2C42"/>
    <w:rPr>
      <w:sz w:val="24"/>
      <w:szCs w:val="24"/>
    </w:rPr>
  </w:style>
  <w:style w:type="paragraph" w:styleId="Nadpis1">
    <w:name w:val="heading 1"/>
    <w:basedOn w:val="Normln"/>
    <w:next w:val="Normln"/>
    <w:link w:val="Nadpis1Char"/>
    <w:uiPriority w:val="99"/>
    <w:qFormat/>
    <w:rsid w:val="00A940E2"/>
    <w:pPr>
      <w:keepNext/>
      <w:spacing w:before="240" w:after="60"/>
      <w:outlineLvl w:val="0"/>
    </w:pPr>
    <w:rPr>
      <w:rFonts w:ascii="Cambria" w:hAnsi="Cambria"/>
      <w:b/>
      <w:bCs/>
      <w:kern w:val="32"/>
      <w:sz w:val="32"/>
      <w:szCs w:val="32"/>
      <w:lang w:val="en-US"/>
    </w:rPr>
  </w:style>
  <w:style w:type="paragraph" w:styleId="Nadpis2">
    <w:name w:val="heading 2"/>
    <w:basedOn w:val="Normln"/>
    <w:next w:val="Normln"/>
    <w:link w:val="Nadpis2Char"/>
    <w:uiPriority w:val="99"/>
    <w:qFormat/>
    <w:rsid w:val="00A940E2"/>
    <w:pPr>
      <w:keepNext/>
      <w:spacing w:before="240" w:after="60"/>
      <w:outlineLvl w:val="1"/>
    </w:pPr>
    <w:rPr>
      <w:rFonts w:ascii="Cambria" w:hAnsi="Cambria"/>
      <w:b/>
      <w:bCs/>
      <w:i/>
      <w:iCs/>
      <w:sz w:val="28"/>
      <w:szCs w:val="28"/>
      <w:lang w:val="en-US"/>
    </w:rPr>
  </w:style>
  <w:style w:type="paragraph" w:styleId="Nadpis3">
    <w:name w:val="heading 3"/>
    <w:basedOn w:val="Normln"/>
    <w:next w:val="Normln"/>
    <w:link w:val="Nadpis3Char"/>
    <w:uiPriority w:val="99"/>
    <w:qFormat/>
    <w:rsid w:val="00A940E2"/>
    <w:pPr>
      <w:keepNext/>
      <w:spacing w:before="240" w:after="60"/>
      <w:outlineLvl w:val="2"/>
    </w:pPr>
    <w:rPr>
      <w:rFonts w:ascii="Cambria" w:hAnsi="Cambria"/>
      <w:b/>
      <w:bCs/>
      <w:sz w:val="26"/>
      <w:szCs w:val="26"/>
      <w:lang w:val="en-US"/>
    </w:rPr>
  </w:style>
  <w:style w:type="paragraph" w:styleId="Nadpis4">
    <w:name w:val="heading 4"/>
    <w:basedOn w:val="Normln"/>
    <w:next w:val="Normln"/>
    <w:link w:val="Nadpis4Char"/>
    <w:uiPriority w:val="99"/>
    <w:qFormat/>
    <w:rsid w:val="00A940E2"/>
    <w:pPr>
      <w:keepNext/>
      <w:spacing w:before="240" w:after="60"/>
      <w:outlineLvl w:val="3"/>
    </w:pPr>
    <w:rPr>
      <w:rFonts w:ascii="Calibri" w:hAnsi="Calibri"/>
      <w:b/>
      <w:bCs/>
      <w:sz w:val="28"/>
      <w:szCs w:val="28"/>
      <w:lang w:val="en-US"/>
    </w:rPr>
  </w:style>
  <w:style w:type="paragraph" w:styleId="Nadpis5">
    <w:name w:val="heading 5"/>
    <w:basedOn w:val="Normln"/>
    <w:next w:val="Normln"/>
    <w:link w:val="Nadpis5Char"/>
    <w:uiPriority w:val="99"/>
    <w:qFormat/>
    <w:rsid w:val="00A940E2"/>
    <w:pPr>
      <w:keepNext/>
      <w:jc w:val="center"/>
      <w:outlineLvl w:val="4"/>
    </w:pPr>
    <w:rPr>
      <w:rFonts w:ascii="Calibri" w:hAnsi="Calibri"/>
      <w:b/>
      <w:bCs/>
      <w:i/>
      <w:iCs/>
      <w:sz w:val="26"/>
      <w:szCs w:val="26"/>
      <w:lang w:val="en-US"/>
    </w:rPr>
  </w:style>
  <w:style w:type="paragraph" w:styleId="Nadpis6">
    <w:name w:val="heading 6"/>
    <w:basedOn w:val="Normln"/>
    <w:next w:val="Normln"/>
    <w:link w:val="Nadpis6Char"/>
    <w:uiPriority w:val="99"/>
    <w:qFormat/>
    <w:rsid w:val="00A940E2"/>
    <w:pPr>
      <w:keepNext/>
      <w:jc w:val="center"/>
      <w:outlineLvl w:val="5"/>
    </w:pPr>
    <w:rPr>
      <w:rFonts w:ascii="Calibri" w:hAnsi="Calibri"/>
      <w:b/>
      <w:bCs/>
      <w:sz w:val="20"/>
      <w:szCs w:val="20"/>
      <w:lang w:val="en-US"/>
    </w:rPr>
  </w:style>
  <w:style w:type="paragraph" w:styleId="Nadpis7">
    <w:name w:val="heading 7"/>
    <w:basedOn w:val="Normln"/>
    <w:next w:val="Normln"/>
    <w:link w:val="Nadpis7Char"/>
    <w:uiPriority w:val="99"/>
    <w:qFormat/>
    <w:rsid w:val="00A940E2"/>
    <w:pPr>
      <w:spacing w:before="240" w:after="60"/>
      <w:outlineLvl w:val="6"/>
    </w:pPr>
    <w:rPr>
      <w:rFonts w:ascii="Calibri" w:hAnsi="Calibri"/>
      <w:lang w:val="en-US"/>
    </w:rPr>
  </w:style>
  <w:style w:type="paragraph" w:styleId="Nadpis8">
    <w:name w:val="heading 8"/>
    <w:basedOn w:val="Normln"/>
    <w:next w:val="Normln"/>
    <w:link w:val="Nadpis8Char"/>
    <w:uiPriority w:val="99"/>
    <w:qFormat/>
    <w:rsid w:val="00A940E2"/>
    <w:pPr>
      <w:spacing w:before="240" w:after="60"/>
      <w:outlineLvl w:val="7"/>
    </w:pPr>
    <w:rPr>
      <w:rFonts w:ascii="Calibri" w:hAnsi="Calibri"/>
      <w:i/>
      <w:iCs/>
      <w:lang w:val="en-US"/>
    </w:rPr>
  </w:style>
  <w:style w:type="paragraph" w:styleId="Nadpis9">
    <w:name w:val="heading 9"/>
    <w:basedOn w:val="Normln"/>
    <w:next w:val="Normln"/>
    <w:link w:val="Nadpis9Char"/>
    <w:uiPriority w:val="99"/>
    <w:qFormat/>
    <w:rsid w:val="00A940E2"/>
    <w:pPr>
      <w:spacing w:before="240" w:after="60"/>
      <w:outlineLvl w:val="8"/>
    </w:pPr>
    <w:rPr>
      <w:rFonts w:ascii="Cambria" w:hAnsi="Cambria"/>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A63B0"/>
    <w:rPr>
      <w:rFonts w:ascii="Cambria" w:hAnsi="Cambria"/>
      <w:b/>
      <w:kern w:val="32"/>
      <w:sz w:val="32"/>
      <w:lang w:val="en-US" w:eastAsia="x-none"/>
    </w:rPr>
  </w:style>
  <w:style w:type="character" w:customStyle="1" w:styleId="Nadpis2Char">
    <w:name w:val="Nadpis 2 Char"/>
    <w:link w:val="Nadpis2"/>
    <w:uiPriority w:val="99"/>
    <w:semiHidden/>
    <w:locked/>
    <w:rsid w:val="00CA63B0"/>
    <w:rPr>
      <w:rFonts w:ascii="Cambria" w:hAnsi="Cambria"/>
      <w:b/>
      <w:i/>
      <w:sz w:val="28"/>
      <w:lang w:val="en-US" w:eastAsia="x-none"/>
    </w:rPr>
  </w:style>
  <w:style w:type="character" w:customStyle="1" w:styleId="Nadpis3Char">
    <w:name w:val="Nadpis 3 Char"/>
    <w:link w:val="Nadpis3"/>
    <w:uiPriority w:val="99"/>
    <w:semiHidden/>
    <w:locked/>
    <w:rsid w:val="00CA63B0"/>
    <w:rPr>
      <w:rFonts w:ascii="Cambria" w:hAnsi="Cambria"/>
      <w:b/>
      <w:sz w:val="26"/>
      <w:lang w:val="en-US" w:eastAsia="x-none"/>
    </w:rPr>
  </w:style>
  <w:style w:type="character" w:customStyle="1" w:styleId="Nadpis4Char">
    <w:name w:val="Nadpis 4 Char"/>
    <w:link w:val="Nadpis4"/>
    <w:uiPriority w:val="99"/>
    <w:semiHidden/>
    <w:locked/>
    <w:rsid w:val="00CA63B0"/>
    <w:rPr>
      <w:rFonts w:ascii="Calibri" w:hAnsi="Calibri"/>
      <w:b/>
      <w:sz w:val="28"/>
      <w:lang w:val="en-US" w:eastAsia="x-none"/>
    </w:rPr>
  </w:style>
  <w:style w:type="character" w:customStyle="1" w:styleId="Nadpis5Char">
    <w:name w:val="Nadpis 5 Char"/>
    <w:link w:val="Nadpis5"/>
    <w:uiPriority w:val="99"/>
    <w:semiHidden/>
    <w:locked/>
    <w:rsid w:val="00CA63B0"/>
    <w:rPr>
      <w:rFonts w:ascii="Calibri" w:hAnsi="Calibri"/>
      <w:b/>
      <w:i/>
      <w:sz w:val="26"/>
      <w:lang w:val="en-US" w:eastAsia="x-none"/>
    </w:rPr>
  </w:style>
  <w:style w:type="character" w:customStyle="1" w:styleId="Nadpis6Char">
    <w:name w:val="Nadpis 6 Char"/>
    <w:link w:val="Nadpis6"/>
    <w:uiPriority w:val="99"/>
    <w:semiHidden/>
    <w:locked/>
    <w:rsid w:val="00CA63B0"/>
    <w:rPr>
      <w:rFonts w:ascii="Calibri" w:hAnsi="Calibri"/>
      <w:b/>
      <w:lang w:val="en-US" w:eastAsia="x-none"/>
    </w:rPr>
  </w:style>
  <w:style w:type="character" w:customStyle="1" w:styleId="Nadpis7Char">
    <w:name w:val="Nadpis 7 Char"/>
    <w:link w:val="Nadpis7"/>
    <w:uiPriority w:val="99"/>
    <w:semiHidden/>
    <w:locked/>
    <w:rsid w:val="00CA63B0"/>
    <w:rPr>
      <w:rFonts w:ascii="Calibri" w:hAnsi="Calibri"/>
      <w:sz w:val="24"/>
      <w:lang w:val="en-US" w:eastAsia="x-none"/>
    </w:rPr>
  </w:style>
  <w:style w:type="character" w:customStyle="1" w:styleId="Nadpis8Char">
    <w:name w:val="Nadpis 8 Char"/>
    <w:link w:val="Nadpis8"/>
    <w:uiPriority w:val="99"/>
    <w:semiHidden/>
    <w:locked/>
    <w:rsid w:val="00CA63B0"/>
    <w:rPr>
      <w:rFonts w:ascii="Calibri" w:hAnsi="Calibri"/>
      <w:i/>
      <w:sz w:val="24"/>
      <w:lang w:val="en-US" w:eastAsia="x-none"/>
    </w:rPr>
  </w:style>
  <w:style w:type="character" w:customStyle="1" w:styleId="Nadpis9Char">
    <w:name w:val="Nadpis 9 Char"/>
    <w:link w:val="Nadpis9"/>
    <w:uiPriority w:val="99"/>
    <w:semiHidden/>
    <w:locked/>
    <w:rsid w:val="00CA63B0"/>
    <w:rPr>
      <w:rFonts w:ascii="Cambria" w:hAnsi="Cambria"/>
      <w:lang w:val="en-US" w:eastAsia="x-none"/>
    </w:rPr>
  </w:style>
  <w:style w:type="paragraph" w:customStyle="1" w:styleId="BlockTextTab">
    <w:name w:val="Block Text Tab"/>
    <w:aliases w:val="kt"/>
    <w:basedOn w:val="Normln"/>
    <w:uiPriority w:val="99"/>
    <w:rsid w:val="00A940E2"/>
    <w:pPr>
      <w:spacing w:after="240"/>
      <w:ind w:left="1440" w:right="1440" w:firstLine="720"/>
    </w:pPr>
  </w:style>
  <w:style w:type="paragraph" w:styleId="Textvbloku">
    <w:name w:val="Block Text"/>
    <w:aliases w:val="k"/>
    <w:basedOn w:val="Normln"/>
    <w:uiPriority w:val="99"/>
    <w:rsid w:val="00A940E2"/>
    <w:pPr>
      <w:spacing w:after="240"/>
      <w:ind w:left="1440" w:right="1440"/>
    </w:pPr>
  </w:style>
  <w:style w:type="paragraph" w:styleId="Zkladntextodsazen">
    <w:name w:val="Body Text Indent"/>
    <w:aliases w:val="i"/>
    <w:basedOn w:val="Normln"/>
    <w:link w:val="ZkladntextodsazenChar"/>
    <w:uiPriority w:val="99"/>
    <w:rsid w:val="00A940E2"/>
    <w:pPr>
      <w:overflowPunct w:val="0"/>
      <w:autoSpaceDE w:val="0"/>
      <w:autoSpaceDN w:val="0"/>
      <w:adjustRightInd w:val="0"/>
      <w:jc w:val="both"/>
      <w:textAlignment w:val="baseline"/>
    </w:pPr>
    <w:rPr>
      <w:lang w:val="en-US"/>
    </w:rPr>
  </w:style>
  <w:style w:type="character" w:customStyle="1" w:styleId="ZkladntextodsazenChar">
    <w:name w:val="Základní text odsazený Char"/>
    <w:aliases w:val="i Char"/>
    <w:link w:val="Zkladntextodsazen"/>
    <w:uiPriority w:val="99"/>
    <w:semiHidden/>
    <w:locked/>
    <w:rsid w:val="00CA63B0"/>
    <w:rPr>
      <w:sz w:val="24"/>
      <w:lang w:val="en-US" w:eastAsia="x-none"/>
    </w:rPr>
  </w:style>
  <w:style w:type="paragraph" w:styleId="Zkladntext3">
    <w:name w:val="Body Text 3"/>
    <w:aliases w:val="b3"/>
    <w:basedOn w:val="Normln"/>
    <w:link w:val="Zkladntext3Char"/>
    <w:uiPriority w:val="99"/>
    <w:rsid w:val="00A940E2"/>
    <w:pPr>
      <w:spacing w:after="240"/>
    </w:pPr>
    <w:rPr>
      <w:sz w:val="16"/>
      <w:szCs w:val="16"/>
      <w:lang w:val="en-US"/>
    </w:rPr>
  </w:style>
  <w:style w:type="character" w:customStyle="1" w:styleId="Zkladntext3Char">
    <w:name w:val="Základní text 3 Char"/>
    <w:aliases w:val="b3 Char"/>
    <w:link w:val="Zkladntext3"/>
    <w:uiPriority w:val="99"/>
    <w:semiHidden/>
    <w:locked/>
    <w:rsid w:val="00CA63B0"/>
    <w:rPr>
      <w:sz w:val="16"/>
      <w:lang w:val="en-US" w:eastAsia="x-none"/>
    </w:rPr>
  </w:style>
  <w:style w:type="paragraph" w:styleId="Zkladntext-prvnodsazen2">
    <w:name w:val="Body Text First Indent 2"/>
    <w:aliases w:val="fi2"/>
    <w:basedOn w:val="Normln"/>
    <w:link w:val="Zkladntext-prvnodsazen2Char"/>
    <w:uiPriority w:val="99"/>
    <w:rsid w:val="00A940E2"/>
    <w:pPr>
      <w:spacing w:line="480" w:lineRule="auto"/>
      <w:ind w:left="1440" w:firstLine="720"/>
    </w:pPr>
  </w:style>
  <w:style w:type="character" w:customStyle="1" w:styleId="Zkladntext-prvnodsazen2Char">
    <w:name w:val="Základní text - první odsazený 2 Char"/>
    <w:aliases w:val="fi2 Char"/>
    <w:link w:val="Zkladntext-prvnodsazen2"/>
    <w:uiPriority w:val="99"/>
    <w:semiHidden/>
    <w:locked/>
    <w:rsid w:val="00CA63B0"/>
    <w:rPr>
      <w:sz w:val="24"/>
      <w:lang w:val="en-US" w:eastAsia="x-none"/>
    </w:rPr>
  </w:style>
  <w:style w:type="paragraph" w:styleId="Zkladntext">
    <w:name w:val="Body Text"/>
    <w:aliases w:val="b"/>
    <w:basedOn w:val="Normln"/>
    <w:link w:val="ZkladntextChar"/>
    <w:uiPriority w:val="99"/>
    <w:rsid w:val="00A940E2"/>
    <w:pPr>
      <w:spacing w:after="240"/>
      <w:ind w:firstLine="1440"/>
    </w:pPr>
    <w:rPr>
      <w:lang w:val="en-US"/>
    </w:rPr>
  </w:style>
  <w:style w:type="character" w:customStyle="1" w:styleId="ZkladntextChar">
    <w:name w:val="Základní text Char"/>
    <w:aliases w:val="b Char"/>
    <w:link w:val="Zkladntext"/>
    <w:uiPriority w:val="99"/>
    <w:semiHidden/>
    <w:locked/>
    <w:rsid w:val="00CA63B0"/>
    <w:rPr>
      <w:sz w:val="24"/>
      <w:lang w:val="en-US" w:eastAsia="x-none"/>
    </w:rPr>
  </w:style>
  <w:style w:type="paragraph" w:styleId="Zkladntext-prvnodsazen">
    <w:name w:val="Body Text First Indent"/>
    <w:aliases w:val="fi"/>
    <w:basedOn w:val="Normln"/>
    <w:link w:val="Zkladntext-prvnodsazenChar"/>
    <w:uiPriority w:val="99"/>
    <w:rsid w:val="00A940E2"/>
    <w:pPr>
      <w:spacing w:after="240"/>
      <w:ind w:left="1440" w:firstLine="720"/>
    </w:pPr>
  </w:style>
  <w:style w:type="character" w:customStyle="1" w:styleId="Zkladntext-prvnodsazenChar">
    <w:name w:val="Základní text - první odsazený Char"/>
    <w:aliases w:val="fi Char"/>
    <w:link w:val="Zkladntext-prvnodsazen"/>
    <w:uiPriority w:val="99"/>
    <w:semiHidden/>
    <w:locked/>
    <w:rsid w:val="00CA63B0"/>
    <w:rPr>
      <w:sz w:val="24"/>
      <w:lang w:val="en-US" w:eastAsia="x-none"/>
    </w:rPr>
  </w:style>
  <w:style w:type="paragraph" w:styleId="Zkladntextodsazen2">
    <w:name w:val="Body Text Indent 2"/>
    <w:aliases w:val="i2"/>
    <w:basedOn w:val="Normln"/>
    <w:link w:val="Zkladntextodsazen2Char"/>
    <w:uiPriority w:val="99"/>
    <w:rsid w:val="00A940E2"/>
    <w:pPr>
      <w:spacing w:line="480" w:lineRule="auto"/>
      <w:ind w:left="1440"/>
    </w:pPr>
    <w:rPr>
      <w:lang w:val="en-US"/>
    </w:rPr>
  </w:style>
  <w:style w:type="character" w:customStyle="1" w:styleId="Zkladntextodsazen2Char">
    <w:name w:val="Základní text odsazený 2 Char"/>
    <w:aliases w:val="i2 Char"/>
    <w:link w:val="Zkladntextodsazen2"/>
    <w:uiPriority w:val="99"/>
    <w:semiHidden/>
    <w:locked/>
    <w:rsid w:val="00CA63B0"/>
    <w:rPr>
      <w:sz w:val="24"/>
      <w:lang w:val="en-US" w:eastAsia="x-none"/>
    </w:rPr>
  </w:style>
  <w:style w:type="paragraph" w:styleId="Zkladntextodsazen3">
    <w:name w:val="Body Text Indent 3"/>
    <w:aliases w:val="i3"/>
    <w:basedOn w:val="Normln"/>
    <w:link w:val="Zkladntextodsazen3Char"/>
    <w:uiPriority w:val="99"/>
    <w:rsid w:val="00A940E2"/>
    <w:pPr>
      <w:tabs>
        <w:tab w:val="left" w:pos="4320"/>
      </w:tabs>
      <w:spacing w:after="240"/>
      <w:ind w:left="4320" w:hanging="4320"/>
    </w:pPr>
    <w:rPr>
      <w:sz w:val="16"/>
      <w:szCs w:val="16"/>
      <w:lang w:val="en-US"/>
    </w:rPr>
  </w:style>
  <w:style w:type="character" w:customStyle="1" w:styleId="Zkladntextodsazen3Char">
    <w:name w:val="Základní text odsazený 3 Char"/>
    <w:aliases w:val="i3 Char"/>
    <w:link w:val="Zkladntextodsazen3"/>
    <w:uiPriority w:val="99"/>
    <w:semiHidden/>
    <w:locked/>
    <w:rsid w:val="00CA63B0"/>
    <w:rPr>
      <w:sz w:val="16"/>
      <w:lang w:val="en-US" w:eastAsia="x-none"/>
    </w:rPr>
  </w:style>
  <w:style w:type="paragraph" w:styleId="Textvysvtlivek">
    <w:name w:val="endnote text"/>
    <w:aliases w:val="en"/>
    <w:basedOn w:val="Normln"/>
    <w:link w:val="TextvysvtlivekChar"/>
    <w:uiPriority w:val="99"/>
    <w:semiHidden/>
    <w:rsid w:val="00A940E2"/>
    <w:pPr>
      <w:spacing w:after="240"/>
    </w:pPr>
    <w:rPr>
      <w:sz w:val="20"/>
      <w:szCs w:val="20"/>
      <w:lang w:val="en-US"/>
    </w:rPr>
  </w:style>
  <w:style w:type="character" w:customStyle="1" w:styleId="TextvysvtlivekChar">
    <w:name w:val="Text vysvětlivek Char"/>
    <w:aliases w:val="en Char"/>
    <w:link w:val="Textvysvtlivek"/>
    <w:uiPriority w:val="99"/>
    <w:semiHidden/>
    <w:locked/>
    <w:rsid w:val="00CA63B0"/>
    <w:rPr>
      <w:sz w:val="20"/>
      <w:lang w:val="en-US" w:eastAsia="x-none"/>
    </w:rPr>
  </w:style>
  <w:style w:type="paragraph" w:styleId="Textpoznpodarou">
    <w:name w:val="footnote text"/>
    <w:aliases w:val="fn"/>
    <w:basedOn w:val="Normln"/>
    <w:link w:val="TextpoznpodarouChar"/>
    <w:uiPriority w:val="99"/>
    <w:rsid w:val="00A940E2"/>
    <w:pPr>
      <w:spacing w:after="240"/>
    </w:pPr>
    <w:rPr>
      <w:szCs w:val="20"/>
      <w:lang w:val="en-US"/>
    </w:rPr>
  </w:style>
  <w:style w:type="character" w:customStyle="1" w:styleId="TextpoznpodarouChar">
    <w:name w:val="Text pozn. pod čarou Char"/>
    <w:aliases w:val="fn Char"/>
    <w:link w:val="Textpoznpodarou"/>
    <w:uiPriority w:val="99"/>
    <w:locked/>
    <w:rsid w:val="00BA1781"/>
    <w:rPr>
      <w:sz w:val="24"/>
      <w:lang w:val="en-US" w:eastAsia="x-none"/>
    </w:rPr>
  </w:style>
  <w:style w:type="paragraph" w:styleId="Seznam2">
    <w:name w:val="List 2"/>
    <w:aliases w:val="l2"/>
    <w:basedOn w:val="Normln"/>
    <w:uiPriority w:val="99"/>
    <w:rsid w:val="00A940E2"/>
    <w:pPr>
      <w:numPr>
        <w:numId w:val="7"/>
      </w:numPr>
      <w:spacing w:after="240"/>
      <w:ind w:hanging="720"/>
    </w:pPr>
  </w:style>
  <w:style w:type="paragraph" w:styleId="Seznam3">
    <w:name w:val="List 3"/>
    <w:aliases w:val="l3"/>
    <w:basedOn w:val="Normln"/>
    <w:uiPriority w:val="99"/>
    <w:rsid w:val="00A940E2"/>
    <w:pPr>
      <w:numPr>
        <w:numId w:val="8"/>
      </w:numPr>
      <w:spacing w:after="240"/>
      <w:ind w:left="2160" w:hanging="720"/>
    </w:pPr>
  </w:style>
  <w:style w:type="paragraph" w:styleId="Seznam4">
    <w:name w:val="List 4"/>
    <w:aliases w:val="l4"/>
    <w:basedOn w:val="Normln"/>
    <w:uiPriority w:val="99"/>
    <w:rsid w:val="00A940E2"/>
    <w:pPr>
      <w:numPr>
        <w:numId w:val="9"/>
      </w:numPr>
      <w:tabs>
        <w:tab w:val="clear" w:pos="360"/>
      </w:tabs>
      <w:spacing w:after="240"/>
      <w:ind w:left="2880" w:hanging="720"/>
    </w:pPr>
  </w:style>
  <w:style w:type="paragraph" w:styleId="Seznam5">
    <w:name w:val="List 5"/>
    <w:aliases w:val="l5"/>
    <w:basedOn w:val="Normln"/>
    <w:uiPriority w:val="99"/>
    <w:rsid w:val="00A940E2"/>
    <w:pPr>
      <w:numPr>
        <w:numId w:val="10"/>
      </w:numPr>
      <w:spacing w:after="240"/>
      <w:ind w:left="3600" w:hanging="720"/>
    </w:pPr>
  </w:style>
  <w:style w:type="paragraph" w:styleId="Seznam">
    <w:name w:val="List"/>
    <w:aliases w:val="l"/>
    <w:basedOn w:val="Normln"/>
    <w:uiPriority w:val="99"/>
    <w:rsid w:val="00A940E2"/>
    <w:pPr>
      <w:spacing w:after="240"/>
      <w:ind w:left="720" w:hanging="720"/>
    </w:pPr>
  </w:style>
  <w:style w:type="paragraph" w:styleId="Seznamsodrkami3">
    <w:name w:val="List Bullet 3"/>
    <w:aliases w:val="lb3"/>
    <w:basedOn w:val="Normln"/>
    <w:autoRedefine/>
    <w:uiPriority w:val="99"/>
    <w:rsid w:val="00A940E2"/>
    <w:pPr>
      <w:tabs>
        <w:tab w:val="num" w:pos="1080"/>
      </w:tabs>
      <w:spacing w:after="240"/>
      <w:ind w:left="2160" w:hanging="720"/>
    </w:pPr>
  </w:style>
  <w:style w:type="paragraph" w:styleId="Seznamsodrkami4">
    <w:name w:val="List Bullet 4"/>
    <w:aliases w:val="lb4"/>
    <w:basedOn w:val="Normln"/>
    <w:autoRedefine/>
    <w:uiPriority w:val="99"/>
    <w:rsid w:val="00A940E2"/>
    <w:pPr>
      <w:numPr>
        <w:numId w:val="2"/>
      </w:numPr>
      <w:spacing w:after="240"/>
      <w:ind w:left="2880" w:hanging="720"/>
    </w:pPr>
  </w:style>
  <w:style w:type="paragraph" w:styleId="Seznamsodrkami5">
    <w:name w:val="List Bullet 5"/>
    <w:aliases w:val="lb5"/>
    <w:basedOn w:val="Normln"/>
    <w:autoRedefine/>
    <w:uiPriority w:val="99"/>
    <w:rsid w:val="00A940E2"/>
    <w:pPr>
      <w:numPr>
        <w:numId w:val="3"/>
      </w:numPr>
      <w:spacing w:after="240"/>
      <w:ind w:left="3600" w:hanging="720"/>
    </w:pPr>
  </w:style>
  <w:style w:type="paragraph" w:styleId="Seznamsodrkami">
    <w:name w:val="List Bullet"/>
    <w:aliases w:val="lb"/>
    <w:basedOn w:val="Normln"/>
    <w:autoRedefine/>
    <w:uiPriority w:val="99"/>
    <w:rsid w:val="00A940E2"/>
    <w:pPr>
      <w:tabs>
        <w:tab w:val="num" w:pos="720"/>
      </w:tabs>
      <w:spacing w:after="240"/>
      <w:ind w:left="720" w:hanging="720"/>
    </w:pPr>
  </w:style>
  <w:style w:type="paragraph" w:styleId="Pokraovnseznamu2">
    <w:name w:val="List Continue 2"/>
    <w:aliases w:val="lc2"/>
    <w:basedOn w:val="Normln"/>
    <w:uiPriority w:val="99"/>
    <w:rsid w:val="00A940E2"/>
    <w:pPr>
      <w:spacing w:after="240"/>
      <w:ind w:left="1440"/>
    </w:pPr>
  </w:style>
  <w:style w:type="paragraph" w:styleId="Pokraovnseznamu3">
    <w:name w:val="List Continue 3"/>
    <w:aliases w:val="lc3"/>
    <w:basedOn w:val="Normln"/>
    <w:uiPriority w:val="99"/>
    <w:rsid w:val="00A940E2"/>
    <w:pPr>
      <w:spacing w:after="240"/>
      <w:ind w:left="2160"/>
    </w:pPr>
  </w:style>
  <w:style w:type="paragraph" w:styleId="Pokraovnseznamu4">
    <w:name w:val="List Continue 4"/>
    <w:aliases w:val="lc4"/>
    <w:basedOn w:val="Normln"/>
    <w:uiPriority w:val="99"/>
    <w:rsid w:val="00A940E2"/>
    <w:pPr>
      <w:spacing w:after="240"/>
      <w:ind w:left="2880"/>
    </w:pPr>
  </w:style>
  <w:style w:type="paragraph" w:styleId="Pokraovnseznamu5">
    <w:name w:val="List Continue 5"/>
    <w:aliases w:val="lc5"/>
    <w:basedOn w:val="Normln"/>
    <w:uiPriority w:val="99"/>
    <w:rsid w:val="00A940E2"/>
    <w:pPr>
      <w:spacing w:after="240"/>
      <w:ind w:left="3600"/>
    </w:pPr>
  </w:style>
  <w:style w:type="paragraph" w:styleId="Pokraovnseznamu">
    <w:name w:val="List Continue"/>
    <w:aliases w:val="lc,1c"/>
    <w:basedOn w:val="Normln"/>
    <w:uiPriority w:val="99"/>
    <w:rsid w:val="00A940E2"/>
    <w:pPr>
      <w:spacing w:after="240"/>
      <w:ind w:left="720"/>
    </w:pPr>
  </w:style>
  <w:style w:type="paragraph" w:styleId="slovanseznam2">
    <w:name w:val="List Number 2"/>
    <w:aliases w:val="ln2"/>
    <w:basedOn w:val="Normln"/>
    <w:uiPriority w:val="99"/>
    <w:rsid w:val="00A940E2"/>
    <w:pPr>
      <w:numPr>
        <w:numId w:val="5"/>
      </w:numPr>
      <w:spacing w:after="240"/>
      <w:ind w:left="1440" w:hanging="720"/>
    </w:pPr>
  </w:style>
  <w:style w:type="paragraph" w:styleId="slovanseznam3">
    <w:name w:val="List Number 3"/>
    <w:aliases w:val="ln3"/>
    <w:basedOn w:val="Normln"/>
    <w:uiPriority w:val="99"/>
    <w:rsid w:val="00A940E2"/>
    <w:pPr>
      <w:numPr>
        <w:numId w:val="6"/>
      </w:numPr>
      <w:spacing w:after="240"/>
      <w:ind w:left="2160" w:hanging="720"/>
    </w:pPr>
  </w:style>
  <w:style w:type="paragraph" w:styleId="slovanseznam4">
    <w:name w:val="List Number 4"/>
    <w:aliases w:val="ln4"/>
    <w:basedOn w:val="Normln"/>
    <w:uiPriority w:val="99"/>
    <w:rsid w:val="00A940E2"/>
    <w:pPr>
      <w:tabs>
        <w:tab w:val="num" w:pos="1440"/>
      </w:tabs>
      <w:spacing w:after="240"/>
      <w:ind w:left="2880" w:hanging="720"/>
    </w:pPr>
  </w:style>
  <w:style w:type="paragraph" w:styleId="slovanseznam5">
    <w:name w:val="List Number 5"/>
    <w:aliases w:val="ln5"/>
    <w:basedOn w:val="Normln"/>
    <w:uiPriority w:val="99"/>
    <w:rsid w:val="00A940E2"/>
    <w:pPr>
      <w:tabs>
        <w:tab w:val="num" w:pos="1800"/>
      </w:tabs>
      <w:spacing w:after="240"/>
      <w:ind w:left="3600" w:hanging="720"/>
    </w:pPr>
  </w:style>
  <w:style w:type="paragraph" w:styleId="slovanseznam">
    <w:name w:val="List Number"/>
    <w:aliases w:val="ln"/>
    <w:basedOn w:val="Normln"/>
    <w:uiPriority w:val="99"/>
    <w:rsid w:val="00A940E2"/>
    <w:pPr>
      <w:numPr>
        <w:numId w:val="4"/>
      </w:numPr>
      <w:tabs>
        <w:tab w:val="clear" w:pos="360"/>
      </w:tabs>
      <w:spacing w:after="240"/>
      <w:ind w:left="720" w:hanging="720"/>
    </w:pPr>
  </w:style>
  <w:style w:type="paragraph" w:styleId="Adresanaoblku">
    <w:name w:val="envelope address"/>
    <w:basedOn w:val="Normln"/>
    <w:uiPriority w:val="99"/>
    <w:rsid w:val="00A940E2"/>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A940E2"/>
    <w:pPr>
      <w:spacing w:after="240"/>
    </w:pPr>
    <w:rPr>
      <w:rFonts w:ascii="Courier New" w:hAnsi="Courier New"/>
      <w:sz w:val="20"/>
      <w:szCs w:val="20"/>
      <w:lang w:val="en-US"/>
    </w:rPr>
  </w:style>
  <w:style w:type="character" w:customStyle="1" w:styleId="ProsttextChar">
    <w:name w:val="Prostý text Char"/>
    <w:aliases w:val="(WGM) Char"/>
    <w:link w:val="Prosttext"/>
    <w:uiPriority w:val="99"/>
    <w:semiHidden/>
    <w:locked/>
    <w:rsid w:val="00CA63B0"/>
    <w:rPr>
      <w:rFonts w:ascii="Courier New" w:hAnsi="Courier New"/>
      <w:sz w:val="20"/>
      <w:lang w:val="en-US" w:eastAsia="x-none"/>
    </w:rPr>
  </w:style>
  <w:style w:type="paragraph" w:styleId="Podpis">
    <w:name w:val="Signature"/>
    <w:aliases w:val="sg"/>
    <w:basedOn w:val="Normln"/>
    <w:link w:val="PodpisChar"/>
    <w:uiPriority w:val="99"/>
    <w:rsid w:val="00A940E2"/>
    <w:pPr>
      <w:spacing w:after="240"/>
      <w:ind w:left="4320"/>
    </w:pPr>
    <w:rPr>
      <w:lang w:val="en-US"/>
    </w:rPr>
  </w:style>
  <w:style w:type="character" w:customStyle="1" w:styleId="PodpisChar">
    <w:name w:val="Podpis Char"/>
    <w:aliases w:val="sg Char"/>
    <w:link w:val="Podpis"/>
    <w:uiPriority w:val="99"/>
    <w:semiHidden/>
    <w:locked/>
    <w:rsid w:val="00CA63B0"/>
    <w:rPr>
      <w:sz w:val="24"/>
      <w:lang w:val="en-US" w:eastAsia="x-none"/>
    </w:rPr>
  </w:style>
  <w:style w:type="paragraph" w:styleId="Podnadpis">
    <w:name w:val="Subtitle"/>
    <w:aliases w:val="sb"/>
    <w:basedOn w:val="Normln"/>
    <w:link w:val="PodnadpisChar"/>
    <w:uiPriority w:val="99"/>
    <w:qFormat/>
    <w:rsid w:val="00A940E2"/>
    <w:pPr>
      <w:keepNext/>
      <w:spacing w:after="240"/>
      <w:jc w:val="center"/>
      <w:outlineLvl w:val="1"/>
    </w:pPr>
    <w:rPr>
      <w:rFonts w:ascii="Cambria" w:hAnsi="Cambria"/>
      <w:lang w:val="en-US"/>
    </w:rPr>
  </w:style>
  <w:style w:type="character" w:customStyle="1" w:styleId="PodnadpisChar">
    <w:name w:val="Podnadpis Char"/>
    <w:aliases w:val="sb Char"/>
    <w:link w:val="Podnadpis"/>
    <w:uiPriority w:val="99"/>
    <w:locked/>
    <w:rsid w:val="00CA63B0"/>
    <w:rPr>
      <w:rFonts w:ascii="Cambria" w:hAnsi="Cambria"/>
      <w:sz w:val="24"/>
      <w:lang w:val="en-US" w:eastAsia="x-none"/>
    </w:rPr>
  </w:style>
  <w:style w:type="paragraph" w:styleId="Seznamcitac">
    <w:name w:val="table of authorities"/>
    <w:basedOn w:val="Normln"/>
    <w:next w:val="Normln"/>
    <w:uiPriority w:val="99"/>
    <w:semiHidden/>
    <w:rsid w:val="00A940E2"/>
    <w:pPr>
      <w:spacing w:after="240"/>
      <w:ind w:left="245" w:hanging="245"/>
    </w:pPr>
  </w:style>
  <w:style w:type="paragraph" w:styleId="Nzev">
    <w:name w:val="Title"/>
    <w:aliases w:val="tl"/>
    <w:basedOn w:val="Normln"/>
    <w:link w:val="NzevChar"/>
    <w:uiPriority w:val="99"/>
    <w:qFormat/>
    <w:rsid w:val="00A940E2"/>
    <w:pPr>
      <w:keepNext/>
      <w:spacing w:after="240"/>
      <w:jc w:val="center"/>
      <w:outlineLvl w:val="0"/>
    </w:pPr>
    <w:rPr>
      <w:rFonts w:ascii="Cambria" w:hAnsi="Cambria"/>
      <w:b/>
      <w:bCs/>
      <w:kern w:val="28"/>
      <w:sz w:val="32"/>
      <w:szCs w:val="32"/>
      <w:lang w:val="en-US"/>
    </w:rPr>
  </w:style>
  <w:style w:type="character" w:customStyle="1" w:styleId="NzevChar">
    <w:name w:val="Název Char"/>
    <w:aliases w:val="tl Char"/>
    <w:link w:val="Nzev"/>
    <w:uiPriority w:val="99"/>
    <w:locked/>
    <w:rsid w:val="00CA63B0"/>
    <w:rPr>
      <w:rFonts w:ascii="Cambria" w:hAnsi="Cambria"/>
      <w:b/>
      <w:kern w:val="28"/>
      <w:sz w:val="32"/>
      <w:lang w:val="en-US" w:eastAsia="x-none"/>
    </w:rPr>
  </w:style>
  <w:style w:type="paragraph" w:styleId="Hlavikaobsahu">
    <w:name w:val="toa heading"/>
    <w:basedOn w:val="Normln"/>
    <w:next w:val="Normln"/>
    <w:uiPriority w:val="99"/>
    <w:semiHidden/>
    <w:rsid w:val="00A940E2"/>
    <w:pPr>
      <w:spacing w:before="240" w:after="240"/>
    </w:pPr>
    <w:rPr>
      <w:b/>
      <w:bCs/>
    </w:rPr>
  </w:style>
  <w:style w:type="paragraph" w:customStyle="1" w:styleId="EnvelopeWGMReturn">
    <w:name w:val="Envelope WGM Return"/>
    <w:basedOn w:val="Normln"/>
    <w:uiPriority w:val="99"/>
    <w:rsid w:val="00A940E2"/>
  </w:style>
  <w:style w:type="paragraph" w:customStyle="1" w:styleId="Memohead">
    <w:name w:val="Memohead"/>
    <w:uiPriority w:val="99"/>
    <w:rsid w:val="00A940E2"/>
    <w:pPr>
      <w:spacing w:after="240"/>
    </w:pPr>
    <w:rPr>
      <w:b/>
      <w:bCs/>
      <w:noProof/>
    </w:rPr>
  </w:style>
  <w:style w:type="paragraph" w:customStyle="1" w:styleId="Memorandum">
    <w:name w:val="Memorandum"/>
    <w:basedOn w:val="Normln"/>
    <w:uiPriority w:val="99"/>
    <w:rsid w:val="00A940E2"/>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A940E2"/>
    <w:pPr>
      <w:spacing w:line="480" w:lineRule="auto"/>
      <w:ind w:left="1440" w:right="1440"/>
    </w:pPr>
  </w:style>
  <w:style w:type="paragraph" w:customStyle="1" w:styleId="BodyText4">
    <w:name w:val="Body Text 4"/>
    <w:aliases w:val="b4"/>
    <w:basedOn w:val="Normln"/>
    <w:uiPriority w:val="99"/>
    <w:rsid w:val="00A940E2"/>
    <w:pPr>
      <w:spacing w:line="480" w:lineRule="auto"/>
    </w:pPr>
  </w:style>
  <w:style w:type="character" w:customStyle="1" w:styleId="TrailerWGM">
    <w:name w:val="Trailer WGM"/>
    <w:uiPriority w:val="99"/>
    <w:rsid w:val="00A940E2"/>
    <w:rPr>
      <w:caps/>
      <w:sz w:val="14"/>
    </w:rPr>
  </w:style>
  <w:style w:type="character" w:styleId="Znakapoznpodarou">
    <w:name w:val="footnote reference"/>
    <w:uiPriority w:val="99"/>
    <w:rsid w:val="00A940E2"/>
    <w:rPr>
      <w:rFonts w:cs="Times New Roman"/>
      <w:vertAlign w:val="superscript"/>
    </w:rPr>
  </w:style>
  <w:style w:type="paragraph" w:styleId="Titulek">
    <w:name w:val="caption"/>
    <w:basedOn w:val="Normln"/>
    <w:next w:val="Normln"/>
    <w:uiPriority w:val="99"/>
    <w:qFormat/>
    <w:rsid w:val="00A940E2"/>
    <w:pPr>
      <w:spacing w:before="120" w:after="120"/>
    </w:pPr>
    <w:rPr>
      <w:b/>
      <w:bCs/>
    </w:rPr>
  </w:style>
  <w:style w:type="paragraph" w:styleId="Zptenadresanaoblku">
    <w:name w:val="envelope return"/>
    <w:basedOn w:val="Normln"/>
    <w:uiPriority w:val="99"/>
    <w:rsid w:val="00A940E2"/>
  </w:style>
  <w:style w:type="character" w:styleId="Sledovanodkaz">
    <w:name w:val="FollowedHyperlink"/>
    <w:uiPriority w:val="99"/>
    <w:rsid w:val="00A940E2"/>
    <w:rPr>
      <w:rFonts w:ascii="Times New Roman" w:hAnsi="Times New Roman" w:cs="Times New Roman"/>
      <w:color w:val="0000FF"/>
      <w:sz w:val="24"/>
      <w:u w:val="single"/>
    </w:rPr>
  </w:style>
  <w:style w:type="paragraph" w:styleId="Zhlavzprvy">
    <w:name w:val="Message Header"/>
    <w:basedOn w:val="Normln"/>
    <w:link w:val="ZhlavzprvyChar"/>
    <w:uiPriority w:val="99"/>
    <w:rsid w:val="00A940E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en-US"/>
    </w:rPr>
  </w:style>
  <w:style w:type="character" w:customStyle="1" w:styleId="ZhlavzprvyChar">
    <w:name w:val="Záhlaví zprávy Char"/>
    <w:link w:val="Zhlavzprvy"/>
    <w:uiPriority w:val="99"/>
    <w:semiHidden/>
    <w:locked/>
    <w:rsid w:val="00CA63B0"/>
    <w:rPr>
      <w:rFonts w:ascii="Cambria" w:hAnsi="Cambria"/>
      <w:sz w:val="24"/>
      <w:shd w:val="pct20" w:color="auto" w:fill="auto"/>
      <w:lang w:val="en-US" w:eastAsia="x-none"/>
    </w:rPr>
  </w:style>
  <w:style w:type="paragraph" w:styleId="Textmakra">
    <w:name w:val="macro"/>
    <w:link w:val="TextmakraChar"/>
    <w:uiPriority w:val="99"/>
    <w:semiHidden/>
    <w:rsid w:val="00A940E2"/>
    <w:pPr>
      <w:tabs>
        <w:tab w:val="left" w:pos="480"/>
        <w:tab w:val="left" w:pos="960"/>
        <w:tab w:val="left" w:pos="1440"/>
        <w:tab w:val="left" w:pos="1920"/>
        <w:tab w:val="left" w:pos="2400"/>
        <w:tab w:val="left" w:pos="2880"/>
        <w:tab w:val="left" w:pos="3360"/>
        <w:tab w:val="left" w:pos="3840"/>
        <w:tab w:val="left" w:pos="4320"/>
      </w:tabs>
    </w:pPr>
    <w:rPr>
      <w:lang w:val="en-US"/>
    </w:rPr>
  </w:style>
  <w:style w:type="character" w:customStyle="1" w:styleId="TextmakraChar">
    <w:name w:val="Text makra Char"/>
    <w:link w:val="Textmakra"/>
    <w:uiPriority w:val="99"/>
    <w:semiHidden/>
    <w:locked/>
    <w:rsid w:val="00CA63B0"/>
    <w:rPr>
      <w:lang w:val="en-US" w:eastAsia="cs-CZ"/>
    </w:rPr>
  </w:style>
  <w:style w:type="paragraph" w:styleId="Seznamsodrkami2">
    <w:name w:val="List Bullet 2"/>
    <w:aliases w:val="lb2"/>
    <w:basedOn w:val="Normln"/>
    <w:autoRedefine/>
    <w:uiPriority w:val="99"/>
    <w:rsid w:val="00A940E2"/>
    <w:pPr>
      <w:tabs>
        <w:tab w:val="num" w:pos="720"/>
        <w:tab w:val="num" w:pos="1440"/>
      </w:tabs>
      <w:spacing w:after="240"/>
      <w:ind w:left="1440" w:hanging="720"/>
    </w:pPr>
  </w:style>
  <w:style w:type="paragraph" w:styleId="Rozloendokumentu">
    <w:name w:val="Document Map"/>
    <w:basedOn w:val="Normln"/>
    <w:link w:val="RozloendokumentuChar"/>
    <w:uiPriority w:val="99"/>
    <w:semiHidden/>
    <w:rsid w:val="00A940E2"/>
    <w:pPr>
      <w:shd w:val="clear" w:color="auto" w:fill="000080"/>
    </w:pPr>
    <w:rPr>
      <w:sz w:val="2"/>
      <w:szCs w:val="20"/>
      <w:lang w:val="en-US"/>
    </w:rPr>
  </w:style>
  <w:style w:type="character" w:customStyle="1" w:styleId="RozloendokumentuChar">
    <w:name w:val="Rozložení dokumentu Char"/>
    <w:link w:val="Rozloendokumentu"/>
    <w:uiPriority w:val="99"/>
    <w:semiHidden/>
    <w:locked/>
    <w:rsid w:val="00CA63B0"/>
    <w:rPr>
      <w:sz w:val="2"/>
      <w:lang w:val="en-US" w:eastAsia="x-none"/>
    </w:rPr>
  </w:style>
  <w:style w:type="paragraph" w:styleId="Rejstk1">
    <w:name w:val="index 1"/>
    <w:basedOn w:val="Normln"/>
    <w:next w:val="Normln"/>
    <w:autoRedefine/>
    <w:uiPriority w:val="99"/>
    <w:semiHidden/>
    <w:rsid w:val="00A940E2"/>
    <w:pPr>
      <w:ind w:left="240" w:hanging="240"/>
    </w:pPr>
  </w:style>
  <w:style w:type="paragraph" w:styleId="Hlavikarejstku">
    <w:name w:val="index heading"/>
    <w:basedOn w:val="Normln"/>
    <w:next w:val="Rejstk1"/>
    <w:uiPriority w:val="99"/>
    <w:semiHidden/>
    <w:rsid w:val="00A940E2"/>
    <w:rPr>
      <w:b/>
      <w:bCs/>
    </w:rPr>
  </w:style>
  <w:style w:type="character" w:styleId="slostrnky">
    <w:name w:val="page number"/>
    <w:uiPriority w:val="99"/>
    <w:rsid w:val="00A940E2"/>
    <w:rPr>
      <w:rFonts w:ascii="Times New Roman" w:hAnsi="Times New Roman" w:cs="Times New Roman"/>
      <w:sz w:val="24"/>
    </w:rPr>
  </w:style>
  <w:style w:type="paragraph" w:styleId="Zhlav">
    <w:name w:val="header"/>
    <w:basedOn w:val="Normln"/>
    <w:link w:val="ZhlavChar"/>
    <w:uiPriority w:val="99"/>
    <w:rsid w:val="00A940E2"/>
    <w:pPr>
      <w:tabs>
        <w:tab w:val="center" w:pos="4320"/>
        <w:tab w:val="right" w:pos="8640"/>
      </w:tabs>
    </w:pPr>
    <w:rPr>
      <w:lang w:val="en-US"/>
    </w:rPr>
  </w:style>
  <w:style w:type="character" w:customStyle="1" w:styleId="ZhlavChar">
    <w:name w:val="Záhlaví Char"/>
    <w:link w:val="Zhlav"/>
    <w:uiPriority w:val="99"/>
    <w:semiHidden/>
    <w:locked/>
    <w:rsid w:val="00CA63B0"/>
    <w:rPr>
      <w:sz w:val="24"/>
      <w:lang w:val="en-US" w:eastAsia="x-none"/>
    </w:rPr>
  </w:style>
  <w:style w:type="paragraph" w:styleId="Zpat">
    <w:name w:val="footer"/>
    <w:basedOn w:val="Normln"/>
    <w:link w:val="ZpatChar"/>
    <w:uiPriority w:val="99"/>
    <w:rsid w:val="00A940E2"/>
    <w:pPr>
      <w:tabs>
        <w:tab w:val="center" w:pos="4320"/>
        <w:tab w:val="right" w:pos="8640"/>
      </w:tabs>
    </w:pPr>
    <w:rPr>
      <w:lang w:val="en-US"/>
    </w:rPr>
  </w:style>
  <w:style w:type="character" w:customStyle="1" w:styleId="ZpatChar">
    <w:name w:val="Zápatí Char"/>
    <w:link w:val="Zpat"/>
    <w:uiPriority w:val="99"/>
    <w:semiHidden/>
    <w:locked/>
    <w:rsid w:val="00CA63B0"/>
    <w:rPr>
      <w:sz w:val="24"/>
      <w:lang w:val="en-US" w:eastAsia="x-none"/>
    </w:rPr>
  </w:style>
  <w:style w:type="paragraph" w:customStyle="1" w:styleId="Standard">
    <w:name w:val="Standard"/>
    <w:basedOn w:val="Normln"/>
    <w:uiPriority w:val="99"/>
    <w:rsid w:val="00A940E2"/>
    <w:pPr>
      <w:spacing w:after="240"/>
      <w:jc w:val="both"/>
    </w:pPr>
  </w:style>
  <w:style w:type="paragraph" w:styleId="Zkladntext2">
    <w:name w:val="Body Text 2"/>
    <w:basedOn w:val="Normln"/>
    <w:link w:val="Zkladntext2Char"/>
    <w:uiPriority w:val="99"/>
    <w:rsid w:val="00A940E2"/>
    <w:pPr>
      <w:jc w:val="both"/>
    </w:pPr>
    <w:rPr>
      <w:lang w:val="en-US"/>
    </w:rPr>
  </w:style>
  <w:style w:type="character" w:customStyle="1" w:styleId="Zkladntext2Char">
    <w:name w:val="Základní text 2 Char"/>
    <w:link w:val="Zkladntext2"/>
    <w:uiPriority w:val="99"/>
    <w:semiHidden/>
    <w:locked/>
    <w:rsid w:val="00CA63B0"/>
    <w:rPr>
      <w:sz w:val="24"/>
      <w:lang w:val="en-US" w:eastAsia="x-none"/>
    </w:rPr>
  </w:style>
  <w:style w:type="paragraph" w:styleId="Textbubliny">
    <w:name w:val="Balloon Text"/>
    <w:basedOn w:val="Normln"/>
    <w:link w:val="TextbublinyChar"/>
    <w:uiPriority w:val="99"/>
    <w:semiHidden/>
    <w:rsid w:val="00912C42"/>
    <w:rPr>
      <w:sz w:val="18"/>
      <w:szCs w:val="20"/>
      <w:lang w:val="en-US"/>
    </w:rPr>
  </w:style>
  <w:style w:type="character" w:customStyle="1" w:styleId="TextbublinyChar">
    <w:name w:val="Text bubliny Char"/>
    <w:link w:val="Textbubliny"/>
    <w:uiPriority w:val="99"/>
    <w:semiHidden/>
    <w:locked/>
    <w:rsid w:val="00912C42"/>
    <w:rPr>
      <w:sz w:val="18"/>
      <w:lang w:val="en-US"/>
    </w:rPr>
  </w:style>
  <w:style w:type="character" w:styleId="Odkaznakoment">
    <w:name w:val="annotation reference"/>
    <w:semiHidden/>
    <w:rsid w:val="00E4714E"/>
    <w:rPr>
      <w:rFonts w:cs="Times New Roman"/>
      <w:sz w:val="16"/>
    </w:rPr>
  </w:style>
  <w:style w:type="paragraph" w:styleId="Textkomente">
    <w:name w:val="annotation text"/>
    <w:basedOn w:val="Normln"/>
    <w:link w:val="TextkomenteChar"/>
    <w:semiHidden/>
    <w:rsid w:val="00E4714E"/>
    <w:rPr>
      <w:sz w:val="20"/>
      <w:szCs w:val="20"/>
      <w:lang w:val="en-US"/>
    </w:rPr>
  </w:style>
  <w:style w:type="character" w:customStyle="1" w:styleId="TextkomenteChar">
    <w:name w:val="Text komentáře Char"/>
    <w:link w:val="Textkomente"/>
    <w:semiHidden/>
    <w:locked/>
    <w:rsid w:val="00CA63B0"/>
    <w:rPr>
      <w:sz w:val="20"/>
      <w:lang w:val="en-US" w:eastAsia="x-none"/>
    </w:rPr>
  </w:style>
  <w:style w:type="paragraph" w:styleId="Normlnweb">
    <w:name w:val="Normal (Web)"/>
    <w:basedOn w:val="Normln"/>
    <w:uiPriority w:val="99"/>
    <w:rsid w:val="007C6D67"/>
    <w:pPr>
      <w:spacing w:before="100" w:beforeAutospacing="1" w:after="100" w:afterAutospacing="1"/>
    </w:pPr>
  </w:style>
  <w:style w:type="paragraph" w:customStyle="1" w:styleId="lnek">
    <w:name w:val="článek"/>
    <w:basedOn w:val="Normln"/>
    <w:uiPriority w:val="99"/>
    <w:rsid w:val="009156EC"/>
    <w:pPr>
      <w:tabs>
        <w:tab w:val="num" w:pos="0"/>
        <w:tab w:val="num" w:pos="1080"/>
      </w:tabs>
      <w:ind w:left="1080" w:hanging="360"/>
    </w:pPr>
    <w:rPr>
      <w:rFonts w:ascii="Arial" w:hAnsi="Arial"/>
      <w:sz w:val="22"/>
      <w:szCs w:val="20"/>
    </w:rPr>
  </w:style>
  <w:style w:type="paragraph" w:customStyle="1" w:styleId="odstavec">
    <w:name w:val="odstavec"/>
    <w:basedOn w:val="Normln"/>
    <w:link w:val="odstavecChar"/>
    <w:uiPriority w:val="99"/>
    <w:rsid w:val="009156EC"/>
    <w:pPr>
      <w:numPr>
        <w:ilvl w:val="1"/>
        <w:numId w:val="11"/>
      </w:numPr>
      <w:tabs>
        <w:tab w:val="num" w:pos="567"/>
      </w:tabs>
      <w:ind w:left="567" w:hanging="567"/>
    </w:pPr>
    <w:rPr>
      <w:rFonts w:ascii="Arial" w:hAnsi="Arial"/>
      <w:sz w:val="22"/>
      <w:szCs w:val="20"/>
    </w:rPr>
  </w:style>
  <w:style w:type="paragraph" w:customStyle="1" w:styleId="Zkladntext-odsazen2">
    <w:name w:val="Základní text - odsazený 2"/>
    <w:basedOn w:val="Normln"/>
    <w:uiPriority w:val="99"/>
    <w:rsid w:val="0082234F"/>
    <w:pPr>
      <w:tabs>
        <w:tab w:val="num" w:pos="360"/>
      </w:tabs>
      <w:ind w:left="360" w:hanging="360"/>
      <w:jc w:val="both"/>
    </w:pPr>
    <w:rPr>
      <w:rFonts w:ascii="Arial" w:hAnsi="Arial"/>
      <w:sz w:val="18"/>
    </w:rPr>
  </w:style>
  <w:style w:type="paragraph" w:customStyle="1" w:styleId="BodyText21">
    <w:name w:val="Body Text 21"/>
    <w:basedOn w:val="Normln"/>
    <w:uiPriority w:val="99"/>
    <w:rsid w:val="007033C0"/>
    <w:pPr>
      <w:widowControl w:val="0"/>
      <w:overflowPunct w:val="0"/>
      <w:autoSpaceDE w:val="0"/>
      <w:autoSpaceDN w:val="0"/>
      <w:adjustRightInd w:val="0"/>
      <w:spacing w:after="120"/>
      <w:ind w:left="708" w:hanging="708"/>
      <w:jc w:val="both"/>
      <w:textAlignment w:val="baseline"/>
    </w:pPr>
    <w:rPr>
      <w:rFonts w:ascii="F015TEE" w:hAnsi="F015TEE"/>
      <w:color w:val="000000"/>
      <w:szCs w:val="20"/>
    </w:rPr>
  </w:style>
  <w:style w:type="paragraph" w:styleId="Normlnodsazen">
    <w:name w:val="Normal Indent"/>
    <w:basedOn w:val="Normln"/>
    <w:uiPriority w:val="99"/>
    <w:rsid w:val="00A87BF0"/>
    <w:pPr>
      <w:spacing w:line="360" w:lineRule="atLeast"/>
      <w:ind w:left="720"/>
      <w:jc w:val="both"/>
    </w:pPr>
    <w:rPr>
      <w:szCs w:val="20"/>
      <w:lang w:val="en-GB" w:eastAsia="en-US"/>
    </w:rPr>
  </w:style>
  <w:style w:type="table" w:styleId="Mkatabulky">
    <w:name w:val="Table Grid"/>
    <w:basedOn w:val="Normlntabulka"/>
    <w:uiPriority w:val="99"/>
    <w:rsid w:val="00804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99"/>
    <w:qFormat/>
    <w:rsid w:val="00305208"/>
    <w:rPr>
      <w:rFonts w:cs="Times New Roman"/>
      <w:b/>
    </w:rPr>
  </w:style>
  <w:style w:type="character" w:styleId="Zdraznn">
    <w:name w:val="Emphasis"/>
    <w:uiPriority w:val="99"/>
    <w:qFormat/>
    <w:rsid w:val="005B336D"/>
    <w:rPr>
      <w:rFonts w:cs="Times New Roman"/>
      <w:i/>
    </w:rPr>
  </w:style>
  <w:style w:type="paragraph" w:customStyle="1" w:styleId="Podtrenra12b">
    <w:name w:val="Podtržení čára 1/2b"/>
    <w:basedOn w:val="Normln"/>
    <w:next w:val="Normln"/>
    <w:autoRedefine/>
    <w:uiPriority w:val="99"/>
    <w:rsid w:val="00D55F0D"/>
    <w:pPr>
      <w:pBdr>
        <w:bottom w:val="single" w:sz="4" w:space="1" w:color="auto"/>
      </w:pBdr>
    </w:pPr>
    <w:rPr>
      <w:rFonts w:ascii="Arial" w:hAnsi="Arial"/>
      <w:sz w:val="18"/>
      <w:lang w:eastAsia="en-US"/>
    </w:rPr>
  </w:style>
  <w:style w:type="paragraph" w:styleId="Pedmtkomente">
    <w:name w:val="annotation subject"/>
    <w:basedOn w:val="Textkomente"/>
    <w:next w:val="Textkomente"/>
    <w:link w:val="PedmtkomenteChar"/>
    <w:uiPriority w:val="99"/>
    <w:semiHidden/>
    <w:rsid w:val="002551EF"/>
    <w:rPr>
      <w:b/>
      <w:bCs/>
    </w:rPr>
  </w:style>
  <w:style w:type="character" w:customStyle="1" w:styleId="PedmtkomenteChar">
    <w:name w:val="Předmět komentáře Char"/>
    <w:link w:val="Pedmtkomente"/>
    <w:uiPriority w:val="99"/>
    <w:semiHidden/>
    <w:locked/>
    <w:rsid w:val="00CA63B0"/>
    <w:rPr>
      <w:b/>
      <w:sz w:val="20"/>
      <w:lang w:val="en-US" w:eastAsia="x-none"/>
    </w:rPr>
  </w:style>
  <w:style w:type="paragraph" w:customStyle="1" w:styleId="Revize1">
    <w:name w:val="Revize1"/>
    <w:hidden/>
    <w:uiPriority w:val="99"/>
    <w:semiHidden/>
    <w:rsid w:val="00AF536A"/>
    <w:rPr>
      <w:sz w:val="24"/>
      <w:szCs w:val="24"/>
      <w:lang w:val="en-US"/>
    </w:rPr>
  </w:style>
  <w:style w:type="paragraph" w:customStyle="1" w:styleId="Odstavecseseznamem1">
    <w:name w:val="Odstavec se seznamem1"/>
    <w:basedOn w:val="Normln"/>
    <w:uiPriority w:val="99"/>
    <w:rsid w:val="00034D62"/>
    <w:pPr>
      <w:ind w:left="720"/>
      <w:contextualSpacing/>
    </w:pPr>
  </w:style>
  <w:style w:type="character" w:customStyle="1" w:styleId="odstavecChar">
    <w:name w:val="odstavec Char"/>
    <w:link w:val="odstavec"/>
    <w:uiPriority w:val="99"/>
    <w:locked/>
    <w:rsid w:val="0031732F"/>
    <w:rPr>
      <w:rFonts w:ascii="Arial" w:hAnsi="Arial"/>
      <w:sz w:val="22"/>
      <w:lang w:val="cs-CZ" w:eastAsia="cs-CZ"/>
    </w:rPr>
  </w:style>
  <w:style w:type="character" w:styleId="Hypertextovodkaz">
    <w:name w:val="Hyperlink"/>
    <w:uiPriority w:val="99"/>
    <w:locked/>
    <w:rsid w:val="008729B9"/>
    <w:rPr>
      <w:rFonts w:cs="Times New Roman"/>
      <w:color w:val="0000FF"/>
      <w:u w:val="single"/>
    </w:rPr>
  </w:style>
  <w:style w:type="paragraph" w:styleId="Odstavecseseznamem">
    <w:name w:val="List Paragraph"/>
    <w:basedOn w:val="Normln"/>
    <w:uiPriority w:val="99"/>
    <w:qFormat/>
    <w:rsid w:val="0035506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996349">
      <w:marLeft w:val="0"/>
      <w:marRight w:val="0"/>
      <w:marTop w:val="0"/>
      <w:marBottom w:val="0"/>
      <w:divBdr>
        <w:top w:val="none" w:sz="0" w:space="0" w:color="auto"/>
        <w:left w:val="none" w:sz="0" w:space="0" w:color="auto"/>
        <w:bottom w:val="none" w:sz="0" w:space="0" w:color="auto"/>
        <w:right w:val="none" w:sz="0" w:space="0" w:color="auto"/>
      </w:divBdr>
    </w:div>
    <w:div w:id="548996351">
      <w:marLeft w:val="0"/>
      <w:marRight w:val="0"/>
      <w:marTop w:val="0"/>
      <w:marBottom w:val="0"/>
      <w:divBdr>
        <w:top w:val="none" w:sz="0" w:space="0" w:color="auto"/>
        <w:left w:val="none" w:sz="0" w:space="0" w:color="auto"/>
        <w:bottom w:val="none" w:sz="0" w:space="0" w:color="auto"/>
        <w:right w:val="none" w:sz="0" w:space="0" w:color="auto"/>
      </w:divBdr>
      <w:divsChild>
        <w:div w:id="548996350">
          <w:marLeft w:val="0"/>
          <w:marRight w:val="0"/>
          <w:marTop w:val="0"/>
          <w:marBottom w:val="0"/>
          <w:divBdr>
            <w:top w:val="none" w:sz="0" w:space="0" w:color="auto"/>
            <w:left w:val="none" w:sz="0" w:space="0" w:color="auto"/>
            <w:bottom w:val="none" w:sz="0" w:space="0" w:color="auto"/>
            <w:right w:val="none" w:sz="0" w:space="0" w:color="auto"/>
          </w:divBdr>
        </w:div>
      </w:divsChild>
    </w:div>
    <w:div w:id="548996352">
      <w:marLeft w:val="0"/>
      <w:marRight w:val="0"/>
      <w:marTop w:val="0"/>
      <w:marBottom w:val="0"/>
      <w:divBdr>
        <w:top w:val="none" w:sz="0" w:space="0" w:color="auto"/>
        <w:left w:val="none" w:sz="0" w:space="0" w:color="auto"/>
        <w:bottom w:val="none" w:sz="0" w:space="0" w:color="auto"/>
        <w:right w:val="none" w:sz="0" w:space="0" w:color="auto"/>
      </w:divBdr>
      <w:divsChild>
        <w:div w:id="548996353">
          <w:marLeft w:val="0"/>
          <w:marRight w:val="0"/>
          <w:marTop w:val="0"/>
          <w:marBottom w:val="0"/>
          <w:divBdr>
            <w:top w:val="none" w:sz="0" w:space="0" w:color="auto"/>
            <w:left w:val="none" w:sz="0" w:space="0" w:color="auto"/>
            <w:bottom w:val="none" w:sz="0" w:space="0" w:color="auto"/>
            <w:right w:val="none" w:sz="0" w:space="0" w:color="auto"/>
          </w:divBdr>
        </w:div>
      </w:divsChild>
    </w:div>
    <w:div w:id="548996354">
      <w:marLeft w:val="0"/>
      <w:marRight w:val="0"/>
      <w:marTop w:val="0"/>
      <w:marBottom w:val="0"/>
      <w:divBdr>
        <w:top w:val="none" w:sz="0" w:space="0" w:color="auto"/>
        <w:left w:val="none" w:sz="0" w:space="0" w:color="auto"/>
        <w:bottom w:val="none" w:sz="0" w:space="0" w:color="auto"/>
        <w:right w:val="none" w:sz="0" w:space="0" w:color="auto"/>
      </w:divBdr>
    </w:div>
    <w:div w:id="548996355">
      <w:marLeft w:val="0"/>
      <w:marRight w:val="0"/>
      <w:marTop w:val="0"/>
      <w:marBottom w:val="0"/>
      <w:divBdr>
        <w:top w:val="none" w:sz="0" w:space="0" w:color="auto"/>
        <w:left w:val="none" w:sz="0" w:space="0" w:color="auto"/>
        <w:bottom w:val="none" w:sz="0" w:space="0" w:color="auto"/>
        <w:right w:val="none" w:sz="0" w:space="0" w:color="auto"/>
      </w:divBdr>
    </w:div>
    <w:div w:id="548996356">
      <w:marLeft w:val="0"/>
      <w:marRight w:val="0"/>
      <w:marTop w:val="0"/>
      <w:marBottom w:val="0"/>
      <w:divBdr>
        <w:top w:val="none" w:sz="0" w:space="0" w:color="auto"/>
        <w:left w:val="none" w:sz="0" w:space="0" w:color="auto"/>
        <w:bottom w:val="none" w:sz="0" w:space="0" w:color="auto"/>
        <w:right w:val="none" w:sz="0" w:space="0" w:color="auto"/>
      </w:divBdr>
    </w:div>
    <w:div w:id="548996358">
      <w:marLeft w:val="0"/>
      <w:marRight w:val="0"/>
      <w:marTop w:val="0"/>
      <w:marBottom w:val="0"/>
      <w:divBdr>
        <w:top w:val="none" w:sz="0" w:space="0" w:color="auto"/>
        <w:left w:val="none" w:sz="0" w:space="0" w:color="auto"/>
        <w:bottom w:val="none" w:sz="0" w:space="0" w:color="auto"/>
        <w:right w:val="none" w:sz="0" w:space="0" w:color="auto"/>
      </w:divBdr>
      <w:divsChild>
        <w:div w:id="548996357">
          <w:marLeft w:val="0"/>
          <w:marRight w:val="0"/>
          <w:marTop w:val="0"/>
          <w:marBottom w:val="0"/>
          <w:divBdr>
            <w:top w:val="none" w:sz="0" w:space="0" w:color="auto"/>
            <w:left w:val="none" w:sz="0" w:space="0" w:color="auto"/>
            <w:bottom w:val="none" w:sz="0" w:space="0" w:color="auto"/>
            <w:right w:val="none" w:sz="0" w:space="0" w:color="auto"/>
          </w:divBdr>
        </w:div>
      </w:divsChild>
    </w:div>
    <w:div w:id="548996359">
      <w:marLeft w:val="0"/>
      <w:marRight w:val="0"/>
      <w:marTop w:val="0"/>
      <w:marBottom w:val="0"/>
      <w:divBdr>
        <w:top w:val="none" w:sz="0" w:space="0" w:color="auto"/>
        <w:left w:val="none" w:sz="0" w:space="0" w:color="auto"/>
        <w:bottom w:val="none" w:sz="0" w:space="0" w:color="auto"/>
        <w:right w:val="none" w:sz="0" w:space="0" w:color="auto"/>
      </w:divBdr>
      <w:divsChild>
        <w:div w:id="548996360">
          <w:marLeft w:val="0"/>
          <w:marRight w:val="0"/>
          <w:marTop w:val="0"/>
          <w:marBottom w:val="0"/>
          <w:divBdr>
            <w:top w:val="none" w:sz="0" w:space="0" w:color="auto"/>
            <w:left w:val="none" w:sz="0" w:space="0" w:color="auto"/>
            <w:bottom w:val="none" w:sz="0" w:space="0" w:color="auto"/>
            <w:right w:val="none" w:sz="0" w:space="0" w:color="auto"/>
          </w:divBdr>
        </w:div>
      </w:divsChild>
    </w:div>
    <w:div w:id="548996361">
      <w:marLeft w:val="0"/>
      <w:marRight w:val="0"/>
      <w:marTop w:val="0"/>
      <w:marBottom w:val="0"/>
      <w:divBdr>
        <w:top w:val="none" w:sz="0" w:space="0" w:color="auto"/>
        <w:left w:val="none" w:sz="0" w:space="0" w:color="auto"/>
        <w:bottom w:val="none" w:sz="0" w:space="0" w:color="auto"/>
        <w:right w:val="none" w:sz="0" w:space="0" w:color="auto"/>
      </w:divBdr>
    </w:div>
    <w:div w:id="548996362">
      <w:marLeft w:val="0"/>
      <w:marRight w:val="0"/>
      <w:marTop w:val="0"/>
      <w:marBottom w:val="0"/>
      <w:divBdr>
        <w:top w:val="none" w:sz="0" w:space="0" w:color="auto"/>
        <w:left w:val="none" w:sz="0" w:space="0" w:color="auto"/>
        <w:bottom w:val="none" w:sz="0" w:space="0" w:color="auto"/>
        <w:right w:val="none" w:sz="0" w:space="0" w:color="auto"/>
      </w:divBdr>
    </w:div>
    <w:div w:id="548996364">
      <w:marLeft w:val="0"/>
      <w:marRight w:val="0"/>
      <w:marTop w:val="0"/>
      <w:marBottom w:val="0"/>
      <w:divBdr>
        <w:top w:val="none" w:sz="0" w:space="0" w:color="auto"/>
        <w:left w:val="none" w:sz="0" w:space="0" w:color="auto"/>
        <w:bottom w:val="none" w:sz="0" w:space="0" w:color="auto"/>
        <w:right w:val="none" w:sz="0" w:space="0" w:color="auto"/>
      </w:divBdr>
      <w:divsChild>
        <w:div w:id="548996363">
          <w:marLeft w:val="0"/>
          <w:marRight w:val="0"/>
          <w:marTop w:val="0"/>
          <w:marBottom w:val="0"/>
          <w:divBdr>
            <w:top w:val="none" w:sz="0" w:space="0" w:color="auto"/>
            <w:left w:val="none" w:sz="0" w:space="0" w:color="auto"/>
            <w:bottom w:val="none" w:sz="0" w:space="0" w:color="auto"/>
            <w:right w:val="none" w:sz="0" w:space="0" w:color="auto"/>
          </w:divBdr>
        </w:div>
      </w:divsChild>
    </w:div>
    <w:div w:id="548996365">
      <w:marLeft w:val="0"/>
      <w:marRight w:val="0"/>
      <w:marTop w:val="0"/>
      <w:marBottom w:val="0"/>
      <w:divBdr>
        <w:top w:val="none" w:sz="0" w:space="0" w:color="auto"/>
        <w:left w:val="none" w:sz="0" w:space="0" w:color="auto"/>
        <w:bottom w:val="none" w:sz="0" w:space="0" w:color="auto"/>
        <w:right w:val="none" w:sz="0" w:space="0" w:color="auto"/>
      </w:divBdr>
      <w:divsChild>
        <w:div w:id="548996366">
          <w:marLeft w:val="0"/>
          <w:marRight w:val="0"/>
          <w:marTop w:val="0"/>
          <w:marBottom w:val="0"/>
          <w:divBdr>
            <w:top w:val="none" w:sz="0" w:space="0" w:color="auto"/>
            <w:left w:val="none" w:sz="0" w:space="0" w:color="auto"/>
            <w:bottom w:val="none" w:sz="0" w:space="0" w:color="auto"/>
            <w:right w:val="none" w:sz="0" w:space="0" w:color="auto"/>
          </w:divBdr>
        </w:div>
      </w:divsChild>
    </w:div>
    <w:div w:id="548996367">
      <w:marLeft w:val="0"/>
      <w:marRight w:val="0"/>
      <w:marTop w:val="0"/>
      <w:marBottom w:val="0"/>
      <w:divBdr>
        <w:top w:val="none" w:sz="0" w:space="0" w:color="auto"/>
        <w:left w:val="none" w:sz="0" w:space="0" w:color="auto"/>
        <w:bottom w:val="none" w:sz="0" w:space="0" w:color="auto"/>
        <w:right w:val="none" w:sz="0" w:space="0" w:color="auto"/>
      </w:divBdr>
    </w:div>
    <w:div w:id="548996368">
      <w:marLeft w:val="0"/>
      <w:marRight w:val="0"/>
      <w:marTop w:val="0"/>
      <w:marBottom w:val="0"/>
      <w:divBdr>
        <w:top w:val="none" w:sz="0" w:space="0" w:color="auto"/>
        <w:left w:val="none" w:sz="0" w:space="0" w:color="auto"/>
        <w:bottom w:val="none" w:sz="0" w:space="0" w:color="auto"/>
        <w:right w:val="none" w:sz="0" w:space="0" w:color="auto"/>
      </w:divBdr>
    </w:div>
    <w:div w:id="548996369">
      <w:marLeft w:val="0"/>
      <w:marRight w:val="0"/>
      <w:marTop w:val="0"/>
      <w:marBottom w:val="0"/>
      <w:divBdr>
        <w:top w:val="none" w:sz="0" w:space="0" w:color="auto"/>
        <w:left w:val="none" w:sz="0" w:space="0" w:color="auto"/>
        <w:bottom w:val="none" w:sz="0" w:space="0" w:color="auto"/>
        <w:right w:val="none" w:sz="0" w:space="0" w:color="auto"/>
      </w:divBdr>
    </w:div>
    <w:div w:id="548996371">
      <w:marLeft w:val="0"/>
      <w:marRight w:val="0"/>
      <w:marTop w:val="0"/>
      <w:marBottom w:val="0"/>
      <w:divBdr>
        <w:top w:val="none" w:sz="0" w:space="0" w:color="auto"/>
        <w:left w:val="none" w:sz="0" w:space="0" w:color="auto"/>
        <w:bottom w:val="none" w:sz="0" w:space="0" w:color="auto"/>
        <w:right w:val="none" w:sz="0" w:space="0" w:color="auto"/>
      </w:divBdr>
      <w:divsChild>
        <w:div w:id="548996370">
          <w:marLeft w:val="0"/>
          <w:marRight w:val="0"/>
          <w:marTop w:val="0"/>
          <w:marBottom w:val="0"/>
          <w:divBdr>
            <w:top w:val="none" w:sz="0" w:space="0" w:color="auto"/>
            <w:left w:val="none" w:sz="0" w:space="0" w:color="auto"/>
            <w:bottom w:val="none" w:sz="0" w:space="0" w:color="auto"/>
            <w:right w:val="none" w:sz="0" w:space="0" w:color="auto"/>
          </w:divBdr>
        </w:div>
      </w:divsChild>
    </w:div>
    <w:div w:id="548996372">
      <w:marLeft w:val="0"/>
      <w:marRight w:val="0"/>
      <w:marTop w:val="0"/>
      <w:marBottom w:val="0"/>
      <w:divBdr>
        <w:top w:val="none" w:sz="0" w:space="0" w:color="auto"/>
        <w:left w:val="none" w:sz="0" w:space="0" w:color="auto"/>
        <w:bottom w:val="none" w:sz="0" w:space="0" w:color="auto"/>
        <w:right w:val="none" w:sz="0" w:space="0" w:color="auto"/>
      </w:divBdr>
      <w:divsChild>
        <w:div w:id="548996373">
          <w:marLeft w:val="0"/>
          <w:marRight w:val="0"/>
          <w:marTop w:val="0"/>
          <w:marBottom w:val="0"/>
          <w:divBdr>
            <w:top w:val="none" w:sz="0" w:space="0" w:color="auto"/>
            <w:left w:val="none" w:sz="0" w:space="0" w:color="auto"/>
            <w:bottom w:val="none" w:sz="0" w:space="0" w:color="auto"/>
            <w:right w:val="none" w:sz="0" w:space="0" w:color="auto"/>
          </w:divBdr>
        </w:div>
      </w:divsChild>
    </w:div>
    <w:div w:id="548996374">
      <w:marLeft w:val="0"/>
      <w:marRight w:val="0"/>
      <w:marTop w:val="0"/>
      <w:marBottom w:val="0"/>
      <w:divBdr>
        <w:top w:val="none" w:sz="0" w:space="0" w:color="auto"/>
        <w:left w:val="none" w:sz="0" w:space="0" w:color="auto"/>
        <w:bottom w:val="none" w:sz="0" w:space="0" w:color="auto"/>
        <w:right w:val="none" w:sz="0" w:space="0" w:color="auto"/>
      </w:divBdr>
    </w:div>
    <w:div w:id="548996375">
      <w:marLeft w:val="0"/>
      <w:marRight w:val="0"/>
      <w:marTop w:val="0"/>
      <w:marBottom w:val="0"/>
      <w:divBdr>
        <w:top w:val="none" w:sz="0" w:space="0" w:color="auto"/>
        <w:left w:val="none" w:sz="0" w:space="0" w:color="auto"/>
        <w:bottom w:val="none" w:sz="0" w:space="0" w:color="auto"/>
        <w:right w:val="none" w:sz="0" w:space="0" w:color="auto"/>
      </w:divBdr>
    </w:div>
    <w:div w:id="548996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4617</Words>
  <Characters>27243</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Smlouva o úvěru (komunální sféra)</vt:lpstr>
    </vt:vector>
  </TitlesOfParts>
  <Manager>Jiří Hanzal</Manager>
  <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úvěru (komunální sféra)</dc:title>
  <dc:subject>4-6206 06/2017</dc:subject>
  <dc:creator>Martina Fléglová</dc:creator>
  <cp:keywords/>
  <dc:description>STARBANK, DOKUMENTY KOMUNÁL, vlastník: Kutnar Milan; Kyselá Adéla</dc:description>
  <cp:lastModifiedBy>Karolína Víchová</cp:lastModifiedBy>
  <cp:revision>3</cp:revision>
  <cp:lastPrinted>2017-11-14T13:10:00Z</cp:lastPrinted>
  <dcterms:created xsi:type="dcterms:W3CDTF">2017-11-14T13:13:00Z</dcterms:created>
  <dcterms:modified xsi:type="dcterms:W3CDTF">2017-11-14T13:13:00Z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uid">
    <vt:lpwstr>True</vt:lpwstr>
  </property>
  <property fmtid="{D5CDD505-2E9C-101B-9397-08002B2CF9AE}" pid="3" name="DuidFinal">
    <vt:lpwstr>True</vt:lpwstr>
  </property>
  <property fmtid="{D5CDD505-2E9C-101B-9397-08002B2CF9AE}" pid="4" name="dd_RecordType">
    <vt:lpwstr>483</vt:lpwstr>
  </property>
  <property fmtid="{D5CDD505-2E9C-101B-9397-08002B2CF9AE}" pid="5" name="dd_DossierType">
    <vt:lpwstr>Produkt</vt:lpwstr>
  </property>
  <property fmtid="{D5CDD505-2E9C-101B-9397-08002B2CF9AE}" pid="6" name="DuidError">
    <vt:lpwstr>0</vt:lpwstr>
  </property>
  <property fmtid="{D5CDD505-2E9C-101B-9397-08002B2CF9AE}" pid="7" name="DuidPilot">
    <vt:lpwstr>True</vt:lpwstr>
  </property>
  <property fmtid="{D5CDD505-2E9C-101B-9397-08002B2CF9AE}" pid="8" name="dd_CSLocalities">
    <vt:lpwstr/>
  </property>
  <property fmtid="{D5CDD505-2E9C-101B-9397-08002B2CF9AE}" pid="9" name="dd_LoggedUserId">
    <vt:lpwstr>cen85513</vt:lpwstr>
  </property>
  <property fmtid="{D5CDD505-2E9C-101B-9397-08002B2CF9AE}" pid="10" name="dd_DossierValue">
    <vt:lpwstr>0317506499</vt:lpwstr>
  </property>
</Properties>
</file>